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66ABA" w14:textId="77777777" w:rsidR="008378DC" w:rsidRDefault="008378DC" w:rsidP="008378DC">
      <w:r>
        <w:rPr>
          <w:noProof/>
        </w:rPr>
        <w:drawing>
          <wp:inline distT="0" distB="0" distL="0" distR="0" wp14:anchorId="33233E03" wp14:editId="4C431644">
            <wp:extent cx="2093980" cy="505969"/>
            <wp:effectExtent l="0" t="0" r="1905" b="8890"/>
            <wp:docPr id="1515338923" name="Picture 13" descr="Logo of the Australian Taxation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38923" name="Picture 13" descr="Logo of the Australian Taxation Offi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93980" cy="505969"/>
                    </a:xfrm>
                    <a:prstGeom prst="rect">
                      <a:avLst/>
                    </a:prstGeom>
                  </pic:spPr>
                </pic:pic>
              </a:graphicData>
            </a:graphic>
          </wp:inline>
        </w:drawing>
      </w:r>
    </w:p>
    <w:p w14:paraId="4C4940BB" w14:textId="4656DF08" w:rsidR="00414988" w:rsidRPr="008378DC" w:rsidRDefault="001D1059" w:rsidP="008378DC">
      <w:pPr>
        <w:pStyle w:val="Heading1"/>
      </w:pPr>
      <w:r>
        <w:t>Rental properties guide 2026</w:t>
      </w:r>
    </w:p>
    <w:p w14:paraId="314513A3" w14:textId="77777777" w:rsidR="001D1059" w:rsidRDefault="001D1059" w:rsidP="001D1059">
      <w:pPr>
        <w:pStyle w:val="Pagedescription"/>
      </w:pPr>
      <w:r>
        <w:t>How to treat rental income and expenses, including how to treat many residential rental property assets and items.</w:t>
      </w:r>
    </w:p>
    <w:p w14:paraId="420F158D" w14:textId="43BE5A3B" w:rsidR="00414988" w:rsidRPr="00AC34F5" w:rsidRDefault="00414988" w:rsidP="002511B1">
      <w:pPr>
        <w:rPr>
          <w:sz w:val="20"/>
          <w:szCs w:val="20"/>
        </w:rPr>
      </w:pPr>
      <w:r w:rsidRPr="00AC34F5">
        <w:rPr>
          <w:sz w:val="20"/>
          <w:szCs w:val="20"/>
        </w:rPr>
        <w:t xml:space="preserve">This publication was current at </w:t>
      </w:r>
      <w:r w:rsidR="00B060B4">
        <w:rPr>
          <w:sz w:val="20"/>
          <w:szCs w:val="20"/>
        </w:rPr>
        <w:t>1 June 2026</w:t>
      </w:r>
    </w:p>
    <w:p w14:paraId="57BAAB0C" w14:textId="77777777" w:rsidR="00A32B63" w:rsidRDefault="00A32B63">
      <w:r>
        <w:br w:type="page"/>
      </w:r>
    </w:p>
    <w:p w14:paraId="2F40C99F" w14:textId="77777777" w:rsidR="00172C18" w:rsidRDefault="00172C18" w:rsidP="00B55E7A">
      <w:pPr>
        <w:pStyle w:val="Frontmatter"/>
      </w:pPr>
    </w:p>
    <w:p w14:paraId="63839F91" w14:textId="77777777" w:rsidR="007816BC" w:rsidRPr="00AF0B11" w:rsidRDefault="007816BC" w:rsidP="009B1686">
      <w:pPr>
        <w:pStyle w:val="Frontmatterheading"/>
        <w:spacing w:before="4600"/>
      </w:pPr>
      <w:r w:rsidRPr="00AF0B11">
        <w:t>Our commitment to you</w:t>
      </w:r>
    </w:p>
    <w:p w14:paraId="4B8D7077" w14:textId="77777777" w:rsidR="00424969" w:rsidRDefault="007816BC" w:rsidP="00B55E7A">
      <w:pPr>
        <w:pStyle w:val="Frontmatter"/>
      </w:pPr>
      <w:r w:rsidRPr="003B7F15">
        <w:t>We are committed to providing you with reliable, accessible and useful information to help you understand your rights and entitlements and your obligations.</w:t>
      </w:r>
    </w:p>
    <w:p w14:paraId="0C206990" w14:textId="77777777" w:rsidR="007816BC" w:rsidRPr="003B7F15" w:rsidRDefault="007816BC" w:rsidP="00B55E7A">
      <w:pPr>
        <w:pStyle w:val="Frontmatter"/>
      </w:pPr>
      <w:r w:rsidRPr="003B7F15">
        <w:t>If you follow our information in this publication and it is either misleading or turns out to be incorrect and you make a mistake as a result, we must still apply the law correctly. If that means you owe us money, you must pay it but we will not charge you a penalty. Also, if you acted reasonably and in good faith we will not charge you interest. If correcting the mistake means we owe you money, we will pay it and any interest you are entitled to.</w:t>
      </w:r>
    </w:p>
    <w:p w14:paraId="527E751B" w14:textId="77777777" w:rsidR="007816BC" w:rsidRPr="003B7F15" w:rsidRDefault="007816BC" w:rsidP="00B55E7A">
      <w:pPr>
        <w:pStyle w:val="Frontmatter"/>
      </w:pPr>
      <w:r w:rsidRPr="003B7F15">
        <w:t xml:space="preserve">For more information, go to </w:t>
      </w:r>
      <w:hyperlink r:id="rId11" w:history="1">
        <w:r w:rsidR="00424969" w:rsidRPr="00B060B4">
          <w:rPr>
            <w:rStyle w:val="Hyperlink"/>
          </w:rPr>
          <w:t>ato.gov.au/howyouareprotected</w:t>
        </w:r>
      </w:hyperlink>
    </w:p>
    <w:p w14:paraId="585F64B3" w14:textId="77777777" w:rsidR="007816BC" w:rsidRPr="003B7F15" w:rsidRDefault="007816BC" w:rsidP="00B55E7A">
      <w:pPr>
        <w:pStyle w:val="Frontmatter"/>
      </w:pPr>
      <w:r w:rsidRPr="003B7F15">
        <w:t>If you feel that this publication does not fully cover your circumstances, or you are unsure how it applies to you, you can seek further help from us.</w:t>
      </w:r>
    </w:p>
    <w:p w14:paraId="5EA70356" w14:textId="77777777" w:rsidR="007816BC" w:rsidRPr="003B7F15" w:rsidRDefault="007816BC" w:rsidP="00B55E7A">
      <w:pPr>
        <w:pStyle w:val="Frontmatter"/>
      </w:pPr>
      <w:r w:rsidRPr="003B7F15">
        <w:t xml:space="preserve">The ATO Charter outlines the commitments we make to you and everyone we work with, our expectations of you and steps you can take if you are not satisfied. For more information, go to </w:t>
      </w:r>
      <w:hyperlink r:id="rId12" w:history="1">
        <w:r w:rsidRPr="00B060B4">
          <w:rPr>
            <w:rStyle w:val="Hyperlink"/>
          </w:rPr>
          <w:t>ato.gov.au/atocharter</w:t>
        </w:r>
      </w:hyperlink>
    </w:p>
    <w:p w14:paraId="4837F20D" w14:textId="77777777" w:rsidR="009B1686" w:rsidRDefault="009B1686" w:rsidP="009B1686">
      <w:pPr>
        <w:pStyle w:val="Frontmatterheading"/>
      </w:pPr>
      <w:r>
        <w:t>Currency of information</w:t>
      </w:r>
    </w:p>
    <w:p w14:paraId="254DC793" w14:textId="77777777" w:rsidR="007816BC" w:rsidRPr="003B7F15" w:rsidRDefault="007816BC" w:rsidP="00B55E7A">
      <w:pPr>
        <w:pStyle w:val="Frontmatter"/>
      </w:pPr>
      <w:r w:rsidRPr="003B7F15">
        <w:t xml:space="preserve">We regularly revise our publications to take account of any changes to the law, so make sure that you have the latest information. If you are unsure, you can check for more recent information on our website at </w:t>
      </w:r>
      <w:hyperlink r:id="rId13" w:history="1">
        <w:r w:rsidRPr="00B060B4">
          <w:rPr>
            <w:rStyle w:val="Hyperlink"/>
          </w:rPr>
          <w:t>ato.gov.au</w:t>
        </w:r>
      </w:hyperlink>
      <w:r w:rsidRPr="003B7F15">
        <w:t xml:space="preserve"> or contact us.</w:t>
      </w:r>
    </w:p>
    <w:p w14:paraId="33EE06A1" w14:textId="082291BF" w:rsidR="007816BC" w:rsidRDefault="007816BC" w:rsidP="00B55E7A">
      <w:pPr>
        <w:pStyle w:val="Frontmatter"/>
      </w:pPr>
      <w:r w:rsidRPr="003B7F15">
        <w:t>This publication was current at</w:t>
      </w:r>
      <w:r w:rsidR="008F47DB" w:rsidRPr="003B7F15">
        <w:t xml:space="preserve"> </w:t>
      </w:r>
      <w:r w:rsidR="00B060B4">
        <w:t>1 June 2026</w:t>
      </w:r>
      <w:r w:rsidRPr="003B7F15">
        <w:t>.</w:t>
      </w:r>
    </w:p>
    <w:p w14:paraId="4D81191E" w14:textId="3093A9B8" w:rsidR="003B7F15" w:rsidRPr="00AF0B11" w:rsidRDefault="003B7F15" w:rsidP="00B55E7A">
      <w:pPr>
        <w:pStyle w:val="Frontmatter"/>
        <w:rPr>
          <w:b/>
          <w:bCs/>
        </w:rPr>
      </w:pPr>
      <w:r w:rsidRPr="00AF0B11">
        <w:rPr>
          <w:b/>
          <w:bCs/>
        </w:rPr>
        <w:t xml:space="preserve">© Australian Taxation Office for the Commonwealth of Australia, </w:t>
      </w:r>
      <w:r w:rsidR="00B060B4">
        <w:rPr>
          <w:b/>
          <w:bCs/>
        </w:rPr>
        <w:t>2026</w:t>
      </w:r>
    </w:p>
    <w:p w14:paraId="6CAD6A70" w14:textId="77777777" w:rsidR="003B7F15" w:rsidRPr="003B7F15" w:rsidRDefault="003B7F15" w:rsidP="00B55E7A">
      <w:pPr>
        <w:pStyle w:val="Frontmatter"/>
      </w:pPr>
      <w:r w:rsidRPr="003B7F15">
        <w:t>You are free to copy, adapt, modify, transmit and distribute this material as you wish (but not in any way that suggests the ATO or the Commonwealth endorses you or any of your services or products).</w:t>
      </w:r>
    </w:p>
    <w:p w14:paraId="53D94305" w14:textId="77777777" w:rsidR="00424969" w:rsidRPr="00AF0B11" w:rsidRDefault="003B7F15" w:rsidP="00360CC3">
      <w:pPr>
        <w:pStyle w:val="Frontmatterheading"/>
      </w:pPr>
      <w:r w:rsidRPr="00AF0B11">
        <w:t>Published by</w:t>
      </w:r>
    </w:p>
    <w:p w14:paraId="50ED0C3A" w14:textId="36F7BF3B" w:rsidR="003B7F15" w:rsidRDefault="003B7F15" w:rsidP="00B55E7A">
      <w:pPr>
        <w:pStyle w:val="Frontmatter"/>
      </w:pPr>
      <w:r w:rsidRPr="003B7F15">
        <w:t xml:space="preserve">Australian Taxation Office </w:t>
      </w:r>
      <w:r w:rsidRPr="003B7F15">
        <w:br/>
        <w:t xml:space="preserve">Canberra </w:t>
      </w:r>
      <w:r w:rsidRPr="003B7F15">
        <w:br/>
      </w:r>
      <w:r w:rsidR="00B060B4">
        <w:t>June 2026</w:t>
      </w:r>
    </w:p>
    <w:p w14:paraId="30FAFF1D" w14:textId="3A902112" w:rsidR="00266810" w:rsidRPr="00266810" w:rsidRDefault="00B060B4" w:rsidP="00266810">
      <w:pPr>
        <w:pStyle w:val="Frontmatter"/>
      </w:pPr>
      <w:r>
        <w:t>NAT 1729-06.2026</w:t>
      </w:r>
    </w:p>
    <w:p w14:paraId="2819C08C" w14:textId="77777777" w:rsidR="00B55E7A" w:rsidRDefault="00B55E7A">
      <w:pPr>
        <w:rPr>
          <w:sz w:val="20"/>
          <w:szCs w:val="20"/>
        </w:rPr>
      </w:pPr>
      <w:r>
        <w:rPr>
          <w:sz w:val="20"/>
          <w:szCs w:val="20"/>
        </w:rPr>
        <w:br w:type="page"/>
      </w:r>
    </w:p>
    <w:sdt>
      <w:sdtPr>
        <w:rPr>
          <w:color w:val="3844CA" w:themeColor="accent1"/>
          <w:sz w:val="44"/>
          <w:szCs w:val="44"/>
        </w:rPr>
        <w:id w:val="-941145930"/>
        <w:docPartObj>
          <w:docPartGallery w:val="Table of Contents"/>
          <w:docPartUnique/>
        </w:docPartObj>
      </w:sdtPr>
      <w:sdtEndPr>
        <w:rPr>
          <w:color w:val="auto"/>
          <w:sz w:val="22"/>
          <w:szCs w:val="22"/>
        </w:rPr>
      </w:sdtEndPr>
      <w:sdtContent>
        <w:p w14:paraId="7EFC797F" w14:textId="77777777" w:rsidR="00B55E7A" w:rsidRPr="00233604" w:rsidRDefault="00B55E7A" w:rsidP="00E94066">
          <w:pPr>
            <w:spacing w:before="360" w:line="192" w:lineRule="auto"/>
            <w:rPr>
              <w:rFonts w:asciiTheme="majorHAnsi" w:hAnsiTheme="majorHAnsi" w:cstheme="majorHAnsi"/>
              <w:b/>
              <w:bCs/>
              <w:color w:val="3844CA" w:themeColor="accent1"/>
              <w:sz w:val="44"/>
              <w:szCs w:val="44"/>
            </w:rPr>
          </w:pPr>
          <w:r w:rsidRPr="00233604">
            <w:rPr>
              <w:rFonts w:asciiTheme="majorHAnsi" w:hAnsiTheme="majorHAnsi" w:cstheme="majorHAnsi"/>
              <w:b/>
              <w:bCs/>
              <w:color w:val="3844CA" w:themeColor="accent1"/>
              <w:sz w:val="44"/>
              <w:szCs w:val="44"/>
            </w:rPr>
            <w:t>Contents</w:t>
          </w:r>
        </w:p>
        <w:p w14:paraId="7B4F47CC" w14:textId="09821007" w:rsidR="006D7E2F" w:rsidRDefault="00D71509">
          <w:pPr>
            <w:pStyle w:val="TOC1"/>
            <w:rPr>
              <w:rFonts w:asciiTheme="minorHAnsi" w:eastAsiaTheme="minorEastAsia" w:hAnsiTheme="minorHAnsi" w:cstheme="minorBidi"/>
              <w:noProof/>
              <w:color w:val="auto"/>
              <w:kern w:val="2"/>
              <w:sz w:val="24"/>
              <w:szCs w:val="24"/>
              <w:lang w:eastAsia="en-AU"/>
              <w14:ligatures w14:val="standardContextual"/>
            </w:rPr>
          </w:pPr>
          <w:r>
            <w:rPr>
              <w:rFonts w:asciiTheme="minorHAnsi" w:hAnsiTheme="minorHAnsi"/>
              <w:color w:val="auto"/>
            </w:rPr>
            <w:fldChar w:fldCharType="begin"/>
          </w:r>
          <w:r>
            <w:instrText xml:space="preserve"> TOC \h \z \t "Heading 2,1,Heading 3,2,Heading 2 numbered,1,Heading 3 numbered,2" </w:instrText>
          </w:r>
          <w:r>
            <w:rPr>
              <w:rFonts w:asciiTheme="minorHAnsi" w:hAnsiTheme="minorHAnsi"/>
              <w:color w:val="auto"/>
            </w:rPr>
            <w:fldChar w:fldCharType="separate"/>
          </w:r>
          <w:hyperlink w:anchor="_Toc230788307" w:history="1">
            <w:r w:rsidR="006D7E2F" w:rsidRPr="006B4ECB">
              <w:rPr>
                <w:rStyle w:val="Hyperlink"/>
                <w:noProof/>
              </w:rPr>
              <w:t>General guidance for rental property owners</w:t>
            </w:r>
            <w:r w:rsidR="006D7E2F">
              <w:rPr>
                <w:noProof/>
                <w:webHidden/>
              </w:rPr>
              <w:tab/>
            </w:r>
            <w:r w:rsidR="006D7E2F">
              <w:rPr>
                <w:noProof/>
                <w:webHidden/>
              </w:rPr>
              <w:fldChar w:fldCharType="begin"/>
            </w:r>
            <w:r w:rsidR="006D7E2F">
              <w:rPr>
                <w:noProof/>
                <w:webHidden/>
              </w:rPr>
              <w:instrText xml:space="preserve"> PAGEREF _Toc230788307 \h </w:instrText>
            </w:r>
            <w:r w:rsidR="006D7E2F">
              <w:rPr>
                <w:noProof/>
                <w:webHidden/>
              </w:rPr>
            </w:r>
            <w:r w:rsidR="006D7E2F">
              <w:rPr>
                <w:noProof/>
                <w:webHidden/>
              </w:rPr>
              <w:fldChar w:fldCharType="separate"/>
            </w:r>
            <w:r w:rsidR="006D7E2F">
              <w:rPr>
                <w:noProof/>
                <w:webHidden/>
              </w:rPr>
              <w:t>5</w:t>
            </w:r>
            <w:r w:rsidR="006D7E2F">
              <w:rPr>
                <w:noProof/>
                <w:webHidden/>
              </w:rPr>
              <w:fldChar w:fldCharType="end"/>
            </w:r>
          </w:hyperlink>
        </w:p>
        <w:p w14:paraId="2B824E8D" w14:textId="4A14265B" w:rsidR="006D7E2F" w:rsidRDefault="006D7E2F">
          <w:pPr>
            <w:pStyle w:val="TOC2"/>
            <w:rPr>
              <w:rFonts w:eastAsiaTheme="minorEastAsia" w:cstheme="minorBidi"/>
              <w:kern w:val="2"/>
              <w:sz w:val="24"/>
              <w:szCs w:val="24"/>
              <w:lang w:eastAsia="en-AU"/>
              <w14:ligatures w14:val="standardContextual"/>
            </w:rPr>
          </w:pPr>
          <w:hyperlink w:anchor="_Toc230788308" w:history="1">
            <w:r w:rsidRPr="006B4ECB">
              <w:rPr>
                <w:rStyle w:val="Hyperlink"/>
              </w:rPr>
              <w:t>Owning and renting a property</w:t>
            </w:r>
            <w:r>
              <w:rPr>
                <w:webHidden/>
              </w:rPr>
              <w:tab/>
            </w:r>
            <w:r>
              <w:rPr>
                <w:webHidden/>
              </w:rPr>
              <w:fldChar w:fldCharType="begin"/>
            </w:r>
            <w:r>
              <w:rPr>
                <w:webHidden/>
              </w:rPr>
              <w:instrText xml:space="preserve"> PAGEREF _Toc230788308 \h </w:instrText>
            </w:r>
            <w:r>
              <w:rPr>
                <w:webHidden/>
              </w:rPr>
            </w:r>
            <w:r>
              <w:rPr>
                <w:webHidden/>
              </w:rPr>
              <w:fldChar w:fldCharType="separate"/>
            </w:r>
            <w:r>
              <w:rPr>
                <w:webHidden/>
              </w:rPr>
              <w:t>5</w:t>
            </w:r>
            <w:r>
              <w:rPr>
                <w:webHidden/>
              </w:rPr>
              <w:fldChar w:fldCharType="end"/>
            </w:r>
          </w:hyperlink>
        </w:p>
        <w:p w14:paraId="410C515D" w14:textId="45D12E55" w:rsidR="006D7E2F" w:rsidRDefault="006D7E2F">
          <w:pPr>
            <w:pStyle w:val="TOC2"/>
            <w:rPr>
              <w:rFonts w:eastAsiaTheme="minorEastAsia" w:cstheme="minorBidi"/>
              <w:kern w:val="2"/>
              <w:sz w:val="24"/>
              <w:szCs w:val="24"/>
              <w:lang w:eastAsia="en-AU"/>
              <w14:ligatures w14:val="standardContextual"/>
            </w:rPr>
          </w:pPr>
          <w:hyperlink w:anchor="_Toc230788309" w:history="1">
            <w:r w:rsidRPr="006B4ECB">
              <w:rPr>
                <w:rStyle w:val="Hyperlink"/>
              </w:rPr>
              <w:t>Natural disasters and hardship</w:t>
            </w:r>
            <w:r>
              <w:rPr>
                <w:webHidden/>
              </w:rPr>
              <w:tab/>
            </w:r>
            <w:r>
              <w:rPr>
                <w:webHidden/>
              </w:rPr>
              <w:fldChar w:fldCharType="begin"/>
            </w:r>
            <w:r>
              <w:rPr>
                <w:webHidden/>
              </w:rPr>
              <w:instrText xml:space="preserve"> PAGEREF _Toc230788309 \h </w:instrText>
            </w:r>
            <w:r>
              <w:rPr>
                <w:webHidden/>
              </w:rPr>
            </w:r>
            <w:r>
              <w:rPr>
                <w:webHidden/>
              </w:rPr>
              <w:fldChar w:fldCharType="separate"/>
            </w:r>
            <w:r>
              <w:rPr>
                <w:webHidden/>
              </w:rPr>
              <w:t>6</w:t>
            </w:r>
            <w:r>
              <w:rPr>
                <w:webHidden/>
              </w:rPr>
              <w:fldChar w:fldCharType="end"/>
            </w:r>
          </w:hyperlink>
        </w:p>
        <w:p w14:paraId="109A23F8" w14:textId="4F6CF43A" w:rsidR="006D7E2F" w:rsidRDefault="006D7E2F">
          <w:pPr>
            <w:pStyle w:val="TOC2"/>
            <w:rPr>
              <w:rFonts w:eastAsiaTheme="minorEastAsia" w:cstheme="minorBidi"/>
              <w:kern w:val="2"/>
              <w:sz w:val="24"/>
              <w:szCs w:val="24"/>
              <w:lang w:eastAsia="en-AU"/>
              <w14:ligatures w14:val="standardContextual"/>
            </w:rPr>
          </w:pPr>
          <w:hyperlink w:anchor="_Toc230788310" w:history="1">
            <w:r w:rsidRPr="006B4ECB">
              <w:rPr>
                <w:rStyle w:val="Hyperlink"/>
              </w:rPr>
              <w:t>Granny flat arrangements and capital gains tax</w:t>
            </w:r>
            <w:r>
              <w:rPr>
                <w:webHidden/>
              </w:rPr>
              <w:tab/>
            </w:r>
            <w:r>
              <w:rPr>
                <w:webHidden/>
              </w:rPr>
              <w:fldChar w:fldCharType="begin"/>
            </w:r>
            <w:r>
              <w:rPr>
                <w:webHidden/>
              </w:rPr>
              <w:instrText xml:space="preserve"> PAGEREF _Toc230788310 \h </w:instrText>
            </w:r>
            <w:r>
              <w:rPr>
                <w:webHidden/>
              </w:rPr>
            </w:r>
            <w:r>
              <w:rPr>
                <w:webHidden/>
              </w:rPr>
              <w:fldChar w:fldCharType="separate"/>
            </w:r>
            <w:r>
              <w:rPr>
                <w:webHidden/>
              </w:rPr>
              <w:t>6</w:t>
            </w:r>
            <w:r>
              <w:rPr>
                <w:webHidden/>
              </w:rPr>
              <w:fldChar w:fldCharType="end"/>
            </w:r>
          </w:hyperlink>
        </w:p>
        <w:p w14:paraId="0462AA01" w14:textId="00A0EA9E" w:rsidR="006D7E2F" w:rsidRDefault="006D7E2F">
          <w:pPr>
            <w:pStyle w:val="TOC2"/>
            <w:rPr>
              <w:rFonts w:eastAsiaTheme="minorEastAsia" w:cstheme="minorBidi"/>
              <w:kern w:val="2"/>
              <w:sz w:val="24"/>
              <w:szCs w:val="24"/>
              <w:lang w:eastAsia="en-AU"/>
              <w14:ligatures w14:val="standardContextual"/>
            </w:rPr>
          </w:pPr>
          <w:hyperlink w:anchor="_Toc230788311" w:history="1">
            <w:r w:rsidRPr="006B4ECB">
              <w:rPr>
                <w:rStyle w:val="Hyperlink"/>
              </w:rPr>
              <w:t>Holiday homes</w:t>
            </w:r>
            <w:r>
              <w:rPr>
                <w:webHidden/>
              </w:rPr>
              <w:tab/>
            </w:r>
            <w:r>
              <w:rPr>
                <w:webHidden/>
              </w:rPr>
              <w:fldChar w:fldCharType="begin"/>
            </w:r>
            <w:r>
              <w:rPr>
                <w:webHidden/>
              </w:rPr>
              <w:instrText xml:space="preserve"> PAGEREF _Toc230788311 \h </w:instrText>
            </w:r>
            <w:r>
              <w:rPr>
                <w:webHidden/>
              </w:rPr>
            </w:r>
            <w:r>
              <w:rPr>
                <w:webHidden/>
              </w:rPr>
              <w:fldChar w:fldCharType="separate"/>
            </w:r>
            <w:r>
              <w:rPr>
                <w:webHidden/>
              </w:rPr>
              <w:t>6</w:t>
            </w:r>
            <w:r>
              <w:rPr>
                <w:webHidden/>
              </w:rPr>
              <w:fldChar w:fldCharType="end"/>
            </w:r>
          </w:hyperlink>
        </w:p>
        <w:p w14:paraId="582091B9" w14:textId="3ECD5C67" w:rsidR="006D7E2F" w:rsidRDefault="006D7E2F">
          <w:pPr>
            <w:pStyle w:val="TOC2"/>
            <w:rPr>
              <w:rFonts w:eastAsiaTheme="minorEastAsia" w:cstheme="minorBidi"/>
              <w:kern w:val="2"/>
              <w:sz w:val="24"/>
              <w:szCs w:val="24"/>
              <w:lang w:eastAsia="en-AU"/>
              <w14:ligatures w14:val="standardContextual"/>
            </w:rPr>
          </w:pPr>
          <w:hyperlink w:anchor="_Toc230788312" w:history="1">
            <w:r w:rsidRPr="006B4ECB">
              <w:rPr>
                <w:rStyle w:val="Hyperlink"/>
              </w:rPr>
              <w:t>Is your rental property outside Australia?</w:t>
            </w:r>
            <w:r>
              <w:rPr>
                <w:webHidden/>
              </w:rPr>
              <w:tab/>
            </w:r>
            <w:r>
              <w:rPr>
                <w:webHidden/>
              </w:rPr>
              <w:fldChar w:fldCharType="begin"/>
            </w:r>
            <w:r>
              <w:rPr>
                <w:webHidden/>
              </w:rPr>
              <w:instrText xml:space="preserve"> PAGEREF _Toc230788312 \h </w:instrText>
            </w:r>
            <w:r>
              <w:rPr>
                <w:webHidden/>
              </w:rPr>
            </w:r>
            <w:r>
              <w:rPr>
                <w:webHidden/>
              </w:rPr>
              <w:fldChar w:fldCharType="separate"/>
            </w:r>
            <w:r>
              <w:rPr>
                <w:webHidden/>
              </w:rPr>
              <w:t>7</w:t>
            </w:r>
            <w:r>
              <w:rPr>
                <w:webHidden/>
              </w:rPr>
              <w:fldChar w:fldCharType="end"/>
            </w:r>
          </w:hyperlink>
        </w:p>
        <w:p w14:paraId="74834A3C" w14:textId="35EC8734" w:rsidR="006D7E2F" w:rsidRDefault="006D7E2F">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788313" w:history="1">
            <w:r w:rsidRPr="006B4ECB">
              <w:rPr>
                <w:rStyle w:val="Hyperlink"/>
                <w:noProof/>
              </w:rPr>
              <w:t>What’s new in the rental properties guide?</w:t>
            </w:r>
            <w:r>
              <w:rPr>
                <w:noProof/>
                <w:webHidden/>
              </w:rPr>
              <w:tab/>
            </w:r>
            <w:r>
              <w:rPr>
                <w:noProof/>
                <w:webHidden/>
              </w:rPr>
              <w:fldChar w:fldCharType="begin"/>
            </w:r>
            <w:r>
              <w:rPr>
                <w:noProof/>
                <w:webHidden/>
              </w:rPr>
              <w:instrText xml:space="preserve"> PAGEREF _Toc230788313 \h </w:instrText>
            </w:r>
            <w:r>
              <w:rPr>
                <w:noProof/>
                <w:webHidden/>
              </w:rPr>
            </w:r>
            <w:r>
              <w:rPr>
                <w:noProof/>
                <w:webHidden/>
              </w:rPr>
              <w:fldChar w:fldCharType="separate"/>
            </w:r>
            <w:r>
              <w:rPr>
                <w:noProof/>
                <w:webHidden/>
              </w:rPr>
              <w:t>8</w:t>
            </w:r>
            <w:r>
              <w:rPr>
                <w:noProof/>
                <w:webHidden/>
              </w:rPr>
              <w:fldChar w:fldCharType="end"/>
            </w:r>
          </w:hyperlink>
        </w:p>
        <w:p w14:paraId="6BC3CC71" w14:textId="2FE03BF0" w:rsidR="006D7E2F" w:rsidRDefault="006D7E2F">
          <w:pPr>
            <w:pStyle w:val="TOC2"/>
            <w:rPr>
              <w:rFonts w:eastAsiaTheme="minorEastAsia" w:cstheme="minorBidi"/>
              <w:kern w:val="2"/>
              <w:sz w:val="24"/>
              <w:szCs w:val="24"/>
              <w:lang w:eastAsia="en-AU"/>
              <w14:ligatures w14:val="standardContextual"/>
            </w:rPr>
          </w:pPr>
          <w:hyperlink w:anchor="_Toc230788314" w:history="1">
            <w:r w:rsidRPr="006B4ECB">
              <w:rPr>
                <w:rStyle w:val="Hyperlink"/>
              </w:rPr>
              <w:t>Holiday homes</w:t>
            </w:r>
            <w:r>
              <w:rPr>
                <w:webHidden/>
              </w:rPr>
              <w:tab/>
            </w:r>
            <w:r>
              <w:rPr>
                <w:webHidden/>
              </w:rPr>
              <w:fldChar w:fldCharType="begin"/>
            </w:r>
            <w:r>
              <w:rPr>
                <w:webHidden/>
              </w:rPr>
              <w:instrText xml:space="preserve"> PAGEREF _Toc230788314 \h </w:instrText>
            </w:r>
            <w:r>
              <w:rPr>
                <w:webHidden/>
              </w:rPr>
            </w:r>
            <w:r>
              <w:rPr>
                <w:webHidden/>
              </w:rPr>
              <w:fldChar w:fldCharType="separate"/>
            </w:r>
            <w:r>
              <w:rPr>
                <w:webHidden/>
              </w:rPr>
              <w:t>8</w:t>
            </w:r>
            <w:r>
              <w:rPr>
                <w:webHidden/>
              </w:rPr>
              <w:fldChar w:fldCharType="end"/>
            </w:r>
          </w:hyperlink>
        </w:p>
        <w:p w14:paraId="5186F393" w14:textId="5EE0C715" w:rsidR="006D7E2F" w:rsidRDefault="006D7E2F">
          <w:pPr>
            <w:pStyle w:val="TOC2"/>
            <w:rPr>
              <w:rFonts w:eastAsiaTheme="minorEastAsia" w:cstheme="minorBidi"/>
              <w:kern w:val="2"/>
              <w:sz w:val="24"/>
              <w:szCs w:val="24"/>
              <w:lang w:eastAsia="en-AU"/>
              <w14:ligatures w14:val="standardContextual"/>
            </w:rPr>
          </w:pPr>
          <w:hyperlink w:anchor="_Toc230788315" w:history="1">
            <w:r w:rsidRPr="006B4ECB">
              <w:rPr>
                <w:rStyle w:val="Hyperlink"/>
              </w:rPr>
              <w:t>Build to rent</w:t>
            </w:r>
            <w:r>
              <w:rPr>
                <w:webHidden/>
              </w:rPr>
              <w:tab/>
            </w:r>
            <w:r>
              <w:rPr>
                <w:webHidden/>
              </w:rPr>
              <w:fldChar w:fldCharType="begin"/>
            </w:r>
            <w:r>
              <w:rPr>
                <w:webHidden/>
              </w:rPr>
              <w:instrText xml:space="preserve"> PAGEREF _Toc230788315 \h </w:instrText>
            </w:r>
            <w:r>
              <w:rPr>
                <w:webHidden/>
              </w:rPr>
            </w:r>
            <w:r>
              <w:rPr>
                <w:webHidden/>
              </w:rPr>
              <w:fldChar w:fldCharType="separate"/>
            </w:r>
            <w:r>
              <w:rPr>
                <w:webHidden/>
              </w:rPr>
              <w:t>9</w:t>
            </w:r>
            <w:r>
              <w:rPr>
                <w:webHidden/>
              </w:rPr>
              <w:fldChar w:fldCharType="end"/>
            </w:r>
          </w:hyperlink>
        </w:p>
        <w:p w14:paraId="413B373A" w14:textId="39CDF3AA" w:rsidR="006D7E2F" w:rsidRDefault="006D7E2F">
          <w:pPr>
            <w:pStyle w:val="TOC2"/>
            <w:rPr>
              <w:rFonts w:eastAsiaTheme="minorEastAsia" w:cstheme="minorBidi"/>
              <w:kern w:val="2"/>
              <w:sz w:val="24"/>
              <w:szCs w:val="24"/>
              <w:lang w:eastAsia="en-AU"/>
              <w14:ligatures w14:val="standardContextual"/>
            </w:rPr>
          </w:pPr>
          <w:hyperlink w:anchor="_Toc230788316" w:history="1">
            <w:r w:rsidRPr="006B4ECB">
              <w:rPr>
                <w:rStyle w:val="Hyperlink"/>
              </w:rPr>
              <w:t>Foreign resident capital gains withholding</w:t>
            </w:r>
            <w:r>
              <w:rPr>
                <w:webHidden/>
              </w:rPr>
              <w:tab/>
            </w:r>
            <w:r>
              <w:rPr>
                <w:webHidden/>
              </w:rPr>
              <w:fldChar w:fldCharType="begin"/>
            </w:r>
            <w:r>
              <w:rPr>
                <w:webHidden/>
              </w:rPr>
              <w:instrText xml:space="preserve"> PAGEREF _Toc230788316 \h </w:instrText>
            </w:r>
            <w:r>
              <w:rPr>
                <w:webHidden/>
              </w:rPr>
            </w:r>
            <w:r>
              <w:rPr>
                <w:webHidden/>
              </w:rPr>
              <w:fldChar w:fldCharType="separate"/>
            </w:r>
            <w:r>
              <w:rPr>
                <w:webHidden/>
              </w:rPr>
              <w:t>9</w:t>
            </w:r>
            <w:r>
              <w:rPr>
                <w:webHidden/>
              </w:rPr>
              <w:fldChar w:fldCharType="end"/>
            </w:r>
          </w:hyperlink>
        </w:p>
        <w:p w14:paraId="17C28A55" w14:textId="626BC90C" w:rsidR="006D7E2F" w:rsidRDefault="006D7E2F">
          <w:pPr>
            <w:pStyle w:val="TOC2"/>
            <w:rPr>
              <w:rFonts w:eastAsiaTheme="minorEastAsia" w:cstheme="minorBidi"/>
              <w:kern w:val="2"/>
              <w:sz w:val="24"/>
              <w:szCs w:val="24"/>
              <w:lang w:eastAsia="en-AU"/>
              <w14:ligatures w14:val="standardContextual"/>
            </w:rPr>
          </w:pPr>
          <w:hyperlink w:anchor="_Toc230788317" w:history="1">
            <w:r w:rsidRPr="006B4ECB">
              <w:rPr>
                <w:rStyle w:val="Hyperlink"/>
              </w:rPr>
              <w:t>Effective life determinations</w:t>
            </w:r>
            <w:r>
              <w:rPr>
                <w:webHidden/>
              </w:rPr>
              <w:tab/>
            </w:r>
            <w:r>
              <w:rPr>
                <w:webHidden/>
              </w:rPr>
              <w:fldChar w:fldCharType="begin"/>
            </w:r>
            <w:r>
              <w:rPr>
                <w:webHidden/>
              </w:rPr>
              <w:instrText xml:space="preserve"> PAGEREF _Toc230788317 \h </w:instrText>
            </w:r>
            <w:r>
              <w:rPr>
                <w:webHidden/>
              </w:rPr>
            </w:r>
            <w:r>
              <w:rPr>
                <w:webHidden/>
              </w:rPr>
              <w:fldChar w:fldCharType="separate"/>
            </w:r>
            <w:r>
              <w:rPr>
                <w:webHidden/>
              </w:rPr>
              <w:t>10</w:t>
            </w:r>
            <w:r>
              <w:rPr>
                <w:webHidden/>
              </w:rPr>
              <w:fldChar w:fldCharType="end"/>
            </w:r>
          </w:hyperlink>
        </w:p>
        <w:p w14:paraId="1D41A5B0" w14:textId="71662347" w:rsidR="006D7E2F" w:rsidRDefault="006D7E2F">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788318" w:history="1">
            <w:r w:rsidRPr="006B4ECB">
              <w:rPr>
                <w:rStyle w:val="Hyperlink"/>
                <w:noProof/>
              </w:rPr>
              <w:t>Rental income</w:t>
            </w:r>
            <w:r>
              <w:rPr>
                <w:noProof/>
                <w:webHidden/>
              </w:rPr>
              <w:tab/>
            </w:r>
            <w:r>
              <w:rPr>
                <w:noProof/>
                <w:webHidden/>
              </w:rPr>
              <w:fldChar w:fldCharType="begin"/>
            </w:r>
            <w:r>
              <w:rPr>
                <w:noProof/>
                <w:webHidden/>
              </w:rPr>
              <w:instrText xml:space="preserve"> PAGEREF _Toc230788318 \h </w:instrText>
            </w:r>
            <w:r>
              <w:rPr>
                <w:noProof/>
                <w:webHidden/>
              </w:rPr>
            </w:r>
            <w:r>
              <w:rPr>
                <w:noProof/>
                <w:webHidden/>
              </w:rPr>
              <w:fldChar w:fldCharType="separate"/>
            </w:r>
            <w:r>
              <w:rPr>
                <w:noProof/>
                <w:webHidden/>
              </w:rPr>
              <w:t>11</w:t>
            </w:r>
            <w:r>
              <w:rPr>
                <w:noProof/>
                <w:webHidden/>
              </w:rPr>
              <w:fldChar w:fldCharType="end"/>
            </w:r>
          </w:hyperlink>
        </w:p>
        <w:p w14:paraId="7A7E1D5C" w14:textId="004659F1" w:rsidR="006D7E2F" w:rsidRDefault="006D7E2F">
          <w:pPr>
            <w:pStyle w:val="TOC2"/>
            <w:rPr>
              <w:rFonts w:eastAsiaTheme="minorEastAsia" w:cstheme="minorBidi"/>
              <w:kern w:val="2"/>
              <w:sz w:val="24"/>
              <w:szCs w:val="24"/>
              <w:lang w:eastAsia="en-AU"/>
              <w14:ligatures w14:val="standardContextual"/>
            </w:rPr>
          </w:pPr>
          <w:hyperlink w:anchor="_Toc230788319" w:history="1">
            <w:r w:rsidRPr="006B4ECB">
              <w:rPr>
                <w:rStyle w:val="Hyperlink"/>
              </w:rPr>
              <w:t>Rental and rental-related income</w:t>
            </w:r>
            <w:r>
              <w:rPr>
                <w:webHidden/>
              </w:rPr>
              <w:tab/>
            </w:r>
            <w:r>
              <w:rPr>
                <w:webHidden/>
              </w:rPr>
              <w:fldChar w:fldCharType="begin"/>
            </w:r>
            <w:r>
              <w:rPr>
                <w:webHidden/>
              </w:rPr>
              <w:instrText xml:space="preserve"> PAGEREF _Toc230788319 \h </w:instrText>
            </w:r>
            <w:r>
              <w:rPr>
                <w:webHidden/>
              </w:rPr>
            </w:r>
            <w:r>
              <w:rPr>
                <w:webHidden/>
              </w:rPr>
              <w:fldChar w:fldCharType="separate"/>
            </w:r>
            <w:r>
              <w:rPr>
                <w:webHidden/>
              </w:rPr>
              <w:t>11</w:t>
            </w:r>
            <w:r>
              <w:rPr>
                <w:webHidden/>
              </w:rPr>
              <w:fldChar w:fldCharType="end"/>
            </w:r>
          </w:hyperlink>
        </w:p>
        <w:p w14:paraId="53395D1D" w14:textId="4AF412DE" w:rsidR="006D7E2F" w:rsidRDefault="006D7E2F">
          <w:pPr>
            <w:pStyle w:val="TOC2"/>
            <w:rPr>
              <w:rFonts w:eastAsiaTheme="minorEastAsia" w:cstheme="minorBidi"/>
              <w:kern w:val="2"/>
              <w:sz w:val="24"/>
              <w:szCs w:val="24"/>
              <w:lang w:eastAsia="en-AU"/>
              <w14:ligatures w14:val="standardContextual"/>
            </w:rPr>
          </w:pPr>
          <w:hyperlink w:anchor="_Toc230788320" w:history="1">
            <w:r w:rsidRPr="006B4ECB">
              <w:rPr>
                <w:rStyle w:val="Hyperlink"/>
              </w:rPr>
              <w:t>Co-ownership of rental property</w:t>
            </w:r>
            <w:r>
              <w:rPr>
                <w:webHidden/>
              </w:rPr>
              <w:tab/>
            </w:r>
            <w:r>
              <w:rPr>
                <w:webHidden/>
              </w:rPr>
              <w:fldChar w:fldCharType="begin"/>
            </w:r>
            <w:r>
              <w:rPr>
                <w:webHidden/>
              </w:rPr>
              <w:instrText xml:space="preserve"> PAGEREF _Toc230788320 \h </w:instrText>
            </w:r>
            <w:r>
              <w:rPr>
                <w:webHidden/>
              </w:rPr>
            </w:r>
            <w:r>
              <w:rPr>
                <w:webHidden/>
              </w:rPr>
              <w:fldChar w:fldCharType="separate"/>
            </w:r>
            <w:r>
              <w:rPr>
                <w:webHidden/>
              </w:rPr>
              <w:t>13</w:t>
            </w:r>
            <w:r>
              <w:rPr>
                <w:webHidden/>
              </w:rPr>
              <w:fldChar w:fldCharType="end"/>
            </w:r>
          </w:hyperlink>
        </w:p>
        <w:p w14:paraId="5AB603C4" w14:textId="4E06C0A6" w:rsidR="006D7E2F" w:rsidRDefault="006D7E2F">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788321" w:history="1">
            <w:r w:rsidRPr="006B4ECB">
              <w:rPr>
                <w:rStyle w:val="Hyperlink"/>
                <w:noProof/>
              </w:rPr>
              <w:t>Rental expenses</w:t>
            </w:r>
            <w:r>
              <w:rPr>
                <w:noProof/>
                <w:webHidden/>
              </w:rPr>
              <w:tab/>
            </w:r>
            <w:r>
              <w:rPr>
                <w:noProof/>
                <w:webHidden/>
              </w:rPr>
              <w:fldChar w:fldCharType="begin"/>
            </w:r>
            <w:r>
              <w:rPr>
                <w:noProof/>
                <w:webHidden/>
              </w:rPr>
              <w:instrText xml:space="preserve"> PAGEREF _Toc230788321 \h </w:instrText>
            </w:r>
            <w:r>
              <w:rPr>
                <w:noProof/>
                <w:webHidden/>
              </w:rPr>
            </w:r>
            <w:r>
              <w:rPr>
                <w:noProof/>
                <w:webHidden/>
              </w:rPr>
              <w:fldChar w:fldCharType="separate"/>
            </w:r>
            <w:r>
              <w:rPr>
                <w:noProof/>
                <w:webHidden/>
              </w:rPr>
              <w:t>18</w:t>
            </w:r>
            <w:r>
              <w:rPr>
                <w:noProof/>
                <w:webHidden/>
              </w:rPr>
              <w:fldChar w:fldCharType="end"/>
            </w:r>
          </w:hyperlink>
        </w:p>
        <w:p w14:paraId="13BB5511" w14:textId="1086AE15" w:rsidR="006D7E2F" w:rsidRDefault="006D7E2F">
          <w:pPr>
            <w:pStyle w:val="TOC2"/>
            <w:rPr>
              <w:rFonts w:eastAsiaTheme="minorEastAsia" w:cstheme="minorBidi"/>
              <w:kern w:val="2"/>
              <w:sz w:val="24"/>
              <w:szCs w:val="24"/>
              <w:lang w:eastAsia="en-AU"/>
              <w14:ligatures w14:val="standardContextual"/>
            </w:rPr>
          </w:pPr>
          <w:hyperlink w:anchor="_Toc230788322" w:history="1">
            <w:r w:rsidRPr="006B4ECB">
              <w:rPr>
                <w:rStyle w:val="Hyperlink"/>
              </w:rPr>
              <w:t>Types of rental expenses</w:t>
            </w:r>
            <w:r>
              <w:rPr>
                <w:webHidden/>
              </w:rPr>
              <w:tab/>
            </w:r>
            <w:r>
              <w:rPr>
                <w:webHidden/>
              </w:rPr>
              <w:fldChar w:fldCharType="begin"/>
            </w:r>
            <w:r>
              <w:rPr>
                <w:webHidden/>
              </w:rPr>
              <w:instrText xml:space="preserve"> PAGEREF _Toc230788322 \h </w:instrText>
            </w:r>
            <w:r>
              <w:rPr>
                <w:webHidden/>
              </w:rPr>
            </w:r>
            <w:r>
              <w:rPr>
                <w:webHidden/>
              </w:rPr>
              <w:fldChar w:fldCharType="separate"/>
            </w:r>
            <w:r>
              <w:rPr>
                <w:webHidden/>
              </w:rPr>
              <w:t>18</w:t>
            </w:r>
            <w:r>
              <w:rPr>
                <w:webHidden/>
              </w:rPr>
              <w:fldChar w:fldCharType="end"/>
            </w:r>
          </w:hyperlink>
        </w:p>
        <w:p w14:paraId="14BB1F02" w14:textId="0500C7B1" w:rsidR="006D7E2F" w:rsidRDefault="006D7E2F">
          <w:pPr>
            <w:pStyle w:val="TOC2"/>
            <w:rPr>
              <w:rFonts w:eastAsiaTheme="minorEastAsia" w:cstheme="minorBidi"/>
              <w:kern w:val="2"/>
              <w:sz w:val="24"/>
              <w:szCs w:val="24"/>
              <w:lang w:eastAsia="en-AU"/>
              <w14:ligatures w14:val="standardContextual"/>
            </w:rPr>
          </w:pPr>
          <w:hyperlink w:anchor="_Toc230788323" w:history="1">
            <w:r w:rsidRPr="006B4ECB">
              <w:rPr>
                <w:rStyle w:val="Hyperlink"/>
              </w:rPr>
              <w:t>Always check your supplier's ABN</w:t>
            </w:r>
            <w:r>
              <w:rPr>
                <w:webHidden/>
              </w:rPr>
              <w:tab/>
            </w:r>
            <w:r>
              <w:rPr>
                <w:webHidden/>
              </w:rPr>
              <w:fldChar w:fldCharType="begin"/>
            </w:r>
            <w:r>
              <w:rPr>
                <w:webHidden/>
              </w:rPr>
              <w:instrText xml:space="preserve"> PAGEREF _Toc230788323 \h </w:instrText>
            </w:r>
            <w:r>
              <w:rPr>
                <w:webHidden/>
              </w:rPr>
            </w:r>
            <w:r>
              <w:rPr>
                <w:webHidden/>
              </w:rPr>
              <w:fldChar w:fldCharType="separate"/>
            </w:r>
            <w:r>
              <w:rPr>
                <w:webHidden/>
              </w:rPr>
              <w:t>18</w:t>
            </w:r>
            <w:r>
              <w:rPr>
                <w:webHidden/>
              </w:rPr>
              <w:fldChar w:fldCharType="end"/>
            </w:r>
          </w:hyperlink>
        </w:p>
        <w:p w14:paraId="69A13B2F" w14:textId="4295ECEA" w:rsidR="006D7E2F" w:rsidRDefault="006D7E2F">
          <w:pPr>
            <w:pStyle w:val="TOC2"/>
            <w:rPr>
              <w:rFonts w:eastAsiaTheme="minorEastAsia" w:cstheme="minorBidi"/>
              <w:kern w:val="2"/>
              <w:sz w:val="24"/>
              <w:szCs w:val="24"/>
              <w:lang w:eastAsia="en-AU"/>
              <w14:ligatures w14:val="standardContextual"/>
            </w:rPr>
          </w:pPr>
          <w:hyperlink w:anchor="_Toc230788324" w:history="1">
            <w:r w:rsidRPr="006B4ECB">
              <w:rPr>
                <w:rStyle w:val="Hyperlink"/>
              </w:rPr>
              <w:t>Expenses for which you can't claim deductions</w:t>
            </w:r>
            <w:r>
              <w:rPr>
                <w:webHidden/>
              </w:rPr>
              <w:tab/>
            </w:r>
            <w:r>
              <w:rPr>
                <w:webHidden/>
              </w:rPr>
              <w:fldChar w:fldCharType="begin"/>
            </w:r>
            <w:r>
              <w:rPr>
                <w:webHidden/>
              </w:rPr>
              <w:instrText xml:space="preserve"> PAGEREF _Toc230788324 \h </w:instrText>
            </w:r>
            <w:r>
              <w:rPr>
                <w:webHidden/>
              </w:rPr>
            </w:r>
            <w:r>
              <w:rPr>
                <w:webHidden/>
              </w:rPr>
              <w:fldChar w:fldCharType="separate"/>
            </w:r>
            <w:r>
              <w:rPr>
                <w:webHidden/>
              </w:rPr>
              <w:t>19</w:t>
            </w:r>
            <w:r>
              <w:rPr>
                <w:webHidden/>
              </w:rPr>
              <w:fldChar w:fldCharType="end"/>
            </w:r>
          </w:hyperlink>
        </w:p>
        <w:p w14:paraId="69686166" w14:textId="25828AA4" w:rsidR="006D7E2F" w:rsidRDefault="006D7E2F">
          <w:pPr>
            <w:pStyle w:val="TOC2"/>
            <w:rPr>
              <w:rFonts w:eastAsiaTheme="minorEastAsia" w:cstheme="minorBidi"/>
              <w:kern w:val="2"/>
              <w:sz w:val="24"/>
              <w:szCs w:val="24"/>
              <w:lang w:eastAsia="en-AU"/>
              <w14:ligatures w14:val="standardContextual"/>
            </w:rPr>
          </w:pPr>
          <w:hyperlink w:anchor="_Toc230788325" w:history="1">
            <w:r w:rsidRPr="006B4ECB">
              <w:rPr>
                <w:rStyle w:val="Hyperlink"/>
              </w:rPr>
              <w:t>Deductions for vacant land</w:t>
            </w:r>
            <w:r>
              <w:rPr>
                <w:webHidden/>
              </w:rPr>
              <w:tab/>
            </w:r>
            <w:r>
              <w:rPr>
                <w:webHidden/>
              </w:rPr>
              <w:fldChar w:fldCharType="begin"/>
            </w:r>
            <w:r>
              <w:rPr>
                <w:webHidden/>
              </w:rPr>
              <w:instrText xml:space="preserve"> PAGEREF _Toc230788325 \h </w:instrText>
            </w:r>
            <w:r>
              <w:rPr>
                <w:webHidden/>
              </w:rPr>
            </w:r>
            <w:r>
              <w:rPr>
                <w:webHidden/>
              </w:rPr>
              <w:fldChar w:fldCharType="separate"/>
            </w:r>
            <w:r>
              <w:rPr>
                <w:webHidden/>
              </w:rPr>
              <w:t>27</w:t>
            </w:r>
            <w:r>
              <w:rPr>
                <w:webHidden/>
              </w:rPr>
              <w:fldChar w:fldCharType="end"/>
            </w:r>
          </w:hyperlink>
        </w:p>
        <w:p w14:paraId="646D7266" w14:textId="4C69AE64" w:rsidR="006D7E2F" w:rsidRDefault="006D7E2F">
          <w:pPr>
            <w:pStyle w:val="TOC2"/>
            <w:rPr>
              <w:rFonts w:eastAsiaTheme="minorEastAsia" w:cstheme="minorBidi"/>
              <w:kern w:val="2"/>
              <w:sz w:val="24"/>
              <w:szCs w:val="24"/>
              <w:lang w:eastAsia="en-AU"/>
              <w14:ligatures w14:val="standardContextual"/>
            </w:rPr>
          </w:pPr>
          <w:hyperlink w:anchor="_Toc230788326" w:history="1">
            <w:r w:rsidRPr="006B4ECB">
              <w:rPr>
                <w:rStyle w:val="Hyperlink"/>
              </w:rPr>
              <w:t>Expenses for which you can claim an immediate deduction</w:t>
            </w:r>
            <w:r>
              <w:rPr>
                <w:webHidden/>
              </w:rPr>
              <w:tab/>
            </w:r>
            <w:r>
              <w:rPr>
                <w:webHidden/>
              </w:rPr>
              <w:fldChar w:fldCharType="begin"/>
            </w:r>
            <w:r>
              <w:rPr>
                <w:webHidden/>
              </w:rPr>
              <w:instrText xml:space="preserve"> PAGEREF _Toc230788326 \h </w:instrText>
            </w:r>
            <w:r>
              <w:rPr>
                <w:webHidden/>
              </w:rPr>
            </w:r>
            <w:r>
              <w:rPr>
                <w:webHidden/>
              </w:rPr>
              <w:fldChar w:fldCharType="separate"/>
            </w:r>
            <w:r>
              <w:rPr>
                <w:webHidden/>
              </w:rPr>
              <w:t>28</w:t>
            </w:r>
            <w:r>
              <w:rPr>
                <w:webHidden/>
              </w:rPr>
              <w:fldChar w:fldCharType="end"/>
            </w:r>
          </w:hyperlink>
        </w:p>
        <w:p w14:paraId="55CAA5EB" w14:textId="6DF60D2F" w:rsidR="006D7E2F" w:rsidRDefault="006D7E2F">
          <w:pPr>
            <w:pStyle w:val="TOC2"/>
            <w:rPr>
              <w:rFonts w:eastAsiaTheme="minorEastAsia" w:cstheme="minorBidi"/>
              <w:kern w:val="2"/>
              <w:sz w:val="24"/>
              <w:szCs w:val="24"/>
              <w:lang w:eastAsia="en-AU"/>
              <w14:ligatures w14:val="standardContextual"/>
            </w:rPr>
          </w:pPr>
          <w:hyperlink w:anchor="_Toc230788327" w:history="1">
            <w:r w:rsidRPr="006B4ECB">
              <w:rPr>
                <w:rStyle w:val="Hyperlink"/>
              </w:rPr>
              <w:t>Expenses deductible over several income years</w:t>
            </w:r>
            <w:r>
              <w:rPr>
                <w:webHidden/>
              </w:rPr>
              <w:tab/>
            </w:r>
            <w:r>
              <w:rPr>
                <w:webHidden/>
              </w:rPr>
              <w:fldChar w:fldCharType="begin"/>
            </w:r>
            <w:r>
              <w:rPr>
                <w:webHidden/>
              </w:rPr>
              <w:instrText xml:space="preserve"> PAGEREF _Toc230788327 \h </w:instrText>
            </w:r>
            <w:r>
              <w:rPr>
                <w:webHidden/>
              </w:rPr>
            </w:r>
            <w:r>
              <w:rPr>
                <w:webHidden/>
              </w:rPr>
              <w:fldChar w:fldCharType="separate"/>
            </w:r>
            <w:r>
              <w:rPr>
                <w:webHidden/>
              </w:rPr>
              <w:t>44</w:t>
            </w:r>
            <w:r>
              <w:rPr>
                <w:webHidden/>
              </w:rPr>
              <w:fldChar w:fldCharType="end"/>
            </w:r>
          </w:hyperlink>
        </w:p>
        <w:p w14:paraId="5A4C13AB" w14:textId="1B7FECE8" w:rsidR="006D7E2F" w:rsidRDefault="006D7E2F">
          <w:pPr>
            <w:pStyle w:val="TOC2"/>
            <w:rPr>
              <w:rFonts w:eastAsiaTheme="minorEastAsia" w:cstheme="minorBidi"/>
              <w:kern w:val="2"/>
              <w:sz w:val="24"/>
              <w:szCs w:val="24"/>
              <w:lang w:eastAsia="en-AU"/>
              <w14:ligatures w14:val="standardContextual"/>
            </w:rPr>
          </w:pPr>
          <w:hyperlink w:anchor="_Toc230788328" w:history="1">
            <w:r w:rsidRPr="006B4ECB">
              <w:rPr>
                <w:rStyle w:val="Hyperlink"/>
              </w:rPr>
              <w:t>Apportionment of rental expenses</w:t>
            </w:r>
            <w:r>
              <w:rPr>
                <w:webHidden/>
              </w:rPr>
              <w:tab/>
            </w:r>
            <w:r>
              <w:rPr>
                <w:webHidden/>
              </w:rPr>
              <w:fldChar w:fldCharType="begin"/>
            </w:r>
            <w:r>
              <w:rPr>
                <w:webHidden/>
              </w:rPr>
              <w:instrText xml:space="preserve"> PAGEREF _Toc230788328 \h </w:instrText>
            </w:r>
            <w:r>
              <w:rPr>
                <w:webHidden/>
              </w:rPr>
            </w:r>
            <w:r>
              <w:rPr>
                <w:webHidden/>
              </w:rPr>
              <w:fldChar w:fldCharType="separate"/>
            </w:r>
            <w:r>
              <w:rPr>
                <w:webHidden/>
              </w:rPr>
              <w:t>65</w:t>
            </w:r>
            <w:r>
              <w:rPr>
                <w:webHidden/>
              </w:rPr>
              <w:fldChar w:fldCharType="end"/>
            </w:r>
          </w:hyperlink>
        </w:p>
        <w:p w14:paraId="339B6528" w14:textId="2387CD9C" w:rsidR="006D7E2F" w:rsidRDefault="006D7E2F">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788329" w:history="1">
            <w:r w:rsidRPr="006B4ECB">
              <w:rPr>
                <w:rStyle w:val="Hyperlink"/>
                <w:noProof/>
              </w:rPr>
              <w:t>Keeping rental property records</w:t>
            </w:r>
            <w:r>
              <w:rPr>
                <w:noProof/>
                <w:webHidden/>
              </w:rPr>
              <w:tab/>
            </w:r>
            <w:r>
              <w:rPr>
                <w:noProof/>
                <w:webHidden/>
              </w:rPr>
              <w:fldChar w:fldCharType="begin"/>
            </w:r>
            <w:r>
              <w:rPr>
                <w:noProof/>
                <w:webHidden/>
              </w:rPr>
              <w:instrText xml:space="preserve"> PAGEREF _Toc230788329 \h </w:instrText>
            </w:r>
            <w:r>
              <w:rPr>
                <w:noProof/>
                <w:webHidden/>
              </w:rPr>
            </w:r>
            <w:r>
              <w:rPr>
                <w:noProof/>
                <w:webHidden/>
              </w:rPr>
              <w:fldChar w:fldCharType="separate"/>
            </w:r>
            <w:r>
              <w:rPr>
                <w:noProof/>
                <w:webHidden/>
              </w:rPr>
              <w:t>77</w:t>
            </w:r>
            <w:r>
              <w:rPr>
                <w:noProof/>
                <w:webHidden/>
              </w:rPr>
              <w:fldChar w:fldCharType="end"/>
            </w:r>
          </w:hyperlink>
        </w:p>
        <w:p w14:paraId="6B8487CB" w14:textId="6D49DA89" w:rsidR="006D7E2F" w:rsidRDefault="006D7E2F">
          <w:pPr>
            <w:pStyle w:val="TOC2"/>
            <w:rPr>
              <w:rFonts w:eastAsiaTheme="minorEastAsia" w:cstheme="minorBidi"/>
              <w:kern w:val="2"/>
              <w:sz w:val="24"/>
              <w:szCs w:val="24"/>
              <w:lang w:eastAsia="en-AU"/>
              <w14:ligatures w14:val="standardContextual"/>
            </w:rPr>
          </w:pPr>
          <w:hyperlink w:anchor="_Toc230788330" w:history="1">
            <w:r w:rsidRPr="006B4ECB">
              <w:rPr>
                <w:rStyle w:val="Hyperlink"/>
              </w:rPr>
              <w:t>Rental income records</w:t>
            </w:r>
            <w:r>
              <w:rPr>
                <w:webHidden/>
              </w:rPr>
              <w:tab/>
            </w:r>
            <w:r>
              <w:rPr>
                <w:webHidden/>
              </w:rPr>
              <w:fldChar w:fldCharType="begin"/>
            </w:r>
            <w:r>
              <w:rPr>
                <w:webHidden/>
              </w:rPr>
              <w:instrText xml:space="preserve"> PAGEREF _Toc230788330 \h </w:instrText>
            </w:r>
            <w:r>
              <w:rPr>
                <w:webHidden/>
              </w:rPr>
            </w:r>
            <w:r>
              <w:rPr>
                <w:webHidden/>
              </w:rPr>
              <w:fldChar w:fldCharType="separate"/>
            </w:r>
            <w:r>
              <w:rPr>
                <w:webHidden/>
              </w:rPr>
              <w:t>77</w:t>
            </w:r>
            <w:r>
              <w:rPr>
                <w:webHidden/>
              </w:rPr>
              <w:fldChar w:fldCharType="end"/>
            </w:r>
          </w:hyperlink>
        </w:p>
        <w:p w14:paraId="565A75E6" w14:textId="67C36062" w:rsidR="006D7E2F" w:rsidRDefault="006D7E2F">
          <w:pPr>
            <w:pStyle w:val="TOC2"/>
            <w:rPr>
              <w:rFonts w:eastAsiaTheme="minorEastAsia" w:cstheme="minorBidi"/>
              <w:kern w:val="2"/>
              <w:sz w:val="24"/>
              <w:szCs w:val="24"/>
              <w:lang w:eastAsia="en-AU"/>
              <w14:ligatures w14:val="standardContextual"/>
            </w:rPr>
          </w:pPr>
          <w:hyperlink w:anchor="_Toc230788331" w:history="1">
            <w:r w:rsidRPr="006B4ECB">
              <w:rPr>
                <w:rStyle w:val="Hyperlink"/>
              </w:rPr>
              <w:t>Rental expenses records</w:t>
            </w:r>
            <w:r>
              <w:rPr>
                <w:webHidden/>
              </w:rPr>
              <w:tab/>
            </w:r>
            <w:r>
              <w:rPr>
                <w:webHidden/>
              </w:rPr>
              <w:fldChar w:fldCharType="begin"/>
            </w:r>
            <w:r>
              <w:rPr>
                <w:webHidden/>
              </w:rPr>
              <w:instrText xml:space="preserve"> PAGEREF _Toc230788331 \h </w:instrText>
            </w:r>
            <w:r>
              <w:rPr>
                <w:webHidden/>
              </w:rPr>
            </w:r>
            <w:r>
              <w:rPr>
                <w:webHidden/>
              </w:rPr>
              <w:fldChar w:fldCharType="separate"/>
            </w:r>
            <w:r>
              <w:rPr>
                <w:webHidden/>
              </w:rPr>
              <w:t>77</w:t>
            </w:r>
            <w:r>
              <w:rPr>
                <w:webHidden/>
              </w:rPr>
              <w:fldChar w:fldCharType="end"/>
            </w:r>
          </w:hyperlink>
        </w:p>
        <w:p w14:paraId="6769DBD5" w14:textId="623374C7" w:rsidR="006D7E2F" w:rsidRDefault="006D7E2F">
          <w:pPr>
            <w:pStyle w:val="TOC2"/>
            <w:rPr>
              <w:rFonts w:eastAsiaTheme="minorEastAsia" w:cstheme="minorBidi"/>
              <w:kern w:val="2"/>
              <w:sz w:val="24"/>
              <w:szCs w:val="24"/>
              <w:lang w:eastAsia="en-AU"/>
              <w14:ligatures w14:val="standardContextual"/>
            </w:rPr>
          </w:pPr>
          <w:hyperlink w:anchor="_Toc230788332" w:history="1">
            <w:r w:rsidRPr="006B4ECB">
              <w:rPr>
                <w:rStyle w:val="Hyperlink"/>
              </w:rPr>
              <w:t>Format of your records</w:t>
            </w:r>
            <w:r>
              <w:rPr>
                <w:webHidden/>
              </w:rPr>
              <w:tab/>
            </w:r>
            <w:r>
              <w:rPr>
                <w:webHidden/>
              </w:rPr>
              <w:fldChar w:fldCharType="begin"/>
            </w:r>
            <w:r>
              <w:rPr>
                <w:webHidden/>
              </w:rPr>
              <w:instrText xml:space="preserve"> PAGEREF _Toc230788332 \h </w:instrText>
            </w:r>
            <w:r>
              <w:rPr>
                <w:webHidden/>
              </w:rPr>
            </w:r>
            <w:r>
              <w:rPr>
                <w:webHidden/>
              </w:rPr>
              <w:fldChar w:fldCharType="separate"/>
            </w:r>
            <w:r>
              <w:rPr>
                <w:webHidden/>
              </w:rPr>
              <w:t>77</w:t>
            </w:r>
            <w:r>
              <w:rPr>
                <w:webHidden/>
              </w:rPr>
              <w:fldChar w:fldCharType="end"/>
            </w:r>
          </w:hyperlink>
        </w:p>
        <w:p w14:paraId="63236E11" w14:textId="77689D5E" w:rsidR="006D7E2F" w:rsidRDefault="006D7E2F">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788333" w:history="1">
            <w:r w:rsidRPr="006B4ECB">
              <w:rPr>
                <w:rStyle w:val="Hyperlink"/>
                <w:noProof/>
              </w:rPr>
              <w:t>Worksheet – work out your net rental income or loss</w:t>
            </w:r>
            <w:r>
              <w:rPr>
                <w:noProof/>
                <w:webHidden/>
              </w:rPr>
              <w:tab/>
            </w:r>
            <w:r>
              <w:rPr>
                <w:noProof/>
                <w:webHidden/>
              </w:rPr>
              <w:fldChar w:fldCharType="begin"/>
            </w:r>
            <w:r>
              <w:rPr>
                <w:noProof/>
                <w:webHidden/>
              </w:rPr>
              <w:instrText xml:space="preserve"> PAGEREF _Toc230788333 \h </w:instrText>
            </w:r>
            <w:r>
              <w:rPr>
                <w:noProof/>
                <w:webHidden/>
              </w:rPr>
            </w:r>
            <w:r>
              <w:rPr>
                <w:noProof/>
                <w:webHidden/>
              </w:rPr>
              <w:fldChar w:fldCharType="separate"/>
            </w:r>
            <w:r>
              <w:rPr>
                <w:noProof/>
                <w:webHidden/>
              </w:rPr>
              <w:t>79</w:t>
            </w:r>
            <w:r>
              <w:rPr>
                <w:noProof/>
                <w:webHidden/>
              </w:rPr>
              <w:fldChar w:fldCharType="end"/>
            </w:r>
          </w:hyperlink>
        </w:p>
        <w:p w14:paraId="61426D65" w14:textId="1702AB4F" w:rsidR="006D7E2F" w:rsidRDefault="006D7E2F">
          <w:pPr>
            <w:pStyle w:val="TOC2"/>
            <w:rPr>
              <w:rFonts w:eastAsiaTheme="minorEastAsia" w:cstheme="minorBidi"/>
              <w:kern w:val="2"/>
              <w:sz w:val="24"/>
              <w:szCs w:val="24"/>
              <w:lang w:eastAsia="en-AU"/>
              <w14:ligatures w14:val="standardContextual"/>
            </w:rPr>
          </w:pPr>
          <w:hyperlink w:anchor="_Toc230788334" w:history="1">
            <w:r w:rsidRPr="006B4ECB">
              <w:rPr>
                <w:rStyle w:val="Hyperlink"/>
              </w:rPr>
              <w:t>Example rental property worksheet</w:t>
            </w:r>
            <w:r>
              <w:rPr>
                <w:webHidden/>
              </w:rPr>
              <w:tab/>
            </w:r>
            <w:r>
              <w:rPr>
                <w:webHidden/>
              </w:rPr>
              <w:fldChar w:fldCharType="begin"/>
            </w:r>
            <w:r>
              <w:rPr>
                <w:webHidden/>
              </w:rPr>
              <w:instrText xml:space="preserve"> PAGEREF _Toc230788334 \h </w:instrText>
            </w:r>
            <w:r>
              <w:rPr>
                <w:webHidden/>
              </w:rPr>
            </w:r>
            <w:r>
              <w:rPr>
                <w:webHidden/>
              </w:rPr>
              <w:fldChar w:fldCharType="separate"/>
            </w:r>
            <w:r>
              <w:rPr>
                <w:webHidden/>
              </w:rPr>
              <w:t>79</w:t>
            </w:r>
            <w:r>
              <w:rPr>
                <w:webHidden/>
              </w:rPr>
              <w:fldChar w:fldCharType="end"/>
            </w:r>
          </w:hyperlink>
        </w:p>
        <w:p w14:paraId="4C6BB91F" w14:textId="3993E9B2" w:rsidR="006D7E2F" w:rsidRDefault="006D7E2F">
          <w:pPr>
            <w:pStyle w:val="TOC2"/>
            <w:rPr>
              <w:rFonts w:eastAsiaTheme="minorEastAsia" w:cstheme="minorBidi"/>
              <w:kern w:val="2"/>
              <w:sz w:val="24"/>
              <w:szCs w:val="24"/>
              <w:lang w:eastAsia="en-AU"/>
              <w14:ligatures w14:val="standardContextual"/>
            </w:rPr>
          </w:pPr>
          <w:hyperlink w:anchor="_Toc230788335" w:history="1">
            <w:r w:rsidRPr="006B4ECB">
              <w:rPr>
                <w:rStyle w:val="Hyperlink"/>
              </w:rPr>
              <w:t>Rental property worksheet</w:t>
            </w:r>
            <w:r>
              <w:rPr>
                <w:webHidden/>
              </w:rPr>
              <w:tab/>
            </w:r>
            <w:r>
              <w:rPr>
                <w:webHidden/>
              </w:rPr>
              <w:fldChar w:fldCharType="begin"/>
            </w:r>
            <w:r>
              <w:rPr>
                <w:webHidden/>
              </w:rPr>
              <w:instrText xml:space="preserve"> PAGEREF _Toc230788335 \h </w:instrText>
            </w:r>
            <w:r>
              <w:rPr>
                <w:webHidden/>
              </w:rPr>
            </w:r>
            <w:r>
              <w:rPr>
                <w:webHidden/>
              </w:rPr>
              <w:fldChar w:fldCharType="separate"/>
            </w:r>
            <w:r>
              <w:rPr>
                <w:webHidden/>
              </w:rPr>
              <w:t>81</w:t>
            </w:r>
            <w:r>
              <w:rPr>
                <w:webHidden/>
              </w:rPr>
              <w:fldChar w:fldCharType="end"/>
            </w:r>
          </w:hyperlink>
        </w:p>
        <w:p w14:paraId="5BA9B6A6" w14:textId="1589A569" w:rsidR="006D7E2F" w:rsidRDefault="006D7E2F">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788336" w:history="1">
            <w:r w:rsidRPr="006B4ECB">
              <w:rPr>
                <w:rStyle w:val="Hyperlink"/>
                <w:noProof/>
              </w:rPr>
              <w:t>Other tax considerations</w:t>
            </w:r>
            <w:r>
              <w:rPr>
                <w:noProof/>
                <w:webHidden/>
              </w:rPr>
              <w:tab/>
            </w:r>
            <w:r>
              <w:rPr>
                <w:noProof/>
                <w:webHidden/>
              </w:rPr>
              <w:fldChar w:fldCharType="begin"/>
            </w:r>
            <w:r>
              <w:rPr>
                <w:noProof/>
                <w:webHidden/>
              </w:rPr>
              <w:instrText xml:space="preserve"> PAGEREF _Toc230788336 \h </w:instrText>
            </w:r>
            <w:r>
              <w:rPr>
                <w:noProof/>
                <w:webHidden/>
              </w:rPr>
            </w:r>
            <w:r>
              <w:rPr>
                <w:noProof/>
                <w:webHidden/>
              </w:rPr>
              <w:fldChar w:fldCharType="separate"/>
            </w:r>
            <w:r>
              <w:rPr>
                <w:noProof/>
                <w:webHidden/>
              </w:rPr>
              <w:t>84</w:t>
            </w:r>
            <w:r>
              <w:rPr>
                <w:noProof/>
                <w:webHidden/>
              </w:rPr>
              <w:fldChar w:fldCharType="end"/>
            </w:r>
          </w:hyperlink>
        </w:p>
        <w:p w14:paraId="18D0D6B9" w14:textId="4F2A0D31" w:rsidR="006D7E2F" w:rsidRDefault="006D7E2F">
          <w:pPr>
            <w:pStyle w:val="TOC2"/>
            <w:rPr>
              <w:rFonts w:eastAsiaTheme="minorEastAsia" w:cstheme="minorBidi"/>
              <w:kern w:val="2"/>
              <w:sz w:val="24"/>
              <w:szCs w:val="24"/>
              <w:lang w:eastAsia="en-AU"/>
              <w14:ligatures w14:val="standardContextual"/>
            </w:rPr>
          </w:pPr>
          <w:hyperlink w:anchor="_Toc230788337" w:history="1">
            <w:r w:rsidRPr="006B4ECB">
              <w:rPr>
                <w:rStyle w:val="Hyperlink"/>
              </w:rPr>
              <w:t>Capital gains tax (CGT)</w:t>
            </w:r>
            <w:r>
              <w:rPr>
                <w:webHidden/>
              </w:rPr>
              <w:tab/>
            </w:r>
            <w:r>
              <w:rPr>
                <w:webHidden/>
              </w:rPr>
              <w:fldChar w:fldCharType="begin"/>
            </w:r>
            <w:r>
              <w:rPr>
                <w:webHidden/>
              </w:rPr>
              <w:instrText xml:space="preserve"> PAGEREF _Toc230788337 \h </w:instrText>
            </w:r>
            <w:r>
              <w:rPr>
                <w:webHidden/>
              </w:rPr>
            </w:r>
            <w:r>
              <w:rPr>
                <w:webHidden/>
              </w:rPr>
              <w:fldChar w:fldCharType="separate"/>
            </w:r>
            <w:r>
              <w:rPr>
                <w:webHidden/>
              </w:rPr>
              <w:t>84</w:t>
            </w:r>
            <w:r>
              <w:rPr>
                <w:webHidden/>
              </w:rPr>
              <w:fldChar w:fldCharType="end"/>
            </w:r>
          </w:hyperlink>
        </w:p>
        <w:p w14:paraId="1ECA3793" w14:textId="59DC8A8A" w:rsidR="006D7E2F" w:rsidRDefault="006D7E2F">
          <w:pPr>
            <w:pStyle w:val="TOC2"/>
            <w:rPr>
              <w:rFonts w:eastAsiaTheme="minorEastAsia" w:cstheme="minorBidi"/>
              <w:kern w:val="2"/>
              <w:sz w:val="24"/>
              <w:szCs w:val="24"/>
              <w:lang w:eastAsia="en-AU"/>
              <w14:ligatures w14:val="standardContextual"/>
            </w:rPr>
          </w:pPr>
          <w:hyperlink w:anchor="_Toc230788338" w:history="1">
            <w:r w:rsidRPr="006B4ECB">
              <w:rPr>
                <w:rStyle w:val="Hyperlink"/>
              </w:rPr>
              <w:t>General value shifting regime</w:t>
            </w:r>
            <w:r>
              <w:rPr>
                <w:webHidden/>
              </w:rPr>
              <w:tab/>
            </w:r>
            <w:r>
              <w:rPr>
                <w:webHidden/>
              </w:rPr>
              <w:fldChar w:fldCharType="begin"/>
            </w:r>
            <w:r>
              <w:rPr>
                <w:webHidden/>
              </w:rPr>
              <w:instrText xml:space="preserve"> PAGEREF _Toc230788338 \h </w:instrText>
            </w:r>
            <w:r>
              <w:rPr>
                <w:webHidden/>
              </w:rPr>
            </w:r>
            <w:r>
              <w:rPr>
                <w:webHidden/>
              </w:rPr>
              <w:fldChar w:fldCharType="separate"/>
            </w:r>
            <w:r>
              <w:rPr>
                <w:webHidden/>
              </w:rPr>
              <w:t>86</w:t>
            </w:r>
            <w:r>
              <w:rPr>
                <w:webHidden/>
              </w:rPr>
              <w:fldChar w:fldCharType="end"/>
            </w:r>
          </w:hyperlink>
        </w:p>
        <w:p w14:paraId="4EC2B700" w14:textId="47437DD1" w:rsidR="006D7E2F" w:rsidRDefault="006D7E2F">
          <w:pPr>
            <w:pStyle w:val="TOC2"/>
            <w:rPr>
              <w:rFonts w:eastAsiaTheme="minorEastAsia" w:cstheme="minorBidi"/>
              <w:kern w:val="2"/>
              <w:sz w:val="24"/>
              <w:szCs w:val="24"/>
              <w:lang w:eastAsia="en-AU"/>
              <w14:ligatures w14:val="standardContextual"/>
            </w:rPr>
          </w:pPr>
          <w:hyperlink w:anchor="_Toc230788339" w:history="1">
            <w:r w:rsidRPr="006B4ECB">
              <w:rPr>
                <w:rStyle w:val="Hyperlink"/>
              </w:rPr>
              <w:t>Goods and services tax (GST)</w:t>
            </w:r>
            <w:r>
              <w:rPr>
                <w:webHidden/>
              </w:rPr>
              <w:tab/>
            </w:r>
            <w:r>
              <w:rPr>
                <w:webHidden/>
              </w:rPr>
              <w:fldChar w:fldCharType="begin"/>
            </w:r>
            <w:r>
              <w:rPr>
                <w:webHidden/>
              </w:rPr>
              <w:instrText xml:space="preserve"> PAGEREF _Toc230788339 \h </w:instrText>
            </w:r>
            <w:r>
              <w:rPr>
                <w:webHidden/>
              </w:rPr>
            </w:r>
            <w:r>
              <w:rPr>
                <w:webHidden/>
              </w:rPr>
              <w:fldChar w:fldCharType="separate"/>
            </w:r>
            <w:r>
              <w:rPr>
                <w:webHidden/>
              </w:rPr>
              <w:t>86</w:t>
            </w:r>
            <w:r>
              <w:rPr>
                <w:webHidden/>
              </w:rPr>
              <w:fldChar w:fldCharType="end"/>
            </w:r>
          </w:hyperlink>
        </w:p>
        <w:p w14:paraId="1EF36879" w14:textId="145963CF" w:rsidR="006D7E2F" w:rsidRDefault="006D7E2F">
          <w:pPr>
            <w:pStyle w:val="TOC2"/>
            <w:rPr>
              <w:rFonts w:eastAsiaTheme="minorEastAsia" w:cstheme="minorBidi"/>
              <w:kern w:val="2"/>
              <w:sz w:val="24"/>
              <w:szCs w:val="24"/>
              <w:lang w:eastAsia="en-AU"/>
              <w14:ligatures w14:val="standardContextual"/>
            </w:rPr>
          </w:pPr>
          <w:hyperlink w:anchor="_Toc230788340" w:history="1">
            <w:r w:rsidRPr="006B4ECB">
              <w:rPr>
                <w:rStyle w:val="Hyperlink"/>
              </w:rPr>
              <w:t>Negative gearing</w:t>
            </w:r>
            <w:r>
              <w:rPr>
                <w:webHidden/>
              </w:rPr>
              <w:tab/>
            </w:r>
            <w:r>
              <w:rPr>
                <w:webHidden/>
              </w:rPr>
              <w:fldChar w:fldCharType="begin"/>
            </w:r>
            <w:r>
              <w:rPr>
                <w:webHidden/>
              </w:rPr>
              <w:instrText xml:space="preserve"> PAGEREF _Toc230788340 \h </w:instrText>
            </w:r>
            <w:r>
              <w:rPr>
                <w:webHidden/>
              </w:rPr>
            </w:r>
            <w:r>
              <w:rPr>
                <w:webHidden/>
              </w:rPr>
              <w:fldChar w:fldCharType="separate"/>
            </w:r>
            <w:r>
              <w:rPr>
                <w:webHidden/>
              </w:rPr>
              <w:t>86</w:t>
            </w:r>
            <w:r>
              <w:rPr>
                <w:webHidden/>
              </w:rPr>
              <w:fldChar w:fldCharType="end"/>
            </w:r>
          </w:hyperlink>
        </w:p>
        <w:p w14:paraId="7AFBABE4" w14:textId="4B84B532" w:rsidR="006D7E2F" w:rsidRDefault="006D7E2F">
          <w:pPr>
            <w:pStyle w:val="TOC2"/>
            <w:rPr>
              <w:rFonts w:eastAsiaTheme="minorEastAsia" w:cstheme="minorBidi"/>
              <w:kern w:val="2"/>
              <w:sz w:val="24"/>
              <w:szCs w:val="24"/>
              <w:lang w:eastAsia="en-AU"/>
              <w14:ligatures w14:val="standardContextual"/>
            </w:rPr>
          </w:pPr>
          <w:hyperlink w:anchor="_Toc230788341" w:history="1">
            <w:r w:rsidRPr="006B4ECB">
              <w:rPr>
                <w:rStyle w:val="Hyperlink"/>
              </w:rPr>
              <w:t>Pay as you go (PAYG) instalments</w:t>
            </w:r>
            <w:r>
              <w:rPr>
                <w:webHidden/>
              </w:rPr>
              <w:tab/>
            </w:r>
            <w:r>
              <w:rPr>
                <w:webHidden/>
              </w:rPr>
              <w:fldChar w:fldCharType="begin"/>
            </w:r>
            <w:r>
              <w:rPr>
                <w:webHidden/>
              </w:rPr>
              <w:instrText xml:space="preserve"> PAGEREF _Toc230788341 \h </w:instrText>
            </w:r>
            <w:r>
              <w:rPr>
                <w:webHidden/>
              </w:rPr>
            </w:r>
            <w:r>
              <w:rPr>
                <w:webHidden/>
              </w:rPr>
              <w:fldChar w:fldCharType="separate"/>
            </w:r>
            <w:r>
              <w:rPr>
                <w:webHidden/>
              </w:rPr>
              <w:t>87</w:t>
            </w:r>
            <w:r>
              <w:rPr>
                <w:webHidden/>
              </w:rPr>
              <w:fldChar w:fldCharType="end"/>
            </w:r>
          </w:hyperlink>
        </w:p>
        <w:p w14:paraId="23FE440A" w14:textId="47EF1A8B" w:rsidR="006D7E2F" w:rsidRDefault="006D7E2F">
          <w:pPr>
            <w:pStyle w:val="TOC1"/>
            <w:rPr>
              <w:rFonts w:asciiTheme="minorHAnsi" w:eastAsiaTheme="minorEastAsia" w:hAnsiTheme="minorHAnsi" w:cstheme="minorBidi"/>
              <w:noProof/>
              <w:color w:val="auto"/>
              <w:kern w:val="2"/>
              <w:sz w:val="24"/>
              <w:szCs w:val="24"/>
              <w:lang w:eastAsia="en-AU"/>
              <w14:ligatures w14:val="standardContextual"/>
            </w:rPr>
          </w:pPr>
          <w:hyperlink w:anchor="_Toc230788342" w:history="1">
            <w:r w:rsidRPr="006B4ECB">
              <w:rPr>
                <w:rStyle w:val="Hyperlink"/>
                <w:noProof/>
              </w:rPr>
              <w:t>Residential rental property assets</w:t>
            </w:r>
            <w:r>
              <w:rPr>
                <w:noProof/>
                <w:webHidden/>
              </w:rPr>
              <w:tab/>
            </w:r>
            <w:r>
              <w:rPr>
                <w:noProof/>
                <w:webHidden/>
              </w:rPr>
              <w:fldChar w:fldCharType="begin"/>
            </w:r>
            <w:r>
              <w:rPr>
                <w:noProof/>
                <w:webHidden/>
              </w:rPr>
              <w:instrText xml:space="preserve"> PAGEREF _Toc230788342 \h </w:instrText>
            </w:r>
            <w:r>
              <w:rPr>
                <w:noProof/>
                <w:webHidden/>
              </w:rPr>
            </w:r>
            <w:r>
              <w:rPr>
                <w:noProof/>
                <w:webHidden/>
              </w:rPr>
              <w:fldChar w:fldCharType="separate"/>
            </w:r>
            <w:r>
              <w:rPr>
                <w:noProof/>
                <w:webHidden/>
              </w:rPr>
              <w:t>88</w:t>
            </w:r>
            <w:r>
              <w:rPr>
                <w:noProof/>
                <w:webHidden/>
              </w:rPr>
              <w:fldChar w:fldCharType="end"/>
            </w:r>
          </w:hyperlink>
        </w:p>
        <w:p w14:paraId="6C84F0FF" w14:textId="5AF24D9D" w:rsidR="006D7E2F" w:rsidRDefault="006D7E2F">
          <w:pPr>
            <w:pStyle w:val="TOC2"/>
            <w:rPr>
              <w:rFonts w:eastAsiaTheme="minorEastAsia" w:cstheme="minorBidi"/>
              <w:kern w:val="2"/>
              <w:sz w:val="24"/>
              <w:szCs w:val="24"/>
              <w:lang w:eastAsia="en-AU"/>
              <w14:ligatures w14:val="standardContextual"/>
            </w:rPr>
          </w:pPr>
          <w:hyperlink w:anchor="_Toc230788343" w:history="1">
            <w:r w:rsidRPr="006B4ECB">
              <w:rPr>
                <w:rStyle w:val="Hyperlink"/>
              </w:rPr>
              <w:t>Common rental property items</w:t>
            </w:r>
            <w:r>
              <w:rPr>
                <w:webHidden/>
              </w:rPr>
              <w:tab/>
            </w:r>
            <w:r>
              <w:rPr>
                <w:webHidden/>
              </w:rPr>
              <w:fldChar w:fldCharType="begin"/>
            </w:r>
            <w:r>
              <w:rPr>
                <w:webHidden/>
              </w:rPr>
              <w:instrText xml:space="preserve"> PAGEREF _Toc230788343 \h </w:instrText>
            </w:r>
            <w:r>
              <w:rPr>
                <w:webHidden/>
              </w:rPr>
            </w:r>
            <w:r>
              <w:rPr>
                <w:webHidden/>
              </w:rPr>
              <w:fldChar w:fldCharType="separate"/>
            </w:r>
            <w:r>
              <w:rPr>
                <w:webHidden/>
              </w:rPr>
              <w:t>88</w:t>
            </w:r>
            <w:r>
              <w:rPr>
                <w:webHidden/>
              </w:rPr>
              <w:fldChar w:fldCharType="end"/>
            </w:r>
          </w:hyperlink>
        </w:p>
        <w:p w14:paraId="431E5DC6" w14:textId="1EA5368E" w:rsidR="006D7E2F" w:rsidRDefault="006D7E2F">
          <w:pPr>
            <w:pStyle w:val="TOC2"/>
            <w:rPr>
              <w:rFonts w:eastAsiaTheme="minorEastAsia" w:cstheme="minorBidi"/>
              <w:kern w:val="2"/>
              <w:sz w:val="24"/>
              <w:szCs w:val="24"/>
              <w:lang w:eastAsia="en-AU"/>
              <w14:ligatures w14:val="standardContextual"/>
            </w:rPr>
          </w:pPr>
          <w:hyperlink w:anchor="_Toc230788344" w:history="1">
            <w:r w:rsidRPr="006B4ECB">
              <w:rPr>
                <w:rStyle w:val="Hyperlink"/>
              </w:rPr>
              <w:t>Descriptions and examples of rental property items</w:t>
            </w:r>
            <w:r>
              <w:rPr>
                <w:webHidden/>
              </w:rPr>
              <w:tab/>
            </w:r>
            <w:r>
              <w:rPr>
                <w:webHidden/>
              </w:rPr>
              <w:fldChar w:fldCharType="begin"/>
            </w:r>
            <w:r>
              <w:rPr>
                <w:webHidden/>
              </w:rPr>
              <w:instrText xml:space="preserve"> PAGEREF _Toc230788344 \h </w:instrText>
            </w:r>
            <w:r>
              <w:rPr>
                <w:webHidden/>
              </w:rPr>
            </w:r>
            <w:r>
              <w:rPr>
                <w:webHidden/>
              </w:rPr>
              <w:fldChar w:fldCharType="separate"/>
            </w:r>
            <w:r>
              <w:rPr>
                <w:webHidden/>
              </w:rPr>
              <w:t>89</w:t>
            </w:r>
            <w:r>
              <w:rPr>
                <w:webHidden/>
              </w:rPr>
              <w:fldChar w:fldCharType="end"/>
            </w:r>
          </w:hyperlink>
        </w:p>
        <w:p w14:paraId="7F004792" w14:textId="5533217E" w:rsidR="006D7E2F" w:rsidRDefault="006D7E2F">
          <w:pPr>
            <w:pStyle w:val="TOC2"/>
            <w:rPr>
              <w:rFonts w:eastAsiaTheme="minorEastAsia" w:cstheme="minorBidi"/>
              <w:kern w:val="2"/>
              <w:sz w:val="24"/>
              <w:szCs w:val="24"/>
              <w:lang w:eastAsia="en-AU"/>
              <w14:ligatures w14:val="standardContextual"/>
            </w:rPr>
          </w:pPr>
          <w:hyperlink w:anchor="_Toc230788345" w:history="1">
            <w:r w:rsidRPr="006B4ECB">
              <w:rPr>
                <w:rStyle w:val="Hyperlink"/>
              </w:rPr>
              <w:t>Residential rental property items</w:t>
            </w:r>
            <w:r>
              <w:rPr>
                <w:webHidden/>
              </w:rPr>
              <w:tab/>
            </w:r>
            <w:r>
              <w:rPr>
                <w:webHidden/>
              </w:rPr>
              <w:fldChar w:fldCharType="begin"/>
            </w:r>
            <w:r>
              <w:rPr>
                <w:webHidden/>
              </w:rPr>
              <w:instrText xml:space="preserve"> PAGEREF _Toc230788345 \h </w:instrText>
            </w:r>
            <w:r>
              <w:rPr>
                <w:webHidden/>
              </w:rPr>
            </w:r>
            <w:r>
              <w:rPr>
                <w:webHidden/>
              </w:rPr>
              <w:fldChar w:fldCharType="separate"/>
            </w:r>
            <w:r>
              <w:rPr>
                <w:webHidden/>
              </w:rPr>
              <w:t>93</w:t>
            </w:r>
            <w:r>
              <w:rPr>
                <w:webHidden/>
              </w:rPr>
              <w:fldChar w:fldCharType="end"/>
            </w:r>
          </w:hyperlink>
        </w:p>
        <w:p w14:paraId="16A24E2F" w14:textId="48C6B9A7" w:rsidR="00B55E7A" w:rsidRDefault="00D71509" w:rsidP="00B55E7A">
          <w:r>
            <w:rPr>
              <w:rFonts w:ascii="Inter SemiBold" w:hAnsi="Inter SemiBold"/>
              <w:b/>
              <w:bCs/>
              <w:noProof/>
              <w:color w:val="3844CA" w:themeColor="accent1"/>
              <w:lang w:val="en-US"/>
            </w:rPr>
            <w:fldChar w:fldCharType="end"/>
          </w:r>
        </w:p>
      </w:sdtContent>
    </w:sdt>
    <w:p w14:paraId="6B9E215C" w14:textId="77777777" w:rsidR="001D1059" w:rsidRPr="001D1059" w:rsidRDefault="00B55E7A" w:rsidP="001D1059">
      <w:pPr>
        <w:pStyle w:val="Heading1"/>
      </w:pPr>
      <w:r>
        <w:br w:type="page"/>
      </w:r>
    </w:p>
    <w:p w14:paraId="44A3542D" w14:textId="77777777" w:rsidR="001D1059" w:rsidRPr="001D1059" w:rsidRDefault="001D1059" w:rsidP="001D1059">
      <w:pPr>
        <w:pStyle w:val="Heading2"/>
      </w:pPr>
      <w:bookmarkStart w:id="0" w:name="Generalguidanceforrentalpropertyowners"/>
      <w:bookmarkStart w:id="1" w:name="_Toc230788307"/>
      <w:r w:rsidRPr="001D1059">
        <w:t>General guidance for rental property owners</w:t>
      </w:r>
      <w:bookmarkEnd w:id="0"/>
      <w:bookmarkEnd w:id="1"/>
    </w:p>
    <w:p w14:paraId="48E117D7" w14:textId="77777777" w:rsidR="001D1059" w:rsidRDefault="001D1059" w:rsidP="001D1059">
      <w:pPr>
        <w:pStyle w:val="Pagedescription"/>
      </w:pPr>
      <w:r w:rsidRPr="001D1059">
        <w:t>Information to help you complete your tax return as a rental property owner.</w:t>
      </w:r>
    </w:p>
    <w:p w14:paraId="7E5C769B" w14:textId="77777777" w:rsidR="001D1059" w:rsidRDefault="001D1059" w:rsidP="001D1059">
      <w:pPr>
        <w:pStyle w:val="Signpostheading"/>
      </w:pPr>
      <w:r>
        <w:tab/>
        <w:t>In this section</w:t>
      </w:r>
    </w:p>
    <w:p w14:paraId="3C3F20E7" w14:textId="77777777" w:rsidR="001D1059" w:rsidRDefault="001D1059" w:rsidP="001D1059">
      <w:pPr>
        <w:pStyle w:val="Signpostlink"/>
      </w:pPr>
      <w:hyperlink w:anchor="Owningandrentingaproperty" w:history="1">
        <w:r w:rsidRPr="00B060B4">
          <w:rPr>
            <w:rStyle w:val="Hyperlink"/>
          </w:rPr>
          <w:t>Owning and renting a property</w:t>
        </w:r>
      </w:hyperlink>
    </w:p>
    <w:p w14:paraId="5CDE1CDA" w14:textId="77777777" w:rsidR="001D1059" w:rsidRDefault="001D1059" w:rsidP="001D1059">
      <w:pPr>
        <w:pStyle w:val="Signpostlink"/>
      </w:pPr>
      <w:hyperlink w:anchor="Naturaldisastersandhardship" w:history="1">
        <w:r w:rsidRPr="00B060B4">
          <w:rPr>
            <w:rStyle w:val="Hyperlink"/>
          </w:rPr>
          <w:t>Natural disasters and hardship</w:t>
        </w:r>
      </w:hyperlink>
    </w:p>
    <w:p w14:paraId="5005B65B" w14:textId="77777777" w:rsidR="001D1059" w:rsidRDefault="001D1059" w:rsidP="001D1059">
      <w:pPr>
        <w:pStyle w:val="Signpostlink"/>
      </w:pPr>
      <w:hyperlink w:anchor="GrannyflatarrangementsandCGT" w:history="1">
        <w:r w:rsidRPr="00B060B4">
          <w:rPr>
            <w:rStyle w:val="Hyperlink"/>
          </w:rPr>
          <w:t>Granny flat arrangements and capital gains tax</w:t>
        </w:r>
      </w:hyperlink>
    </w:p>
    <w:p w14:paraId="06318EC3" w14:textId="77777777" w:rsidR="001D1059" w:rsidRDefault="001D1059" w:rsidP="001D1059">
      <w:pPr>
        <w:pStyle w:val="Signpostlink"/>
      </w:pPr>
      <w:hyperlink w:anchor="Holidayhomes" w:history="1">
        <w:r w:rsidRPr="00B060B4">
          <w:rPr>
            <w:rStyle w:val="Hyperlink"/>
          </w:rPr>
          <w:t>Holiday homes</w:t>
        </w:r>
      </w:hyperlink>
    </w:p>
    <w:p w14:paraId="363E902E" w14:textId="77777777" w:rsidR="001D1059" w:rsidRDefault="001D1059" w:rsidP="001D1059">
      <w:pPr>
        <w:pStyle w:val="Signpostlink"/>
      </w:pPr>
      <w:hyperlink w:anchor="Isyourrentalpropertyoutsideaustralia" w:history="1">
        <w:r w:rsidRPr="00B060B4">
          <w:rPr>
            <w:rStyle w:val="Hyperlink"/>
          </w:rPr>
          <w:t>Is your rental property outside Australia?</w:t>
        </w:r>
      </w:hyperlink>
    </w:p>
    <w:p w14:paraId="192DF72D" w14:textId="77777777" w:rsidR="001D1059" w:rsidRPr="001D1059" w:rsidRDefault="001D1059" w:rsidP="001D1059">
      <w:pPr>
        <w:pStyle w:val="Heading3"/>
      </w:pPr>
      <w:bookmarkStart w:id="2" w:name="Owningandrentingaproperty"/>
      <w:bookmarkStart w:id="3" w:name="_Toc230788308"/>
      <w:r w:rsidRPr="001D1059">
        <w:t>Owning and renting a property</w:t>
      </w:r>
      <w:bookmarkEnd w:id="2"/>
      <w:bookmarkEnd w:id="3"/>
    </w:p>
    <w:p w14:paraId="1370313F" w14:textId="77777777" w:rsidR="001D1059" w:rsidRPr="001D1059" w:rsidRDefault="001D1059" w:rsidP="001D1059">
      <w:r w:rsidRPr="001D1059">
        <w:t xml:space="preserve">Our </w:t>
      </w:r>
      <w:r w:rsidRPr="001D1059">
        <w:rPr>
          <w:rStyle w:val="StyleItalic"/>
        </w:rPr>
        <w:t>Rental properties guide 2026</w:t>
      </w:r>
      <w:r w:rsidRPr="001D1059">
        <w:t xml:space="preserve"> will help you, as an owner of rental property in Australia, work out what:</w:t>
      </w:r>
    </w:p>
    <w:p w14:paraId="521E04B1" w14:textId="77777777" w:rsidR="001D1059" w:rsidRPr="001D1059" w:rsidRDefault="001D1059" w:rsidP="001D1059">
      <w:pPr>
        <w:pStyle w:val="Bulletedlist1"/>
      </w:pPr>
      <w:r w:rsidRPr="001D1059">
        <w:t>rental income is assessable</w:t>
      </w:r>
    </w:p>
    <w:p w14:paraId="64A6ED17" w14:textId="77777777" w:rsidR="001D1059" w:rsidRPr="001D1059" w:rsidRDefault="001D1059" w:rsidP="001D1059">
      <w:pPr>
        <w:pStyle w:val="Bulletedlist1"/>
      </w:pPr>
      <w:r w:rsidRPr="001D1059">
        <w:t>expenses are allowable deductions</w:t>
      </w:r>
    </w:p>
    <w:p w14:paraId="72E26FAF" w14:textId="77777777" w:rsidR="001D1059" w:rsidRPr="001D1059" w:rsidRDefault="001D1059" w:rsidP="001D1059">
      <w:pPr>
        <w:pStyle w:val="Bulletedlist1"/>
      </w:pPr>
      <w:r w:rsidRPr="001D1059">
        <w:t>records you need to keep</w:t>
      </w:r>
    </w:p>
    <w:p w14:paraId="73E36EBA" w14:textId="77777777" w:rsidR="001D1059" w:rsidRPr="001D1059" w:rsidRDefault="001D1059" w:rsidP="001D1059">
      <w:pPr>
        <w:pStyle w:val="Bulletedlist1"/>
      </w:pPr>
      <w:r w:rsidRPr="001D1059">
        <w:t>you need to know when you sell your rental property.</w:t>
      </w:r>
    </w:p>
    <w:p w14:paraId="771BD3F9" w14:textId="77777777" w:rsidR="001D1059" w:rsidRPr="001D1059" w:rsidRDefault="001D1059" w:rsidP="001D1059">
      <w:r w:rsidRPr="001D1059">
        <w:t>Many, but not all, of the expenses associated with rental properties are deductible. This guide explains:</w:t>
      </w:r>
    </w:p>
    <w:p w14:paraId="019FE1C9" w14:textId="77777777" w:rsidR="001D1059" w:rsidRPr="001D1059" w:rsidRDefault="001D1059" w:rsidP="001D1059">
      <w:pPr>
        <w:pStyle w:val="Bulletedlist1"/>
      </w:pPr>
      <w:r w:rsidRPr="001D1059">
        <w:t>how to apportion your expenses, if only part of the expense is deductible</w:t>
      </w:r>
    </w:p>
    <w:p w14:paraId="6DA585E7" w14:textId="77777777" w:rsidR="001D1059" w:rsidRPr="001D1059" w:rsidRDefault="001D1059" w:rsidP="001D1059">
      <w:pPr>
        <w:pStyle w:val="Bulletedlist1"/>
      </w:pPr>
      <w:r w:rsidRPr="001D1059">
        <w:t>what expenses aren't deductible</w:t>
      </w:r>
    </w:p>
    <w:p w14:paraId="020EDD5E" w14:textId="77777777" w:rsidR="001D1059" w:rsidRPr="001D1059" w:rsidRDefault="001D1059" w:rsidP="001D1059">
      <w:pPr>
        <w:pStyle w:val="Bulletedlist1"/>
      </w:pPr>
      <w:r w:rsidRPr="001D1059">
        <w:t>when you can claim those expenses that are deductible</w:t>
      </w:r>
    </w:p>
    <w:p w14:paraId="0F4F1420" w14:textId="77777777" w:rsidR="001D1059" w:rsidRPr="001D1059" w:rsidRDefault="001D1059" w:rsidP="001D1059">
      <w:pPr>
        <w:pStyle w:val="Bulletedlist2"/>
      </w:pPr>
      <w:r w:rsidRPr="001D1059">
        <w:t>some you can claim in the tax return for the income year in which you spent the money</w:t>
      </w:r>
    </w:p>
    <w:p w14:paraId="67C3D336" w14:textId="77777777" w:rsidR="001D1059" w:rsidRPr="001D1059" w:rsidRDefault="001D1059" w:rsidP="001D1059">
      <w:pPr>
        <w:pStyle w:val="Bulletedlist2"/>
      </w:pPr>
      <w:r w:rsidRPr="001D1059">
        <w:t>others must be claimed over several years (including decline in value of depreciating assets and capital works expenses).</w:t>
      </w:r>
    </w:p>
    <w:p w14:paraId="5E8AA950" w14:textId="77777777" w:rsidR="001D1059" w:rsidRPr="001D1059" w:rsidRDefault="001D1059" w:rsidP="001D1059">
      <w:r w:rsidRPr="001D1059">
        <w:t>When you own a rental property, you may also need to know about:</w:t>
      </w:r>
    </w:p>
    <w:p w14:paraId="088E5515" w14:textId="77777777" w:rsidR="001D1059" w:rsidRPr="001D1059" w:rsidRDefault="001D1059" w:rsidP="001D1059">
      <w:pPr>
        <w:pStyle w:val="Bulletedlist1"/>
      </w:pPr>
      <w:r w:rsidRPr="001D1059">
        <w:t>capital gains tax (CGT)</w:t>
      </w:r>
    </w:p>
    <w:p w14:paraId="5762B323" w14:textId="77777777" w:rsidR="001D1059" w:rsidRPr="001D1059" w:rsidRDefault="001D1059" w:rsidP="001D1059">
      <w:pPr>
        <w:pStyle w:val="Bulletedlist1"/>
      </w:pPr>
      <w:r w:rsidRPr="001D1059">
        <w:t>general value shifting regime</w:t>
      </w:r>
    </w:p>
    <w:p w14:paraId="007F1B83" w14:textId="77777777" w:rsidR="001D1059" w:rsidRPr="001D1059" w:rsidRDefault="001D1059" w:rsidP="001D1059">
      <w:pPr>
        <w:pStyle w:val="Bulletedlist1"/>
      </w:pPr>
      <w:r w:rsidRPr="001D1059">
        <w:t>goods and services tax (GST)</w:t>
      </w:r>
    </w:p>
    <w:p w14:paraId="274F233E" w14:textId="77777777" w:rsidR="001D1059" w:rsidRPr="001D1059" w:rsidRDefault="001D1059" w:rsidP="001D1059">
      <w:pPr>
        <w:pStyle w:val="Bulletedlist1"/>
      </w:pPr>
      <w:r w:rsidRPr="001D1059">
        <w:t>negative gearing</w:t>
      </w:r>
    </w:p>
    <w:p w14:paraId="2207D346" w14:textId="77777777" w:rsidR="001D1059" w:rsidRPr="001D1059" w:rsidRDefault="001D1059" w:rsidP="001D1059">
      <w:pPr>
        <w:pStyle w:val="Bulletedlist1"/>
      </w:pPr>
      <w:r w:rsidRPr="001D1059">
        <w:t>pay as you go (PAYG) instalments.</w:t>
      </w:r>
    </w:p>
    <w:p w14:paraId="2140E9EE" w14:textId="77777777" w:rsidR="001D1059" w:rsidRPr="001D1059" w:rsidRDefault="001D1059" w:rsidP="001D1059">
      <w:pPr>
        <w:pStyle w:val="Heading3"/>
      </w:pPr>
      <w:bookmarkStart w:id="4" w:name="Naturaldisastersandhardship"/>
      <w:bookmarkStart w:id="5" w:name="_Toc230788309"/>
      <w:r w:rsidRPr="001D1059">
        <w:t>Natural disasters and hardship</w:t>
      </w:r>
      <w:bookmarkEnd w:id="4"/>
      <w:bookmarkEnd w:id="5"/>
    </w:p>
    <w:p w14:paraId="525B01D9" w14:textId="77777777" w:rsidR="001D1059" w:rsidRPr="001D1059" w:rsidRDefault="001D1059" w:rsidP="001D1059">
      <w:r w:rsidRPr="001D1059">
        <w:t xml:space="preserve">We have special arrangements if you're affected by natural disasters such as a cyclone, flood or fire occurring during the income year. For more information on help in natural disasters or if you're experiencing financial hardship, see </w:t>
      </w:r>
      <w:hyperlink r:id="rId14" w:history="1">
        <w:r w:rsidRPr="00B060B4">
          <w:rPr>
            <w:rStyle w:val="Hyperlink"/>
          </w:rPr>
          <w:t>Support in difficult times</w:t>
        </w:r>
      </w:hyperlink>
      <w:r w:rsidRPr="001D1059">
        <w:t>.</w:t>
      </w:r>
    </w:p>
    <w:p w14:paraId="0862D4BD" w14:textId="77777777" w:rsidR="001D1059" w:rsidRPr="001D1059" w:rsidRDefault="001D1059" w:rsidP="001D1059">
      <w:r w:rsidRPr="001D1059">
        <w:t xml:space="preserve">If your records are lost or destroyed, we can help you to </w:t>
      </w:r>
      <w:hyperlink r:id="rId15" w:history="1">
        <w:r w:rsidRPr="00B060B4">
          <w:rPr>
            <w:rStyle w:val="Hyperlink"/>
          </w:rPr>
          <w:t>reconstruct your tax records</w:t>
        </w:r>
      </w:hyperlink>
      <w:r w:rsidRPr="001D1059">
        <w:t>, and make reasonable estimates where necessary.</w:t>
      </w:r>
    </w:p>
    <w:p w14:paraId="52880BDC" w14:textId="77777777" w:rsidR="001D1059" w:rsidRPr="001D1059" w:rsidRDefault="001D1059" w:rsidP="001D1059">
      <w:r w:rsidRPr="001D1059">
        <w:t>We can also help you by:</w:t>
      </w:r>
    </w:p>
    <w:p w14:paraId="483BCF69" w14:textId="77777777" w:rsidR="001D1059" w:rsidRPr="001D1059" w:rsidRDefault="001D1059" w:rsidP="001D1059">
      <w:pPr>
        <w:pStyle w:val="Bulletedlist1"/>
      </w:pPr>
      <w:r w:rsidRPr="001D1059">
        <w:t>fast tracking refunds</w:t>
      </w:r>
    </w:p>
    <w:p w14:paraId="3990DCD7" w14:textId="77777777" w:rsidR="001D1059" w:rsidRPr="001D1059" w:rsidRDefault="001D1059" w:rsidP="001D1059">
      <w:pPr>
        <w:pStyle w:val="Bulletedlist1"/>
      </w:pPr>
      <w:r w:rsidRPr="001D1059">
        <w:t>giving you extra time to pay debts, without interest charges</w:t>
      </w:r>
    </w:p>
    <w:p w14:paraId="0574FAF4" w14:textId="77777777" w:rsidR="001D1059" w:rsidRPr="001D1059" w:rsidRDefault="001D1059" w:rsidP="001D1059">
      <w:pPr>
        <w:pStyle w:val="Bulletedlist1"/>
      </w:pPr>
      <w:r w:rsidRPr="001D1059">
        <w:t>giving you more time to meet activity statement, income tax and other lodgment obligations, without penalties.</w:t>
      </w:r>
    </w:p>
    <w:p w14:paraId="73CC03C2" w14:textId="77777777" w:rsidR="001D1059" w:rsidRPr="001D1059" w:rsidRDefault="001D1059" w:rsidP="001D1059">
      <w:pPr>
        <w:pStyle w:val="Heading3"/>
      </w:pPr>
      <w:bookmarkStart w:id="6" w:name="GrannyflatarrangementsandCGT"/>
      <w:bookmarkStart w:id="7" w:name="_Toc230788310"/>
      <w:r w:rsidRPr="001D1059">
        <w:t>Granny flat arrangements and capital gains tax</w:t>
      </w:r>
      <w:bookmarkEnd w:id="6"/>
      <w:bookmarkEnd w:id="7"/>
    </w:p>
    <w:p w14:paraId="74B90E41" w14:textId="77777777" w:rsidR="001D1059" w:rsidRPr="001D1059" w:rsidRDefault="001D1059" w:rsidP="001D1059">
      <w:r w:rsidRPr="001D1059">
        <w:t>A granny flat arrangement is a written agreement that gives an eligible person the right to occupy a property for life.</w:t>
      </w:r>
    </w:p>
    <w:p w14:paraId="7A64B94A" w14:textId="77777777" w:rsidR="001D1059" w:rsidRPr="001D1059" w:rsidRDefault="001D1059" w:rsidP="001D1059">
      <w:r w:rsidRPr="001D1059">
        <w:t>A granny flat arrangement is exempt from CGT if:</w:t>
      </w:r>
    </w:p>
    <w:p w14:paraId="05253875" w14:textId="77777777" w:rsidR="001D1059" w:rsidRPr="001D1059" w:rsidRDefault="001D1059" w:rsidP="001D1059">
      <w:pPr>
        <w:pStyle w:val="Bulletedlist1"/>
      </w:pPr>
      <w:r w:rsidRPr="001D1059">
        <w:t>the owner or owners of the property are individuals</w:t>
      </w:r>
    </w:p>
    <w:p w14:paraId="7FF39B9E" w14:textId="77777777" w:rsidR="001D1059" w:rsidRPr="001D1059" w:rsidRDefault="001D1059" w:rsidP="001D1059">
      <w:pPr>
        <w:pStyle w:val="Bulletedlist1"/>
      </w:pPr>
      <w:r w:rsidRPr="001D1059">
        <w:t xml:space="preserve">one or more eligible people have an eligible </w:t>
      </w:r>
      <w:hyperlink r:id="rId16" w:anchor="ato-Grannyflatinterest" w:history="1">
        <w:r w:rsidRPr="00B060B4">
          <w:rPr>
            <w:rStyle w:val="Hyperlink"/>
          </w:rPr>
          <w:t>granny flat interest</w:t>
        </w:r>
      </w:hyperlink>
      <w:r w:rsidRPr="001D1059">
        <w:t xml:space="preserve"> in the property</w:t>
      </w:r>
    </w:p>
    <w:p w14:paraId="3FA608AA" w14:textId="77777777" w:rsidR="001D1059" w:rsidRPr="001D1059" w:rsidRDefault="001D1059" w:rsidP="001D1059">
      <w:pPr>
        <w:pStyle w:val="Bulletedlist1"/>
      </w:pPr>
      <w:r w:rsidRPr="001D1059">
        <w:t xml:space="preserve">the owners and the people with the granny flat interest enter into a written and binding </w:t>
      </w:r>
      <w:hyperlink r:id="rId17" w:history="1">
        <w:r w:rsidRPr="00B060B4">
          <w:rPr>
            <w:rStyle w:val="Hyperlink"/>
          </w:rPr>
          <w:t>granny flat arrangement</w:t>
        </w:r>
      </w:hyperlink>
      <w:r w:rsidRPr="001D1059">
        <w:t xml:space="preserve">. This arrangement must not be </w:t>
      </w:r>
      <w:hyperlink r:id="rId18" w:anchor="Commercialarrangements" w:history="1">
        <w:r w:rsidRPr="00B060B4">
          <w:rPr>
            <w:rStyle w:val="Hyperlink"/>
          </w:rPr>
          <w:t>commercial in nature</w:t>
        </w:r>
      </w:hyperlink>
      <w:r w:rsidRPr="001D1059">
        <w:t>.</w:t>
      </w:r>
    </w:p>
    <w:p w14:paraId="5FA73CCB" w14:textId="77777777" w:rsidR="001D1059" w:rsidRPr="001D1059" w:rsidRDefault="001D1059" w:rsidP="001D1059">
      <w:r w:rsidRPr="001D1059">
        <w:t xml:space="preserve">Other CGT events that aren't related to a granny flat arrangement, or sit outside the arrangement, are subject to normal </w:t>
      </w:r>
      <w:hyperlink r:id="rId19" w:history="1">
        <w:r w:rsidRPr="00B060B4">
          <w:rPr>
            <w:rStyle w:val="Hyperlink"/>
          </w:rPr>
          <w:t>CGT rules</w:t>
        </w:r>
      </w:hyperlink>
      <w:r w:rsidRPr="001D1059">
        <w:t>. For example, the sale of a property that was used in a granny flat arrangement, which has since terminated, is subject to the normal CGT rules.</w:t>
      </w:r>
    </w:p>
    <w:p w14:paraId="2DD42C30" w14:textId="77777777" w:rsidR="001D1059" w:rsidRPr="001D1059" w:rsidRDefault="001D1059" w:rsidP="001D1059">
      <w:pPr>
        <w:pStyle w:val="Heading3"/>
      </w:pPr>
      <w:bookmarkStart w:id="8" w:name="Holidayhomes"/>
      <w:bookmarkStart w:id="9" w:name="_Toc230788311"/>
      <w:r w:rsidRPr="001D1059">
        <w:t>Holiday homes</w:t>
      </w:r>
      <w:bookmarkEnd w:id="8"/>
      <w:bookmarkEnd w:id="9"/>
    </w:p>
    <w:p w14:paraId="3FAFEB41" w14:textId="77777777" w:rsidR="001D1059" w:rsidRPr="001D1059" w:rsidRDefault="001D1059" w:rsidP="001D1059">
      <w:r w:rsidRPr="001D1059">
        <w:t xml:space="preserve">If you use your </w:t>
      </w:r>
      <w:hyperlink w:anchor="Whatisaholidayhome" w:history="1">
        <w:r w:rsidRPr="00B060B4">
          <w:rPr>
            <w:rStyle w:val="Hyperlink"/>
          </w:rPr>
          <w:t>holiday home</w:t>
        </w:r>
      </w:hyperlink>
      <w:r w:rsidRPr="001D1059">
        <w:t xml:space="preserve"> as a rental property as well, you can't claim deductions for the </w:t>
      </w:r>
      <w:hyperlink w:anchor="Ownershipanduseexpenses" w:history="1">
        <w:r w:rsidRPr="00B060B4">
          <w:rPr>
            <w:rStyle w:val="Hyperlink"/>
          </w:rPr>
          <w:t>ownership and use</w:t>
        </w:r>
      </w:hyperlink>
      <w:r w:rsidRPr="001D1059">
        <w:t xml:space="preserve"> of it unless it is </w:t>
      </w:r>
      <w:hyperlink w:anchor="Usedorheldforusemainlytoproducer" w:history="1">
        <w:r w:rsidRPr="00B060B4">
          <w:rPr>
            <w:rStyle w:val="Hyperlink"/>
          </w:rPr>
          <w:t>mainly used (or held for use) to produce rent</w:t>
        </w:r>
      </w:hyperlink>
      <w:r w:rsidRPr="001D1059">
        <w:t>.</w:t>
      </w:r>
    </w:p>
    <w:p w14:paraId="5AE0F0D5" w14:textId="77777777" w:rsidR="001D1059" w:rsidRPr="001D1059" w:rsidRDefault="001D1059" w:rsidP="001D1059">
      <w:hyperlink w:anchor="Ownershipanduseexpenses" w:history="1">
        <w:r w:rsidRPr="00B060B4">
          <w:rPr>
            <w:rStyle w:val="Hyperlink"/>
          </w:rPr>
          <w:t>Ownership and use expenses</w:t>
        </w:r>
      </w:hyperlink>
      <w:r w:rsidRPr="001D1059">
        <w:t xml:space="preserve"> include interest on borrowings to finance the property, council rates, land tax and repairs and maintenance expenses.</w:t>
      </w:r>
    </w:p>
    <w:p w14:paraId="0283FB84" w14:textId="77777777" w:rsidR="001D1059" w:rsidRPr="001D1059" w:rsidRDefault="001D1059" w:rsidP="001D1059">
      <w:r w:rsidRPr="001D1059">
        <w:t>Regardless of whether you can or can't claim a deduction for your ownership and use expenses, you can claim a deduction of any expenses related solely to earning rental income from the property. For example, the cost of listing the property on an accommodation platform, management fees and cleaning costs incurred after a tenant vacates will be deductible.</w:t>
      </w:r>
    </w:p>
    <w:p w14:paraId="1551440A" w14:textId="77777777" w:rsidR="00B060B4" w:rsidRDefault="00B060B4" w:rsidP="00B060B4">
      <w:pPr>
        <w:keepNext/>
      </w:pPr>
    </w:p>
    <w:p w14:paraId="1C54AC28" w14:textId="08441F30" w:rsidR="001D1059" w:rsidRPr="001D1059" w:rsidRDefault="001D1059" w:rsidP="00B060B4">
      <w:pPr>
        <w:keepNext/>
      </w:pPr>
      <w:r w:rsidRPr="001D1059">
        <w:t>For more information on when holiday home expenses are deductible, the deductions you can claim and when it is</w:t>
      </w:r>
      <w:r w:rsidRPr="001D1059" w:rsidDel="00155863">
        <w:t>n</w:t>
      </w:r>
      <w:r w:rsidR="00B060B4">
        <w:t>’</w:t>
      </w:r>
      <w:r w:rsidRPr="001D1059" w:rsidDel="00155863">
        <w:t>t</w:t>
      </w:r>
      <w:r w:rsidRPr="001D1059">
        <w:t xml:space="preserve"> used or held for use mainly to produce assessable income, see:</w:t>
      </w:r>
    </w:p>
    <w:p w14:paraId="775D2CA8" w14:textId="77777777" w:rsidR="001D1059" w:rsidRPr="001D1059" w:rsidRDefault="001D1059" w:rsidP="001D1059">
      <w:pPr>
        <w:pStyle w:val="Bulletedlist1"/>
      </w:pPr>
      <w:hyperlink w:anchor="Deductionsforvacantland" w:history="1">
        <w:r w:rsidRPr="00B060B4">
          <w:rPr>
            <w:rStyle w:val="Hyperlink"/>
          </w:rPr>
          <w:t>Ownership and use expenses for your holiday home</w:t>
        </w:r>
      </w:hyperlink>
    </w:p>
    <w:p w14:paraId="4C872DBB" w14:textId="77777777" w:rsidR="001D1059" w:rsidRPr="001D1059" w:rsidRDefault="001D1059" w:rsidP="001D1059">
      <w:pPr>
        <w:pStyle w:val="Bulletedlist1"/>
      </w:pPr>
      <w:hyperlink w:anchor="Holidayhomes10" w:history="1">
        <w:r w:rsidRPr="00B060B4">
          <w:rPr>
            <w:rStyle w:val="Hyperlink"/>
          </w:rPr>
          <w:t>Holiday homes</w:t>
        </w:r>
      </w:hyperlink>
    </w:p>
    <w:p w14:paraId="78F22CC8" w14:textId="77777777" w:rsidR="001D1059" w:rsidRPr="001D1059" w:rsidRDefault="001D1059" w:rsidP="001D1059">
      <w:pPr>
        <w:pStyle w:val="Bulletedlist1"/>
      </w:pPr>
      <w:r w:rsidRPr="001D1059">
        <w:t xml:space="preserve">Taxation Ruling </w:t>
      </w:r>
      <w:hyperlink r:id="rId20" w:history="1">
        <w:r w:rsidRPr="00B060B4">
          <w:rPr>
            <w:rStyle w:val="Hyperlink"/>
          </w:rPr>
          <w:t>TR 2026/1</w:t>
        </w:r>
      </w:hyperlink>
      <w:r w:rsidRPr="001D1059">
        <w:t xml:space="preserve">: </w:t>
      </w:r>
      <w:r w:rsidRPr="001D1059">
        <w:rPr>
          <w:rStyle w:val="StyleItalic"/>
        </w:rPr>
        <w:t>Income tax: rental property income and deductions for individuals who are not in business</w:t>
      </w:r>
    </w:p>
    <w:p w14:paraId="7DACEA4A" w14:textId="4F5EC525" w:rsidR="001D1059" w:rsidRPr="001D1059" w:rsidRDefault="001D1059" w:rsidP="001D1059">
      <w:pPr>
        <w:pStyle w:val="Bulletedlist1"/>
      </w:pPr>
      <w:r w:rsidRPr="001D1059">
        <w:t xml:space="preserve">Practical Compliance Guideline </w:t>
      </w:r>
      <w:hyperlink r:id="rId21" w:history="1">
        <w:r w:rsidRPr="00B060B4">
          <w:rPr>
            <w:rStyle w:val="Hyperlink"/>
          </w:rPr>
          <w:t>PCG 2026/3</w:t>
        </w:r>
      </w:hyperlink>
      <w:r w:rsidRPr="001D1059">
        <w:t xml:space="preserve"> </w:t>
      </w:r>
      <w:r w:rsidRPr="001D1059">
        <w:rPr>
          <w:rStyle w:val="StyleItalic"/>
        </w:rPr>
        <w:t xml:space="preserve">Application of section 26-50 of the Income Tax Assessment Act 1997 to holiday homes that you also rent out </w:t>
      </w:r>
      <w:r w:rsidR="00B060B4">
        <w:rPr>
          <w:rStyle w:val="StyleItalic"/>
        </w:rPr>
        <w:t>–</w:t>
      </w:r>
      <w:r w:rsidRPr="001D1059">
        <w:rPr>
          <w:rStyle w:val="StyleItalic"/>
        </w:rPr>
        <w:t xml:space="preserve"> ATO compliance approach</w:t>
      </w:r>
      <w:r w:rsidRPr="001D1059">
        <w:t>.</w:t>
      </w:r>
    </w:p>
    <w:p w14:paraId="6DA51FFA" w14:textId="77777777" w:rsidR="001D1059" w:rsidRPr="001D1059" w:rsidRDefault="001D1059" w:rsidP="001D1059">
      <w:pPr>
        <w:pStyle w:val="Heading3"/>
      </w:pPr>
      <w:bookmarkStart w:id="10" w:name="Isyourrentalpropertyoutsideaustralia"/>
      <w:bookmarkStart w:id="11" w:name="_Toc230788312"/>
      <w:r w:rsidRPr="001D1059">
        <w:t>Is your rental property outside Australia?</w:t>
      </w:r>
      <w:bookmarkEnd w:id="10"/>
      <w:bookmarkEnd w:id="11"/>
    </w:p>
    <w:p w14:paraId="72C8A6D7" w14:textId="77777777" w:rsidR="001D1059" w:rsidRPr="001D1059" w:rsidRDefault="001D1059" w:rsidP="001D1059">
      <w:r w:rsidRPr="001D1059">
        <w:t>If your property is located outside Australia, special rules apply to the deductibility of your rental property expenses.</w:t>
      </w:r>
    </w:p>
    <w:p w14:paraId="16B56B09" w14:textId="6F08808D" w:rsidR="001D1059" w:rsidRPr="001D1059" w:rsidRDefault="001D1059" w:rsidP="001D1059">
      <w:r w:rsidRPr="001D1059">
        <w:t xml:space="preserve">For more information on foreign source income, see </w:t>
      </w:r>
      <w:hyperlink r:id="rId22" w:history="1">
        <w:r w:rsidRPr="00B060B4">
          <w:rPr>
            <w:rStyle w:val="Hyperlink"/>
          </w:rPr>
          <w:t>question 20</w:t>
        </w:r>
      </w:hyperlink>
      <w:r w:rsidRPr="001D1059">
        <w:t> in the individual tax return instructions. If you</w:t>
      </w:r>
      <w:r w:rsidR="00B060B4">
        <w:t>’</w:t>
      </w:r>
      <w:r w:rsidRPr="001D1059">
        <w:t>re unsure of your obligations, contact your recognised tax adviser or us.</w:t>
      </w:r>
    </w:p>
    <w:p w14:paraId="3D87F33A" w14:textId="77777777" w:rsidR="001D1059" w:rsidRPr="001D1059" w:rsidRDefault="001D1059" w:rsidP="001D1059">
      <w:r w:rsidRPr="001D1059">
        <w:br w:type="page"/>
      </w:r>
    </w:p>
    <w:p w14:paraId="238AD416" w14:textId="79231776" w:rsidR="001D1059" w:rsidRPr="001D1059" w:rsidRDefault="001D1059" w:rsidP="001D1059">
      <w:pPr>
        <w:pStyle w:val="Heading2"/>
      </w:pPr>
      <w:bookmarkStart w:id="12" w:name="_Toc230788313"/>
      <w:r w:rsidRPr="001D1059">
        <w:t>What</w:t>
      </w:r>
      <w:r w:rsidR="00B060B4">
        <w:t>’</w:t>
      </w:r>
      <w:r w:rsidRPr="001D1059">
        <w:t>s new in the rental properties guide?</w:t>
      </w:r>
      <w:bookmarkEnd w:id="12"/>
    </w:p>
    <w:p w14:paraId="1FF70591" w14:textId="77777777" w:rsidR="001D1059" w:rsidRDefault="001D1059" w:rsidP="001D1059">
      <w:pPr>
        <w:pStyle w:val="Pagedescription"/>
      </w:pPr>
      <w:r w:rsidRPr="001D1059">
        <w:t xml:space="preserve">Check what new legislation and other changes apply to rental properties </w:t>
      </w:r>
    </w:p>
    <w:p w14:paraId="629D60A5" w14:textId="77777777" w:rsidR="001D1059" w:rsidRDefault="001D1059" w:rsidP="001D1059">
      <w:pPr>
        <w:pStyle w:val="Signpostheading"/>
      </w:pPr>
      <w:r>
        <w:tab/>
        <w:t>In this section</w:t>
      </w:r>
    </w:p>
    <w:p w14:paraId="4A917308" w14:textId="77777777" w:rsidR="001D1059" w:rsidRDefault="001D1059" w:rsidP="001D1059">
      <w:pPr>
        <w:pStyle w:val="Signpostlink"/>
      </w:pPr>
      <w:hyperlink w:anchor="Holidayhomes10" w:history="1">
        <w:r w:rsidRPr="00B060B4">
          <w:rPr>
            <w:rStyle w:val="Hyperlink"/>
          </w:rPr>
          <w:t>Holiday homes</w:t>
        </w:r>
      </w:hyperlink>
    </w:p>
    <w:p w14:paraId="48F6D29F" w14:textId="77777777" w:rsidR="001D1059" w:rsidRDefault="001D1059" w:rsidP="001D1059">
      <w:pPr>
        <w:pStyle w:val="Signpostlink"/>
      </w:pPr>
      <w:hyperlink w:anchor="Buildtorent" w:history="1">
        <w:r w:rsidRPr="00B060B4">
          <w:rPr>
            <w:rStyle w:val="Hyperlink"/>
          </w:rPr>
          <w:t>Build to rent</w:t>
        </w:r>
      </w:hyperlink>
    </w:p>
    <w:p w14:paraId="3FFAFA00" w14:textId="77777777" w:rsidR="001D1059" w:rsidRDefault="001D1059" w:rsidP="001D1059">
      <w:pPr>
        <w:pStyle w:val="Signpostlink"/>
      </w:pPr>
      <w:hyperlink w:anchor="Foreignresidentcapitalgainswithholding10" w:history="1">
        <w:r w:rsidRPr="00B060B4">
          <w:rPr>
            <w:rStyle w:val="Hyperlink"/>
          </w:rPr>
          <w:t>Foreign resident capital gains withholding</w:t>
        </w:r>
      </w:hyperlink>
    </w:p>
    <w:p w14:paraId="1A559C7B" w14:textId="77777777" w:rsidR="001D1059" w:rsidRDefault="001D1059" w:rsidP="001D1059">
      <w:pPr>
        <w:pStyle w:val="Signpostlink"/>
      </w:pPr>
      <w:hyperlink w:anchor="Effectivelifedeterminations" w:history="1">
        <w:r w:rsidRPr="00B060B4">
          <w:rPr>
            <w:rStyle w:val="Hyperlink"/>
          </w:rPr>
          <w:t>Effective life determinations</w:t>
        </w:r>
      </w:hyperlink>
    </w:p>
    <w:p w14:paraId="6160E34A" w14:textId="77777777" w:rsidR="001D1059" w:rsidRPr="001D1059" w:rsidRDefault="001D1059" w:rsidP="001D1059">
      <w:pPr>
        <w:pStyle w:val="Heading3"/>
      </w:pPr>
      <w:bookmarkStart w:id="13" w:name="Holidayhomes10"/>
      <w:bookmarkStart w:id="14" w:name="_Toc230788314"/>
      <w:r w:rsidRPr="001D1059">
        <w:t>Holiday homes</w:t>
      </w:r>
      <w:bookmarkEnd w:id="13"/>
      <w:bookmarkEnd w:id="14"/>
    </w:p>
    <w:p w14:paraId="5CFC6818" w14:textId="77777777" w:rsidR="001D1059" w:rsidRPr="001D1059" w:rsidRDefault="001D1059" w:rsidP="001D1059">
      <w:r w:rsidRPr="001D1059">
        <w:t xml:space="preserve">Taxation Ruling </w:t>
      </w:r>
      <w:hyperlink r:id="rId23" w:history="1">
        <w:r w:rsidRPr="00B060B4">
          <w:rPr>
            <w:rStyle w:val="Hyperlink"/>
          </w:rPr>
          <w:t>TR 2026/1</w:t>
        </w:r>
      </w:hyperlink>
      <w:r w:rsidRPr="001D1059">
        <w:t xml:space="preserve"> </w:t>
      </w:r>
      <w:r w:rsidRPr="001D1059">
        <w:rPr>
          <w:rStyle w:val="StyleItalic"/>
        </w:rPr>
        <w:t>Income tax: rental property income and deductions for individuals who are not in business</w:t>
      </w:r>
      <w:r w:rsidRPr="001D1059">
        <w:t xml:space="preserve"> provides guidance for individuals that earn income from their rental property. It covers earning income from:</w:t>
      </w:r>
    </w:p>
    <w:p w14:paraId="5A32553B" w14:textId="77777777" w:rsidR="001D1059" w:rsidRPr="001D1059" w:rsidRDefault="001D1059" w:rsidP="001D1059">
      <w:pPr>
        <w:pStyle w:val="Bulletedlist1"/>
      </w:pPr>
      <w:r w:rsidRPr="001D1059">
        <w:t>the short-term rental market (such as using online booking or sharing platforms), including renting out a holiday home or letting a room (or rooms) in a home</w:t>
      </w:r>
    </w:p>
    <w:p w14:paraId="57FCA394" w14:textId="77777777" w:rsidR="001D1059" w:rsidRPr="001D1059" w:rsidRDefault="001D1059" w:rsidP="001D1059">
      <w:pPr>
        <w:pStyle w:val="Bulletedlist1"/>
      </w:pPr>
      <w:r w:rsidRPr="001D1059">
        <w:t>letting out a property, or part of a property to long-term tenants.</w:t>
      </w:r>
    </w:p>
    <w:p w14:paraId="121C5B3B" w14:textId="77777777" w:rsidR="001D1059" w:rsidRPr="001D1059" w:rsidRDefault="001D1059" w:rsidP="001D1059">
      <w:r w:rsidRPr="001D1059">
        <w:t>The Ruling explains:</w:t>
      </w:r>
    </w:p>
    <w:p w14:paraId="64E4A093" w14:textId="77777777" w:rsidR="001D1059" w:rsidRPr="001D1059" w:rsidRDefault="001D1059" w:rsidP="001D1059">
      <w:pPr>
        <w:pStyle w:val="Bulletedlist1"/>
      </w:pPr>
      <w:r w:rsidRPr="001D1059">
        <w:t>when amounts you receive for the use of your rental property will be assessable income</w:t>
      </w:r>
    </w:p>
    <w:p w14:paraId="31F125CF" w14:textId="77777777" w:rsidR="001D1059" w:rsidRPr="001D1059" w:rsidRDefault="001D1059" w:rsidP="001D1059">
      <w:pPr>
        <w:pStyle w:val="Bulletedlist1"/>
      </w:pPr>
      <w:r w:rsidRPr="001D1059">
        <w:t>when losses or outgoings you incur relating to your rental property can be claimed as deductions</w:t>
      </w:r>
    </w:p>
    <w:p w14:paraId="0B443A16" w14:textId="77777777" w:rsidR="001D1059" w:rsidRPr="001D1059" w:rsidRDefault="001D1059" w:rsidP="001D1059">
      <w:pPr>
        <w:pStyle w:val="Bulletedlist1"/>
      </w:pPr>
      <w:r w:rsidRPr="001D1059">
        <w:t>how to apportion your deductions when there are both income producing and non-income producing uses of your rental property</w:t>
      </w:r>
    </w:p>
    <w:p w14:paraId="53752732" w14:textId="77777777" w:rsidR="001D1059" w:rsidRPr="001D1059" w:rsidRDefault="001D1059" w:rsidP="001D1059">
      <w:pPr>
        <w:pStyle w:val="Bulletedlist1"/>
      </w:pPr>
      <w:r w:rsidRPr="001D1059">
        <w:t xml:space="preserve">when certain deductions for your </w:t>
      </w:r>
      <w:hyperlink w:anchor="Whatisaholidayhome" w:history="1">
        <w:r w:rsidRPr="00B060B4">
          <w:rPr>
            <w:rStyle w:val="Hyperlink"/>
          </w:rPr>
          <w:t>holiday home</w:t>
        </w:r>
      </w:hyperlink>
      <w:r w:rsidRPr="001D1059">
        <w:t xml:space="preserve">, that you also use as a rental property, will be denied because it is a ‘leisure facility’ that is not used or </w:t>
      </w:r>
      <w:hyperlink w:anchor="Usedorheldforusemainlytoproducer" w:history="1">
        <w:r w:rsidRPr="00B060B4">
          <w:rPr>
            <w:rStyle w:val="Hyperlink"/>
          </w:rPr>
          <w:t>held for use mainly to earn assessable rental income.</w:t>
        </w:r>
      </w:hyperlink>
    </w:p>
    <w:p w14:paraId="506D94C3" w14:textId="77777777" w:rsidR="001D1059" w:rsidRPr="001D1059" w:rsidRDefault="001D1059" w:rsidP="001D1059">
      <w:r w:rsidRPr="001D1059">
        <w:t>Two Practical Compliance Guidelines have also been issued.</w:t>
      </w:r>
    </w:p>
    <w:p w14:paraId="16F0D063" w14:textId="77777777" w:rsidR="001D1059" w:rsidRPr="001D1059" w:rsidRDefault="001D1059" w:rsidP="001D1059">
      <w:r w:rsidRPr="001D1059">
        <w:t xml:space="preserve">Practical Compliance Guideline </w:t>
      </w:r>
      <w:hyperlink r:id="rId24" w:history="1">
        <w:r w:rsidRPr="00B060B4">
          <w:rPr>
            <w:rStyle w:val="Hyperlink"/>
          </w:rPr>
          <w:t>PCG 2026/2</w:t>
        </w:r>
      </w:hyperlink>
      <w:r w:rsidRPr="001D1059">
        <w:t xml:space="preserve"> </w:t>
      </w:r>
      <w:r w:rsidRPr="001D1059">
        <w:rPr>
          <w:rStyle w:val="StyleItalic"/>
        </w:rPr>
        <w:t>Apportionment of rental property deductions – ATO compliance approach</w:t>
      </w:r>
    </w:p>
    <w:p w14:paraId="2F772DBF" w14:textId="77777777" w:rsidR="001D1059" w:rsidRPr="001D1059" w:rsidRDefault="001D1059" w:rsidP="001D1059">
      <w:r w:rsidRPr="001D1059">
        <w:t>This guideline provides guidance to taxpayers on appropriate methods for apportioning rental expenses when they use a property to produce assessable income and hold it for another use (for example, part of a property is rented out, and part of the property is their residence). In these situations, losses and outgoings related to the property will need to be apportioned on a ‘fair and reasonable’ basis to work out the deduction that can be claimed.</w:t>
      </w:r>
    </w:p>
    <w:p w14:paraId="0A22D2AE" w14:textId="77777777" w:rsidR="001D1059" w:rsidRPr="001D1059" w:rsidRDefault="001D1059" w:rsidP="001D1059">
      <w:pPr>
        <w:rPr>
          <w:rStyle w:val="StyleItalic"/>
        </w:rPr>
      </w:pPr>
      <w:r w:rsidRPr="001D1059">
        <w:t xml:space="preserve">Practical Compliance Guideline </w:t>
      </w:r>
      <w:hyperlink r:id="rId25" w:history="1">
        <w:r w:rsidRPr="00B060B4">
          <w:rPr>
            <w:rStyle w:val="Hyperlink"/>
          </w:rPr>
          <w:t>PCG 2026/3</w:t>
        </w:r>
      </w:hyperlink>
      <w:r w:rsidRPr="001D1059">
        <w:t xml:space="preserve"> </w:t>
      </w:r>
      <w:r w:rsidRPr="001D1059">
        <w:rPr>
          <w:rStyle w:val="StyleItalic"/>
        </w:rPr>
        <w:t>Application of section 26-50 to holiday homes that you also rent out – ATO compliance approach</w:t>
      </w:r>
    </w:p>
    <w:p w14:paraId="74F90BF7" w14:textId="77777777" w:rsidR="001D1059" w:rsidRPr="001D1059" w:rsidRDefault="001D1059" w:rsidP="001D1059">
      <w:r w:rsidRPr="001D1059">
        <w:t xml:space="preserve">This guideline provides guidance to taxpayers on managing their compliance risks with respect to section 26-50 of the </w:t>
      </w:r>
      <w:r w:rsidRPr="001D1059">
        <w:rPr>
          <w:rStyle w:val="StyleItalic"/>
        </w:rPr>
        <w:t>Income Tax Assessment Act 1997</w:t>
      </w:r>
      <w:r w:rsidRPr="001D1059">
        <w:t>, which is a tax law integrity provision. Section 26-50 denies deductions for losses or outgoings that relate to the ownership or use of a holiday home unless an exception applies.</w:t>
      </w:r>
    </w:p>
    <w:p w14:paraId="114CE9C3" w14:textId="31B13B1C" w:rsidR="001D1059" w:rsidRPr="001D1059" w:rsidRDefault="001D1059" w:rsidP="001D1059">
      <w:r w:rsidRPr="001D1059">
        <w:t>For more information on holiday homes and the expenses you can and can</w:t>
      </w:r>
      <w:r w:rsidR="00B060B4">
        <w:t>’</w:t>
      </w:r>
      <w:r w:rsidRPr="001D1059">
        <w:t xml:space="preserve">t claim, see </w:t>
      </w:r>
      <w:hyperlink w:anchor="Holidayhomes" w:history="1">
        <w:r w:rsidRPr="00B060B4">
          <w:rPr>
            <w:rStyle w:val="Hyperlink"/>
          </w:rPr>
          <w:t>Holiday homes</w:t>
        </w:r>
      </w:hyperlink>
      <w:r w:rsidRPr="001D1059">
        <w:t>.</w:t>
      </w:r>
    </w:p>
    <w:p w14:paraId="4EB08806" w14:textId="77777777" w:rsidR="001D1059" w:rsidRPr="001D1059" w:rsidRDefault="001D1059" w:rsidP="001D1059">
      <w:r w:rsidRPr="001D1059">
        <w:t>Information on new State government charges for short-term letting have been added to the section on Land tax and other State charges.</w:t>
      </w:r>
    </w:p>
    <w:p w14:paraId="655F3222" w14:textId="77777777" w:rsidR="001D1059" w:rsidRPr="001D1059" w:rsidRDefault="001D1059" w:rsidP="001D1059">
      <w:pPr>
        <w:pStyle w:val="Heading3"/>
      </w:pPr>
      <w:bookmarkStart w:id="15" w:name="Buildtorent"/>
      <w:bookmarkStart w:id="16" w:name="_Toc230788315"/>
      <w:r w:rsidRPr="001D1059">
        <w:t>Build to rent</w:t>
      </w:r>
      <w:bookmarkEnd w:id="15"/>
      <w:bookmarkEnd w:id="16"/>
    </w:p>
    <w:p w14:paraId="10132808" w14:textId="77777777" w:rsidR="001D1059" w:rsidRPr="001D1059" w:rsidRDefault="001D1059" w:rsidP="001D1059">
      <w:r w:rsidRPr="001D1059">
        <w:t>From 1 January 2025, owners of eligible build to rent developments may make a choice for their development to access the tax incentives. To make a choice, they must lodge the approved form with the Commissioner.</w:t>
      </w:r>
    </w:p>
    <w:p w14:paraId="49F3810A" w14:textId="77777777" w:rsidR="001D1059" w:rsidRPr="001D1059" w:rsidRDefault="001D1059" w:rsidP="001D1059">
      <w:r w:rsidRPr="001D1059">
        <w:t>This measure is now law.</w:t>
      </w:r>
    </w:p>
    <w:p w14:paraId="1DAA3713" w14:textId="77777777" w:rsidR="001D1059" w:rsidRPr="001D1059" w:rsidRDefault="001D1059" w:rsidP="001D1059">
      <w:r w:rsidRPr="001D1059">
        <w:t>On 28 April 2023, the Australian Government announced tax incentives to increase the supply of housing, by:</w:t>
      </w:r>
    </w:p>
    <w:p w14:paraId="260F9099" w14:textId="77777777" w:rsidR="001D1059" w:rsidRPr="001D1059" w:rsidRDefault="001D1059" w:rsidP="001D1059">
      <w:pPr>
        <w:pStyle w:val="Bulletedlist1"/>
      </w:pPr>
      <w:r w:rsidRPr="001D1059">
        <w:t>reducing the withholding tax rate for eligible fund payments from managed investment trusts (MIT) attributable to residential active build to rent developments from 30% to 15%.</w:t>
      </w:r>
    </w:p>
    <w:p w14:paraId="3E2AF601" w14:textId="77777777" w:rsidR="001D1059" w:rsidRPr="001D1059" w:rsidRDefault="001D1059" w:rsidP="001D1059">
      <w:pPr>
        <w:pStyle w:val="Bulletedlist2"/>
      </w:pPr>
      <w:r w:rsidRPr="001D1059">
        <w:t>This incentive will be open to developments irrespective of when construction commenced.</w:t>
      </w:r>
    </w:p>
    <w:p w14:paraId="112C5597" w14:textId="77777777" w:rsidR="001D1059" w:rsidRPr="001D1059" w:rsidRDefault="001D1059" w:rsidP="001D1059">
      <w:pPr>
        <w:pStyle w:val="Bulletedlist2"/>
      </w:pPr>
      <w:r w:rsidRPr="001D1059">
        <w:t>From 1 January 2025, foreign residents from an information exchange country are subject to a final MIT withholding tax rate of 15% for income and gains attributable to a residential property, including build to rent developments.</w:t>
      </w:r>
    </w:p>
    <w:p w14:paraId="6CDC316F" w14:textId="77777777" w:rsidR="001D1059" w:rsidRPr="001D1059" w:rsidRDefault="001D1059" w:rsidP="001D1059">
      <w:pPr>
        <w:pStyle w:val="Bulletedlist1"/>
      </w:pPr>
      <w:r w:rsidRPr="001D1059">
        <w:t>increasing the capital works tax deduction depreciation rate for active new build to rent developments from 2.5% to 4% per year.</w:t>
      </w:r>
    </w:p>
    <w:p w14:paraId="56615646" w14:textId="77777777" w:rsidR="001D1059" w:rsidRPr="001D1059" w:rsidRDefault="001D1059" w:rsidP="001D1059">
      <w:pPr>
        <w:pStyle w:val="Bulletedlist2"/>
      </w:pPr>
      <w:r w:rsidRPr="001D1059">
        <w:t>This incentive is open to developments where construction commenced after 7:30 pm, 9 May 2023 and will shorten the period that construction costs of eligible buildings are depreciated from 40 to 25 years.</w:t>
      </w:r>
    </w:p>
    <w:p w14:paraId="6F37AB72" w14:textId="77777777" w:rsidR="001D1059" w:rsidRPr="001D1059" w:rsidRDefault="001D1059" w:rsidP="001D1059">
      <w:r w:rsidRPr="001D1059">
        <w:t>For more information, see:</w:t>
      </w:r>
    </w:p>
    <w:p w14:paraId="45B92375" w14:textId="77777777" w:rsidR="001D1059" w:rsidRPr="001D1059" w:rsidRDefault="001D1059" w:rsidP="001D1059">
      <w:pPr>
        <w:pStyle w:val="Bulletedlist1"/>
      </w:pPr>
      <w:hyperlink r:id="rId26" w:history="1">
        <w:r w:rsidRPr="00B060B4">
          <w:rPr>
            <w:rStyle w:val="Hyperlink"/>
          </w:rPr>
          <w:t>Treasury Laws Amendment (Responsible Buy Now Pay Later and Other Measures) Act 2024</w:t>
        </w:r>
      </w:hyperlink>
    </w:p>
    <w:p w14:paraId="6A9220D5" w14:textId="77777777" w:rsidR="001D1059" w:rsidRPr="001D1059" w:rsidRDefault="001D1059" w:rsidP="001D1059">
      <w:pPr>
        <w:pStyle w:val="Bulletedlist1"/>
      </w:pPr>
      <w:hyperlink r:id="rId27" w:history="1">
        <w:r w:rsidRPr="00B060B4">
          <w:rPr>
            <w:rStyle w:val="Hyperlink"/>
          </w:rPr>
          <w:t>Capital Works (Build to Rent Misuse Tax) Act 2024</w:t>
        </w:r>
      </w:hyperlink>
    </w:p>
    <w:p w14:paraId="030289B6" w14:textId="77777777" w:rsidR="001D1059" w:rsidRPr="001D1059" w:rsidRDefault="001D1059" w:rsidP="001D1059">
      <w:pPr>
        <w:pStyle w:val="Bulletedlist1"/>
      </w:pPr>
      <w:hyperlink r:id="rId28" w:history="1">
        <w:r w:rsidRPr="00B060B4">
          <w:rPr>
            <w:rStyle w:val="Hyperlink"/>
          </w:rPr>
          <w:t>Build to rent development tax incentives</w:t>
        </w:r>
      </w:hyperlink>
    </w:p>
    <w:p w14:paraId="1369C809" w14:textId="77777777" w:rsidR="001D1059" w:rsidRPr="001D1059" w:rsidRDefault="001D1059" w:rsidP="001D1059">
      <w:pPr>
        <w:pStyle w:val="Heading3"/>
      </w:pPr>
      <w:bookmarkStart w:id="17" w:name="Foreignresidentcapitalgainswithholding10"/>
      <w:bookmarkStart w:id="18" w:name="_Toc230788316"/>
      <w:r w:rsidRPr="001D1059">
        <w:t>Foreign resident capital gains withholding</w:t>
      </w:r>
      <w:bookmarkEnd w:id="17"/>
      <w:bookmarkEnd w:id="18"/>
    </w:p>
    <w:p w14:paraId="5C2BCE99" w14:textId="77777777" w:rsidR="001D1059" w:rsidRPr="001D1059" w:rsidRDefault="001D1059" w:rsidP="001D1059">
      <w:bookmarkStart w:id="19" w:name="Foreignresidentcapitalgainswithholding"/>
      <w:r w:rsidRPr="001D1059">
        <w:t xml:space="preserve">From 1 January 2025 the </w:t>
      </w:r>
      <w:hyperlink r:id="rId29" w:history="1">
        <w:r w:rsidRPr="00B060B4">
          <w:rPr>
            <w:rStyle w:val="Hyperlink"/>
          </w:rPr>
          <w:t>foreign resident capital gains withholding</w:t>
        </w:r>
      </w:hyperlink>
      <w:r w:rsidRPr="001D1059">
        <w:t xml:space="preserve"> (FRCGW) rate increased to 15% and the threshold was removed. It applies to all individual and non-individual vendors (property sellers) selling or disposing of certain taxable real property.</w:t>
      </w:r>
      <w:bookmarkEnd w:id="19"/>
    </w:p>
    <w:p w14:paraId="17A19F72" w14:textId="77777777" w:rsidR="001D1059" w:rsidRPr="001D1059" w:rsidRDefault="001D1059" w:rsidP="001D1059">
      <w:r w:rsidRPr="001D1059">
        <w:t>Australian residents selling property need a clearance certificate to avoid having an amount withheld from the sale price.</w:t>
      </w:r>
    </w:p>
    <w:p w14:paraId="04941A6A" w14:textId="77777777" w:rsidR="00B060B4" w:rsidRDefault="00B060B4" w:rsidP="00B060B4">
      <w:pPr>
        <w:keepNext/>
      </w:pPr>
    </w:p>
    <w:p w14:paraId="59C5935F" w14:textId="77777777" w:rsidR="00B060B4" w:rsidRDefault="00B060B4" w:rsidP="00B060B4">
      <w:pPr>
        <w:keepNext/>
      </w:pPr>
    </w:p>
    <w:p w14:paraId="2E6EA66A" w14:textId="77357B3C" w:rsidR="001D1059" w:rsidRPr="001D1059" w:rsidRDefault="001D1059" w:rsidP="00B060B4">
      <w:pPr>
        <w:keepNext/>
      </w:pPr>
      <w:r w:rsidRPr="001D1059">
        <w:t>Types of property include:</w:t>
      </w:r>
    </w:p>
    <w:p w14:paraId="65F30DB7" w14:textId="77777777" w:rsidR="001D1059" w:rsidRPr="001D1059" w:rsidRDefault="001D1059" w:rsidP="001D1059">
      <w:pPr>
        <w:pStyle w:val="Bulletedlist1"/>
      </w:pPr>
      <w:r w:rsidRPr="001D1059">
        <w:t>your home</w:t>
      </w:r>
    </w:p>
    <w:p w14:paraId="3862242F" w14:textId="77777777" w:rsidR="001D1059" w:rsidRPr="001D1059" w:rsidRDefault="001D1059" w:rsidP="001D1059">
      <w:pPr>
        <w:pStyle w:val="Bulletedlist1"/>
      </w:pPr>
      <w:r w:rsidRPr="001D1059">
        <w:t>investment properties</w:t>
      </w:r>
    </w:p>
    <w:p w14:paraId="2812FED6" w14:textId="77777777" w:rsidR="001D1059" w:rsidRPr="001D1059" w:rsidRDefault="001D1059" w:rsidP="001D1059">
      <w:pPr>
        <w:pStyle w:val="Bulletedlist1"/>
      </w:pPr>
      <w:r w:rsidRPr="001D1059">
        <w:t>vacant land, buildings, residential and commercial property</w:t>
      </w:r>
    </w:p>
    <w:p w14:paraId="7BC71076" w14:textId="3BBE23B4" w:rsidR="001D1059" w:rsidRPr="001D1059" w:rsidRDefault="001D1059" w:rsidP="001D1059">
      <w:pPr>
        <w:pStyle w:val="Bulletedlist1"/>
      </w:pPr>
      <w:r w:rsidRPr="001D1059">
        <w:t>mining, quarrying or prospecting rights where they</w:t>
      </w:r>
      <w:r w:rsidR="00B060B4">
        <w:t>’</w:t>
      </w:r>
      <w:r w:rsidRPr="001D1059">
        <w:t>re situated in Australia</w:t>
      </w:r>
    </w:p>
    <w:p w14:paraId="1ECF6BF7" w14:textId="77777777" w:rsidR="001D1059" w:rsidRPr="001D1059" w:rsidRDefault="001D1059" w:rsidP="001D1059">
      <w:pPr>
        <w:pStyle w:val="Bulletedlist1"/>
      </w:pPr>
      <w:r w:rsidRPr="001D1059">
        <w:t>a lease over real property in Australia</w:t>
      </w:r>
    </w:p>
    <w:p w14:paraId="166DA831" w14:textId="77777777" w:rsidR="001D1059" w:rsidRPr="001D1059" w:rsidRDefault="001D1059" w:rsidP="001D1059">
      <w:pPr>
        <w:pStyle w:val="Bulletedlist1"/>
      </w:pPr>
      <w:r w:rsidRPr="001D1059">
        <w:t>indirect Australian real property (IARP) interests, where the holder has a right to occupy land or buildings on land.</w:t>
      </w:r>
    </w:p>
    <w:p w14:paraId="07DA21E4" w14:textId="77777777" w:rsidR="001D1059" w:rsidRPr="001D1059" w:rsidRDefault="001D1059" w:rsidP="001D1059">
      <w:r w:rsidRPr="001D1059">
        <w:t>The 15% withholding rate applies to the market value of all property contracts signed on or after 1 January 2025, unless the vendor (property seller):</w:t>
      </w:r>
    </w:p>
    <w:p w14:paraId="5652E33F" w14:textId="77777777" w:rsidR="001D1059" w:rsidRPr="001D1059" w:rsidRDefault="001D1059" w:rsidP="001D1059">
      <w:pPr>
        <w:pStyle w:val="Bulletedlist1"/>
      </w:pPr>
      <w:r w:rsidRPr="001D1059">
        <w:t xml:space="preserve">is an Australian resident for tax purposes and provides their </w:t>
      </w:r>
      <w:hyperlink r:id="rId30" w:history="1">
        <w:r w:rsidRPr="00B060B4">
          <w:rPr>
            <w:rStyle w:val="Hyperlink"/>
          </w:rPr>
          <w:t>clearance certificate</w:t>
        </w:r>
      </w:hyperlink>
      <w:r w:rsidRPr="001D1059">
        <w:t xml:space="preserve"> to the purchaser</w:t>
      </w:r>
    </w:p>
    <w:p w14:paraId="44E4C34D" w14:textId="77777777" w:rsidR="001D1059" w:rsidRPr="001D1059" w:rsidRDefault="001D1059" w:rsidP="001D1059">
      <w:pPr>
        <w:pStyle w:val="Bulletedlist1"/>
      </w:pPr>
      <w:r w:rsidRPr="001D1059">
        <w:t xml:space="preserve">is a foreign resident who can reduce the amount withheld by supplying the purchaser with a </w:t>
      </w:r>
      <w:hyperlink r:id="rId31" w:history="1">
        <w:r w:rsidRPr="00B060B4">
          <w:rPr>
            <w:rStyle w:val="Hyperlink"/>
          </w:rPr>
          <w:t>variation notice</w:t>
        </w:r>
      </w:hyperlink>
      <w:r w:rsidRPr="001D1059">
        <w:t>.</w:t>
      </w:r>
    </w:p>
    <w:p w14:paraId="17252B87" w14:textId="11493F7E" w:rsidR="001D1059" w:rsidRPr="001D1059" w:rsidRDefault="001D1059" w:rsidP="001D1059">
      <w:r w:rsidRPr="001D1059">
        <w:t>If you</w:t>
      </w:r>
      <w:r w:rsidR="00B060B4">
        <w:t>’</w:t>
      </w:r>
      <w:r w:rsidRPr="001D1059">
        <w:t>re an Australian resident and you didn</w:t>
      </w:r>
      <w:r w:rsidR="00B060B4">
        <w:t>’</w:t>
      </w:r>
      <w:r w:rsidRPr="001D1059">
        <w:t>t obtain a clearance certificate, you can claim the amount that was withheld in your tax return. For full instructions, see:</w:t>
      </w:r>
    </w:p>
    <w:p w14:paraId="0803A99F" w14:textId="77777777" w:rsidR="001D1059" w:rsidRPr="001D1059" w:rsidRDefault="001D1059" w:rsidP="001D1059">
      <w:pPr>
        <w:pStyle w:val="Bulletedlist1"/>
      </w:pPr>
      <w:hyperlink r:id="rId32" w:anchor="Completingthissection" w:history="1">
        <w:r w:rsidRPr="00B060B4">
          <w:rPr>
            <w:rStyle w:val="Hyperlink"/>
          </w:rPr>
          <w:t>myTax 2026 Capital gains or losses</w:t>
        </w:r>
      </w:hyperlink>
      <w:r w:rsidRPr="001D1059">
        <w:t> </w:t>
      </w:r>
    </w:p>
    <w:p w14:paraId="0F8EE87F" w14:textId="77777777" w:rsidR="001D1059" w:rsidRPr="001D1059" w:rsidRDefault="001D1059" w:rsidP="001D1059">
      <w:pPr>
        <w:pStyle w:val="Bulletedlist1"/>
      </w:pPr>
      <w:hyperlink r:id="rId33" w:history="1">
        <w:r w:rsidRPr="00B060B4">
          <w:rPr>
            <w:rStyle w:val="Hyperlink"/>
          </w:rPr>
          <w:t>Capital gains 2026</w:t>
        </w:r>
      </w:hyperlink>
      <w:r w:rsidRPr="001D1059">
        <w:t> (paper tax return).</w:t>
      </w:r>
    </w:p>
    <w:p w14:paraId="7879F84C" w14:textId="77777777" w:rsidR="001D1059" w:rsidRPr="001D1059" w:rsidRDefault="001D1059" w:rsidP="001D1059">
      <w:pPr>
        <w:pStyle w:val="Heading3"/>
      </w:pPr>
      <w:bookmarkStart w:id="20" w:name="Effectivelifedeterminations"/>
      <w:bookmarkStart w:id="21" w:name="_Toc230788317"/>
      <w:r w:rsidRPr="001D1059">
        <w:t>Effective life determinations</w:t>
      </w:r>
      <w:bookmarkEnd w:id="20"/>
      <w:bookmarkEnd w:id="21"/>
    </w:p>
    <w:p w14:paraId="7A37633B" w14:textId="77777777" w:rsidR="001D1059" w:rsidRPr="001D1059" w:rsidRDefault="001D1059" w:rsidP="001D1059">
      <w:r w:rsidRPr="001D1059">
        <w:t>We have updated how we publish effective life determinations.</w:t>
      </w:r>
    </w:p>
    <w:p w14:paraId="39E6D6BB" w14:textId="4F36E3F4" w:rsidR="001D1059" w:rsidRPr="001D1059" w:rsidRDefault="001D1059" w:rsidP="001D1059">
      <w:r w:rsidRPr="001D1059">
        <w:t>The decline in value of a depreciating asset is worked out on the basis of its effective life. You can either make your own estimate of its effective life or use the Commissioner</w:t>
      </w:r>
      <w:r w:rsidR="00B060B4">
        <w:t>’</w:t>
      </w:r>
      <w:r w:rsidRPr="001D1059">
        <w:t xml:space="preserve">s effective life determinations. For assistance with both, see </w:t>
      </w:r>
      <w:hyperlink r:id="rId34" w:history="1">
        <w:r w:rsidRPr="00B060B4">
          <w:rPr>
            <w:rStyle w:val="Hyperlink"/>
          </w:rPr>
          <w:t>Effective life of an asset</w:t>
        </w:r>
      </w:hyperlink>
      <w:r w:rsidRPr="001D1059">
        <w:t>.</w:t>
      </w:r>
    </w:p>
    <w:p w14:paraId="0FEFDC94" w14:textId="77777777" w:rsidR="001D1059" w:rsidRPr="001D1059" w:rsidRDefault="001D1059" w:rsidP="001D1059">
      <w:r w:rsidRPr="001D1059">
        <w:br w:type="page"/>
      </w:r>
    </w:p>
    <w:p w14:paraId="7FEDC2D3" w14:textId="77777777" w:rsidR="001D1059" w:rsidRPr="001D1059" w:rsidRDefault="001D1059" w:rsidP="001D1059">
      <w:pPr>
        <w:pStyle w:val="Heading2"/>
      </w:pPr>
      <w:bookmarkStart w:id="22" w:name="Rentalincome"/>
      <w:bookmarkStart w:id="23" w:name="_Toc230788318"/>
      <w:r w:rsidRPr="001D1059">
        <w:t>Rental income</w:t>
      </w:r>
      <w:bookmarkEnd w:id="22"/>
      <w:bookmarkEnd w:id="23"/>
    </w:p>
    <w:p w14:paraId="5F58072C" w14:textId="77777777" w:rsidR="001D1059" w:rsidRDefault="001D1059" w:rsidP="001D1059">
      <w:pPr>
        <w:pStyle w:val="Pagedescription"/>
      </w:pPr>
      <w:r w:rsidRPr="001D1059">
        <w:t>Rental and rental-related income to declare and how to divide income and expenses when you co-own the rental property.</w:t>
      </w:r>
    </w:p>
    <w:p w14:paraId="4F17F9D3" w14:textId="77777777" w:rsidR="001D1059" w:rsidRDefault="001D1059" w:rsidP="001D1059">
      <w:pPr>
        <w:pStyle w:val="Signpostheading"/>
      </w:pPr>
      <w:r>
        <w:tab/>
        <w:t>In this section</w:t>
      </w:r>
    </w:p>
    <w:p w14:paraId="65D8017F" w14:textId="77777777" w:rsidR="001D1059" w:rsidRDefault="001D1059" w:rsidP="001D1059">
      <w:pPr>
        <w:pStyle w:val="Signpostlink"/>
      </w:pPr>
      <w:hyperlink w:anchor="Rentalandrentalrelatedincome" w:history="1">
        <w:r w:rsidRPr="00B060B4">
          <w:rPr>
            <w:rStyle w:val="Hyperlink"/>
          </w:rPr>
          <w:t>Rental and rental-related income</w:t>
        </w:r>
      </w:hyperlink>
    </w:p>
    <w:p w14:paraId="2ABE49EB" w14:textId="77777777" w:rsidR="001D1059" w:rsidRDefault="001D1059" w:rsidP="001D1059">
      <w:pPr>
        <w:pStyle w:val="Signpostlink"/>
      </w:pPr>
      <w:hyperlink w:anchor="Coownershipofrentalproperty11" w:history="1">
        <w:r w:rsidRPr="00B060B4">
          <w:rPr>
            <w:rStyle w:val="Hyperlink"/>
          </w:rPr>
          <w:t>Co-ownership of rental property</w:t>
        </w:r>
      </w:hyperlink>
    </w:p>
    <w:p w14:paraId="61267B9C" w14:textId="77777777" w:rsidR="001D1059" w:rsidRPr="001D1059" w:rsidRDefault="001D1059" w:rsidP="001D1059">
      <w:pPr>
        <w:pStyle w:val="Heading3"/>
      </w:pPr>
      <w:bookmarkStart w:id="24" w:name="Rentalandrentalrelatedincome"/>
      <w:bookmarkStart w:id="25" w:name="_Toc230788319"/>
      <w:r w:rsidRPr="001D1059">
        <w:t>Rental and rental-related income</w:t>
      </w:r>
      <w:bookmarkEnd w:id="24"/>
      <w:bookmarkEnd w:id="25"/>
    </w:p>
    <w:p w14:paraId="1C60F534" w14:textId="6610C245" w:rsidR="001D1059" w:rsidRPr="001D1059" w:rsidRDefault="001D1059" w:rsidP="001D1059">
      <w:r w:rsidRPr="001D1059">
        <w:t>Rental and other rental-related income is the full amount of rent and associated payments that you receive, or become entitled to, when you rent out your property. Whether it</w:t>
      </w:r>
      <w:r w:rsidR="00B060B4">
        <w:t>’</w:t>
      </w:r>
      <w:r w:rsidRPr="001D1059">
        <w:t>s paid to you or your agent, you must include your full share of the amount of rent you earn in your tax return.</w:t>
      </w:r>
    </w:p>
    <w:p w14:paraId="4EAB8416" w14:textId="77777777" w:rsidR="001D1059" w:rsidRPr="001D1059" w:rsidRDefault="001D1059" w:rsidP="001D1059">
      <w:r w:rsidRPr="001D1059">
        <w:t>Rental income also includes rent or associated payments that you receive, or become entitled to, when you rent out part or all of your home through the sharing economy or you rent your holiday home.</w:t>
      </w:r>
    </w:p>
    <w:p w14:paraId="24F722AD" w14:textId="2485D34D" w:rsidR="001D1059" w:rsidRPr="001D1059" w:rsidRDefault="001D1059" w:rsidP="001D1059">
      <w:r w:rsidRPr="001D1059">
        <w:t>Rent and associated payments may be in the form of goods and services. You</w:t>
      </w:r>
      <w:r w:rsidR="00B060B4">
        <w:t>’</w:t>
      </w:r>
      <w:r w:rsidRPr="001D1059">
        <w:t>ll need to work out the monetary value of these. For example, if the tenant gives you property or goods as rent instead of money, you include the market value of the property or goods as rental income in your tax return.</w:t>
      </w:r>
    </w:p>
    <w:p w14:paraId="37FA02CB" w14:textId="7386196E" w:rsidR="001D1059" w:rsidRPr="001D1059" w:rsidRDefault="001D1059" w:rsidP="001D1059">
      <w:r w:rsidRPr="001D1059">
        <w:t>You must include rental bond money as rental income if you</w:t>
      </w:r>
      <w:r w:rsidR="00B060B4">
        <w:t>’</w:t>
      </w:r>
      <w:r w:rsidRPr="001D1059">
        <w:t>re entitled to retain it, for instance, because a tenant defaulted on the rent, or because damage to your rental property required repairs or maintenance.</w:t>
      </w:r>
    </w:p>
    <w:p w14:paraId="0D49E537" w14:textId="77777777" w:rsidR="001D1059" w:rsidRPr="001D1059" w:rsidRDefault="001D1059" w:rsidP="001D1059">
      <w:r w:rsidRPr="001D1059">
        <w:t>If you receive an insurance payout, there may be situations where the payout is rental income, for example, an insurance payment to compensate you for lost rent.</w:t>
      </w:r>
    </w:p>
    <w:p w14:paraId="66EB1CAF" w14:textId="77777777" w:rsidR="001D1059" w:rsidRPr="001D1059" w:rsidRDefault="001D1059" w:rsidP="001D1059">
      <w:r w:rsidRPr="001D1059">
        <w:t>If you receive a letting or booking fee, you must include this as part of your rental income.</w:t>
      </w:r>
    </w:p>
    <w:p w14:paraId="64B85E22" w14:textId="77777777" w:rsidR="001D1059" w:rsidRPr="001D1059" w:rsidRDefault="001D1059" w:rsidP="001D1059">
      <w:r w:rsidRPr="001D1059">
        <w:t>Associated payments include all amounts you receive, or become entitled to, as part of the normal, repetitive and recurrent activities through which you intend to generate profit from the use of your rental property.</w:t>
      </w:r>
    </w:p>
    <w:p w14:paraId="10002229" w14:textId="77777777" w:rsidR="001D1059" w:rsidRPr="001D1059" w:rsidRDefault="001D1059" w:rsidP="001D1059">
      <w:r w:rsidRPr="001D1059">
        <w:t>If you receive a reimbursement or recoupment for deductible expenditure, you may have to include an amount as income. For example, if you receive:</w:t>
      </w:r>
    </w:p>
    <w:p w14:paraId="702B3045" w14:textId="77777777" w:rsidR="001D1059" w:rsidRPr="001D1059" w:rsidRDefault="001D1059" w:rsidP="001D1059">
      <w:pPr>
        <w:pStyle w:val="Bulletedlist1"/>
      </w:pPr>
      <w:r w:rsidRPr="001D1059">
        <w:t>an amount from a tenant to cover the cost of repairing damage to some part of your rental property and you can claim a deduction for the cost of the repairs, you need to include the whole amount in your income</w:t>
      </w:r>
    </w:p>
    <w:p w14:paraId="43E7BBCE" w14:textId="77777777" w:rsidR="001D1059" w:rsidRPr="001D1059" w:rsidRDefault="001D1059" w:rsidP="001D1059">
      <w:pPr>
        <w:pStyle w:val="Bulletedlist1"/>
      </w:pPr>
      <w:r w:rsidRPr="001D1059">
        <w:t>a government rebate for the purchase of a depreciating asset, such as a solar hot-water system, you may need to include an amount in your income.</w:t>
      </w:r>
    </w:p>
    <w:p w14:paraId="03B3CB24" w14:textId="77777777" w:rsidR="00B060B4" w:rsidRDefault="00B060B4" w:rsidP="00B060B4">
      <w:pPr>
        <w:keepNext/>
      </w:pPr>
    </w:p>
    <w:p w14:paraId="2D12F67F" w14:textId="77777777" w:rsidR="00B060B4" w:rsidRDefault="00B060B4" w:rsidP="00B060B4">
      <w:pPr>
        <w:keepNext/>
      </w:pPr>
    </w:p>
    <w:p w14:paraId="2C1CA7AD" w14:textId="7A8A7762" w:rsidR="001D1059" w:rsidRPr="001D1059" w:rsidRDefault="001D1059" w:rsidP="00B060B4">
      <w:pPr>
        <w:keepNext/>
      </w:pPr>
      <w:r w:rsidRPr="001D1059">
        <w:t xml:space="preserve">For more information, see Taxation Determination </w:t>
      </w:r>
      <w:hyperlink r:id="rId35" w:history="1">
        <w:r w:rsidRPr="00B060B4">
          <w:rPr>
            <w:rStyle w:val="Hyperlink"/>
          </w:rPr>
          <w:t>TD 2006/31</w:t>
        </w:r>
      </w:hyperlink>
      <w:r w:rsidRPr="001D1059">
        <w:t xml:space="preserve"> </w:t>
      </w:r>
      <w:r w:rsidRPr="001D1059">
        <w:rPr>
          <w:rStyle w:val="StyleItalic"/>
        </w:rPr>
        <w:t>Income tax: is a government rebate received by a rental property owner an assessable recoupment under subsection 20-20(3) of the Income Tax Assessment Act 1997, where the owner is not carrying on a property rental business and receives the rebate for the purchase of a depreciating asset (for example, an energy saving appliance) for use in the rental property.</w:t>
      </w:r>
    </w:p>
    <w:p w14:paraId="62596985" w14:textId="77777777" w:rsidR="001D1059" w:rsidRPr="001D1059" w:rsidRDefault="001D1059" w:rsidP="001D1059">
      <w:r w:rsidRPr="001D1059">
        <w:t xml:space="preserve">You must include as rental income any assessable amounts relating to </w:t>
      </w:r>
      <w:hyperlink r:id="rId36" w:anchor="Limitedrecoursedebtarrangements" w:history="1">
        <w:r w:rsidRPr="00B060B4">
          <w:rPr>
            <w:rStyle w:val="Hyperlink"/>
          </w:rPr>
          <w:t>limited recourse debt arrangements</w:t>
        </w:r>
      </w:hyperlink>
      <w:r w:rsidRPr="001D1059">
        <w:t xml:space="preserve"> involving your rental property. For more information, see </w:t>
      </w:r>
      <w:hyperlink r:id="rId37" w:history="1">
        <w:r w:rsidRPr="00B060B4">
          <w:rPr>
            <w:rStyle w:val="Hyperlink"/>
          </w:rPr>
          <w:t>Guide to depreciating assets 2026</w:t>
        </w:r>
      </w:hyperlink>
      <w:r w:rsidRPr="001D1059">
        <w:t>.</w:t>
      </w:r>
    </w:p>
    <w:p w14:paraId="1B31ECB5" w14:textId="274E70A5" w:rsidR="001D1059" w:rsidRPr="001D1059" w:rsidRDefault="001D1059" w:rsidP="001D1059">
      <w:pPr>
        <w:pStyle w:val="Heading4"/>
      </w:pPr>
      <w:bookmarkStart w:id="26" w:name="Coownershipofrentalproperty10"/>
      <w:r w:rsidRPr="001D1059">
        <w:t xml:space="preserve">Domestic arrangements </w:t>
      </w:r>
      <w:r w:rsidR="00B060B4">
        <w:t>–</w:t>
      </w:r>
      <w:r w:rsidRPr="001D1059">
        <w:t xml:space="preserve"> renting to family and friends</w:t>
      </w:r>
      <w:bookmarkEnd w:id="26"/>
    </w:p>
    <w:p w14:paraId="6552A9FA" w14:textId="77777777" w:rsidR="001D1059" w:rsidRPr="001D1059" w:rsidRDefault="001D1059" w:rsidP="001D1059">
      <w:r w:rsidRPr="001D1059">
        <w:t>Payments you receive from householders or family members that relate to the provision of family care or shared responsibility for household expenses are of a domestic nature. This means you:</w:t>
      </w:r>
    </w:p>
    <w:p w14:paraId="2F4FCDF0" w14:textId="5F84B15D" w:rsidR="001D1059" w:rsidRPr="001D1059" w:rsidRDefault="001D1059" w:rsidP="001D1059">
      <w:pPr>
        <w:pStyle w:val="Bulletedlist1"/>
      </w:pPr>
      <w:r w:rsidRPr="001D1059">
        <w:t>don</w:t>
      </w:r>
      <w:r w:rsidR="00B060B4">
        <w:t>’</w:t>
      </w:r>
      <w:r w:rsidRPr="001D1059">
        <w:t>t declare the amount you receive as income</w:t>
      </w:r>
    </w:p>
    <w:p w14:paraId="239C3C2B" w14:textId="7457F55C" w:rsidR="001D1059" w:rsidRPr="001D1059" w:rsidRDefault="001D1059" w:rsidP="001D1059">
      <w:pPr>
        <w:pStyle w:val="Bulletedlist1"/>
      </w:pPr>
      <w:r w:rsidRPr="001D1059">
        <w:t>you can</w:t>
      </w:r>
      <w:r w:rsidR="00B060B4">
        <w:t>’</w:t>
      </w:r>
      <w:r w:rsidRPr="001D1059">
        <w:t>t claim deductions for expenses.</w:t>
      </w:r>
    </w:p>
    <w:p w14:paraId="3BBCF824" w14:textId="77777777" w:rsidR="001D1059" w:rsidRPr="001D1059" w:rsidRDefault="001D1059" w:rsidP="001D1059">
      <w:r w:rsidRPr="001D1059">
        <w:t>However, amounts you receive in a shared household or family situation are assessable income to the extent they relate to providing a lease or licence for the use of your property. You need to work out if the:</w:t>
      </w:r>
    </w:p>
    <w:p w14:paraId="5B885199" w14:textId="77777777" w:rsidR="001D1059" w:rsidRPr="001D1059" w:rsidRDefault="001D1059" w:rsidP="001D1059">
      <w:pPr>
        <w:pStyle w:val="Bulletedlist1"/>
      </w:pPr>
      <w:r w:rsidRPr="001D1059">
        <w:t>amounts received are for shared household expenses or as payment for the use of the property under a lease or licence</w:t>
      </w:r>
    </w:p>
    <w:p w14:paraId="17AF303A" w14:textId="77777777" w:rsidR="001D1059" w:rsidRPr="001D1059" w:rsidRDefault="001D1059" w:rsidP="001D1059">
      <w:pPr>
        <w:pStyle w:val="Bulletedlist1"/>
      </w:pPr>
      <w:r w:rsidRPr="001D1059">
        <w:t>arrangements are consistent with normal commercial practices in the area</w:t>
      </w:r>
    </w:p>
    <w:p w14:paraId="36D9EC26" w14:textId="77777777" w:rsidR="001D1059" w:rsidRPr="001D1059" w:rsidRDefault="001D1059" w:rsidP="001D1059">
      <w:pPr>
        <w:pStyle w:val="Bulletedlist1"/>
      </w:pPr>
      <w:r w:rsidRPr="001D1059">
        <w:t>amount you receive is less than the commercial rent for the property.</w:t>
      </w:r>
    </w:p>
    <w:p w14:paraId="614547CB" w14:textId="77777777" w:rsidR="001D1059" w:rsidRPr="001D1059" w:rsidRDefault="001D1059" w:rsidP="001D1059">
      <w:r w:rsidRPr="001D1059">
        <w:t>If the arrangement for the use of the property under a lease or licence is consistent with the market rate rent for the property under normal commercial practices, you are treated the same as any other owner in a comparable arms-length situation.</w:t>
      </w:r>
    </w:p>
    <w:p w14:paraId="39E0165B" w14:textId="77777777" w:rsidR="001D1059" w:rsidRPr="001D1059" w:rsidRDefault="001D1059" w:rsidP="001D1059">
      <w:r w:rsidRPr="001D1059">
        <w:t>If you are renting your property to family or friends and not charging rent at a market rate, it is likely your property has a mixed use of producing assessable income and a private or domestic use of providing accommodation for your family or friends. In these situations, your deductions should be apportioned to exclude the private or domestic use of the property. Where your expenses that would otherwise be deductible exceed the rent received, we will accept that it is fair and reasonable for you to limit those deductions to the amount of the rental income derived from the property, resulting in no net rental taxable income or loss.</w:t>
      </w:r>
    </w:p>
    <w:p w14:paraId="19A6656F" w14:textId="77777777" w:rsidR="00B060B4" w:rsidRDefault="00B060B4" w:rsidP="00B060B4">
      <w:pPr>
        <w:keepNext/>
      </w:pPr>
    </w:p>
    <w:p w14:paraId="5881AF46" w14:textId="77777777" w:rsidR="00B060B4" w:rsidRDefault="00B060B4" w:rsidP="00B060B4">
      <w:pPr>
        <w:keepNext/>
      </w:pPr>
    </w:p>
    <w:p w14:paraId="715C7403" w14:textId="77777777" w:rsidR="00B060B4" w:rsidRDefault="00B060B4" w:rsidP="00B060B4">
      <w:pPr>
        <w:keepNext/>
      </w:pPr>
    </w:p>
    <w:p w14:paraId="35F45113" w14:textId="77777777" w:rsidR="00B060B4" w:rsidRDefault="00B060B4" w:rsidP="00B060B4">
      <w:pPr>
        <w:keepNext/>
      </w:pPr>
    </w:p>
    <w:p w14:paraId="64C67234" w14:textId="022DE69A" w:rsidR="001D1059" w:rsidRPr="001D1059" w:rsidRDefault="001D1059" w:rsidP="00B060B4">
      <w:pPr>
        <w:keepNext/>
      </w:pPr>
      <w:r w:rsidRPr="001D1059">
        <w:t>For more information on when amounts from family and friends are treated as assessable rental income and how to apportion your rental expenses see:</w:t>
      </w:r>
    </w:p>
    <w:p w14:paraId="2C182A3B" w14:textId="77777777" w:rsidR="001D1059" w:rsidRPr="001D1059" w:rsidRDefault="001D1059" w:rsidP="001D1059">
      <w:pPr>
        <w:pStyle w:val="Bulletedlist1"/>
      </w:pPr>
      <w:hyperlink r:id="rId38" w:history="1">
        <w:r w:rsidRPr="00B060B4">
          <w:rPr>
            <w:rStyle w:val="Hyperlink"/>
          </w:rPr>
          <w:t>Rental income you must declare</w:t>
        </w:r>
      </w:hyperlink>
    </w:p>
    <w:p w14:paraId="3618DE25" w14:textId="77777777" w:rsidR="001D1059" w:rsidRPr="001D1059" w:rsidRDefault="001D1059" w:rsidP="001D1059">
      <w:pPr>
        <w:pStyle w:val="Bulletedlist1"/>
      </w:pPr>
      <w:hyperlink w:anchor="Apportionmentofrentalexpenses10" w:history="1">
        <w:r w:rsidRPr="00B060B4">
          <w:rPr>
            <w:rStyle w:val="Hyperlink"/>
          </w:rPr>
          <w:t>Apportionment of rental expenses</w:t>
        </w:r>
      </w:hyperlink>
    </w:p>
    <w:p w14:paraId="730EFA92" w14:textId="77777777" w:rsidR="001D1059" w:rsidRPr="001D1059" w:rsidRDefault="001D1059" w:rsidP="001D1059">
      <w:pPr>
        <w:pStyle w:val="Bulletedlist1"/>
      </w:pPr>
      <w:r w:rsidRPr="001D1059">
        <w:t xml:space="preserve">Taxation Ruling </w:t>
      </w:r>
      <w:hyperlink r:id="rId39" w:history="1">
        <w:r w:rsidRPr="00B060B4">
          <w:rPr>
            <w:rStyle w:val="Hyperlink"/>
          </w:rPr>
          <w:t>TR 2026/1</w:t>
        </w:r>
      </w:hyperlink>
      <w:r w:rsidRPr="001D1059">
        <w:t xml:space="preserve"> </w:t>
      </w:r>
      <w:r w:rsidRPr="001D1059">
        <w:rPr>
          <w:rStyle w:val="StyleItalic"/>
        </w:rPr>
        <w:t>Income tax: rental property income and deductions for individuals who are not in business</w:t>
      </w:r>
    </w:p>
    <w:p w14:paraId="20AF97AC" w14:textId="77777777" w:rsidR="001D1059" w:rsidRPr="001D1059" w:rsidRDefault="001D1059" w:rsidP="001D1059">
      <w:pPr>
        <w:pStyle w:val="Bulletedlist1"/>
      </w:pPr>
      <w:r w:rsidRPr="001D1059">
        <w:t xml:space="preserve">Practical Compliance Guideline </w:t>
      </w:r>
      <w:hyperlink r:id="rId40" w:history="1">
        <w:r w:rsidRPr="00B060B4">
          <w:rPr>
            <w:rStyle w:val="Hyperlink"/>
          </w:rPr>
          <w:t>PCG 2026/2</w:t>
        </w:r>
      </w:hyperlink>
      <w:r w:rsidRPr="001D1059">
        <w:t xml:space="preserve"> </w:t>
      </w:r>
      <w:r w:rsidRPr="001D1059">
        <w:rPr>
          <w:rStyle w:val="StyleItalic"/>
        </w:rPr>
        <w:t>Apportionment of rental property deductions – ATO compliance approach</w:t>
      </w:r>
    </w:p>
    <w:p w14:paraId="0B5A52DE" w14:textId="77777777" w:rsidR="001D1059" w:rsidRPr="001D1059" w:rsidRDefault="001D1059" w:rsidP="001D1059">
      <w:pPr>
        <w:pStyle w:val="Bulletedlist1"/>
        <w:rPr>
          <w:rStyle w:val="StyleItalic"/>
        </w:rPr>
      </w:pPr>
      <w:r w:rsidRPr="001D1059">
        <w:t xml:space="preserve">Practical Compliance Guideline </w:t>
      </w:r>
      <w:hyperlink r:id="rId41" w:history="1">
        <w:r w:rsidRPr="00B060B4">
          <w:rPr>
            <w:rStyle w:val="Hyperlink"/>
          </w:rPr>
          <w:t>PCG 2026/3</w:t>
        </w:r>
      </w:hyperlink>
      <w:r w:rsidRPr="001D1059">
        <w:t xml:space="preserve"> </w:t>
      </w:r>
      <w:r w:rsidRPr="001D1059">
        <w:rPr>
          <w:rStyle w:val="StyleItalic"/>
        </w:rPr>
        <w:t>Application of section 26-50 of the Income Tax Assessment Act 1997 to holiday homes that you also rent out – ATO compliance approach.</w:t>
      </w:r>
    </w:p>
    <w:p w14:paraId="2329B6AA" w14:textId="77777777" w:rsidR="001D1059" w:rsidRPr="001D1059" w:rsidRDefault="001D1059" w:rsidP="001D1059">
      <w:pPr>
        <w:pStyle w:val="Heading3"/>
      </w:pPr>
      <w:bookmarkStart w:id="27" w:name="Coownershipofrentalproperty11"/>
      <w:bookmarkStart w:id="28" w:name="_Toc230788320"/>
      <w:r w:rsidRPr="001D1059">
        <w:t>Co-ownership of rental property</w:t>
      </w:r>
      <w:bookmarkEnd w:id="27"/>
      <w:bookmarkEnd w:id="28"/>
    </w:p>
    <w:p w14:paraId="12514B16" w14:textId="77777777" w:rsidR="001D1059" w:rsidRPr="001D1059" w:rsidRDefault="001D1059" w:rsidP="001D1059">
      <w:r w:rsidRPr="001D1059">
        <w:t>The division of rental income and expenses between co-owners varies depending on whether the co-owners are joint tenants, tenants in common or there is a partnership carrying on a business of letting rental properties.</w:t>
      </w:r>
    </w:p>
    <w:p w14:paraId="53BA4EBA" w14:textId="77777777" w:rsidR="001D1059" w:rsidRPr="001D1059" w:rsidRDefault="001D1059" w:rsidP="001D1059">
      <w:pPr>
        <w:pStyle w:val="Heading4"/>
      </w:pPr>
      <w:bookmarkStart w:id="29" w:name="Dividingincomeandexpensesaccordingtolega"/>
      <w:r w:rsidRPr="001D1059">
        <w:t>Dividing income and expenses according to legal interest</w:t>
      </w:r>
      <w:bookmarkEnd w:id="29"/>
    </w:p>
    <w:p w14:paraId="2D6B1734" w14:textId="77777777" w:rsidR="001D1059" w:rsidRPr="001D1059" w:rsidRDefault="001D1059" w:rsidP="001D1059">
      <w:r w:rsidRPr="001D1059">
        <w:t xml:space="preserve">Co-owners who aren't carrying on a </w:t>
      </w:r>
      <w:hyperlink w:anchor="Partnerscarryingonabusinessoflettingrent" w:history="1">
        <w:r w:rsidRPr="00B060B4">
          <w:rPr>
            <w:rStyle w:val="Hyperlink"/>
          </w:rPr>
          <w:t>business of letting rental properties</w:t>
        </w:r>
      </w:hyperlink>
      <w:r w:rsidRPr="001D1059">
        <w:t xml:space="preserve"> must divide the income and expenses for the rental property in line with their legal interest in the property. If you own the property as:</w:t>
      </w:r>
    </w:p>
    <w:p w14:paraId="0065F35F" w14:textId="77777777" w:rsidR="001D1059" w:rsidRPr="001D1059" w:rsidRDefault="001D1059" w:rsidP="001D1059">
      <w:pPr>
        <w:pStyle w:val="Bulletedlist1"/>
      </w:pPr>
      <w:r w:rsidRPr="001D1059">
        <w:t>joint tenants, you each hold an equal interest in the property</w:t>
      </w:r>
    </w:p>
    <w:p w14:paraId="62362FF1" w14:textId="77777777" w:rsidR="001D1059" w:rsidRPr="001D1059" w:rsidRDefault="001D1059" w:rsidP="001D1059">
      <w:pPr>
        <w:pStyle w:val="Bulletedlist1"/>
      </w:pPr>
      <w:r w:rsidRPr="001D1059">
        <w:t>tenants in common, you may hold unequal interests in the property – for example, one owner may hold a 20% interest and the other an 80% interest.</w:t>
      </w:r>
    </w:p>
    <w:p w14:paraId="53DA25BD" w14:textId="77777777" w:rsidR="001D1059" w:rsidRPr="001D1059" w:rsidRDefault="001D1059" w:rsidP="001D1059">
      <w:r w:rsidRPr="001D1059">
        <w:t>Rental income and expenses must be attributed to each co-owner according to their legal interest in the property, despite any agreement between co-owners, either orally or in writing, stating otherwise. In very limited circumstances, there may be sufficient evidence to establish that the equitable interests in the property differ from legal ownership.</w:t>
      </w:r>
    </w:p>
    <w:p w14:paraId="72E6AF2E" w14:textId="77777777" w:rsidR="001D1059" w:rsidRPr="001D1059" w:rsidRDefault="001D1059" w:rsidP="001D1059">
      <w:r w:rsidRPr="001D1059">
        <w:t xml:space="preserve">For more information on dividing net income or losses between co-owners see, Taxation Ruling </w:t>
      </w:r>
      <w:hyperlink r:id="rId42" w:history="1">
        <w:r w:rsidRPr="00B060B4">
          <w:rPr>
            <w:rStyle w:val="Hyperlink"/>
          </w:rPr>
          <w:t>TR 93/32</w:t>
        </w:r>
      </w:hyperlink>
      <w:r w:rsidRPr="001D1059">
        <w:t xml:space="preserve"> </w:t>
      </w:r>
      <w:r w:rsidRPr="001D1059">
        <w:rPr>
          <w:rStyle w:val="StyleItalic"/>
        </w:rPr>
        <w:t>Income tax: rental property – division of net income or loss between co-owners.</w:t>
      </w:r>
    </w:p>
    <w:p w14:paraId="16DB6AA7" w14:textId="77777777" w:rsidR="001D1059" w:rsidRDefault="001D1059" w:rsidP="001D1059"/>
    <w:p w14:paraId="3CB270B8" w14:textId="77777777" w:rsidR="00B060B4" w:rsidRDefault="00B060B4" w:rsidP="001D1059"/>
    <w:p w14:paraId="6C40FE6A" w14:textId="77777777" w:rsidR="00B060B4" w:rsidRPr="001D1059" w:rsidRDefault="00B060B4" w:rsidP="001D1059"/>
    <w:tbl>
      <w:tblPr>
        <w:tblStyle w:val="Example"/>
        <w:tblW w:w="5000" w:type="pct"/>
        <w:tblLook w:val="04A0" w:firstRow="1" w:lastRow="0" w:firstColumn="1" w:lastColumn="0" w:noHBand="0" w:noVBand="1"/>
      </w:tblPr>
      <w:tblGrid>
        <w:gridCol w:w="9638"/>
      </w:tblGrid>
      <w:tr w:rsidR="001D1059" w14:paraId="50499C1B"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9754B8" w14:textId="77777777" w:rsidR="001D1059" w:rsidRPr="001D1059" w:rsidRDefault="001D1059" w:rsidP="001D1059">
            <w:pPr>
              <w:pStyle w:val="Heading5"/>
              <w:keepNext w:val="0"/>
            </w:pPr>
            <w:r w:rsidRPr="001D1059">
              <w:t>Example 1: joint tenants</w:t>
            </w:r>
          </w:p>
          <w:p w14:paraId="1A99FEB2" w14:textId="77777777" w:rsidR="001D1059" w:rsidRPr="001D1059" w:rsidRDefault="001D1059" w:rsidP="001D1059">
            <w:pPr>
              <w:keepNext w:val="0"/>
            </w:pPr>
            <w:r w:rsidRPr="001D1059">
              <w:t>Laura and Wendall own an investment rental property as joint tenants (50% share each). In the relevant income year, Laura phones us and asks if she can claim 80% of the rental loss as:</w:t>
            </w:r>
          </w:p>
          <w:p w14:paraId="20CCC337" w14:textId="77777777" w:rsidR="001D1059" w:rsidRPr="001D1059" w:rsidRDefault="001D1059" w:rsidP="001D1059">
            <w:pPr>
              <w:pStyle w:val="Bulletedlist1"/>
              <w:keepNext w:val="0"/>
            </w:pPr>
            <w:r w:rsidRPr="001D1059">
              <w:t>she earns $167,000 a year</w:t>
            </w:r>
          </w:p>
          <w:p w14:paraId="6A69D292" w14:textId="77777777" w:rsidR="001D1059" w:rsidRPr="001D1059" w:rsidRDefault="001D1059" w:rsidP="001D1059">
            <w:pPr>
              <w:pStyle w:val="Bulletedlist1"/>
              <w:keepNext w:val="0"/>
            </w:pPr>
            <w:r w:rsidRPr="001D1059">
              <w:t>Wendall earns $31,000.</w:t>
            </w:r>
          </w:p>
          <w:p w14:paraId="78C010B7" w14:textId="77777777" w:rsidR="001D1059" w:rsidRPr="001D1059" w:rsidRDefault="001D1059" w:rsidP="001D1059">
            <w:pPr>
              <w:keepNext w:val="0"/>
            </w:pPr>
            <w:r w:rsidRPr="001D1059">
              <w:t>Therefore, it would be better if she claims most of the rental loss, as she would save more tax. Laura thought it was fair for her to claim a bigger loss because she pays for most of the expenses using her wages. Under a partnership agreement drawn up by Laura and Wendall, Laura is supposed to claim 80% of any rental loss.</w:t>
            </w:r>
          </w:p>
          <w:p w14:paraId="7B4E28F9" w14:textId="77777777" w:rsidR="001D1059" w:rsidRPr="001D1059" w:rsidRDefault="001D1059" w:rsidP="001D1059">
            <w:pPr>
              <w:keepNext w:val="0"/>
            </w:pPr>
            <w:r w:rsidRPr="001D1059">
              <w:t>We advise Laura that where 2 people own a rental property as joint tenants, the net rental loss must be shared in line with their legal interest in the property. Therefore, Laura and Wendall must each include half of the total income and expenses in their tax returns.</w:t>
            </w:r>
          </w:p>
          <w:p w14:paraId="0086D943" w14:textId="77777777" w:rsidR="001D1059" w:rsidRPr="001D1059" w:rsidRDefault="001D1059" w:rsidP="001D1059">
            <w:pPr>
              <w:keepNext w:val="0"/>
            </w:pPr>
            <w:r w:rsidRPr="001D1059">
              <w:t>Any agreement that Laura and Wendall might draw up to divide the income and expenses in proportions other than equal shares has no effect for income tax purposes. Therefore, even if Laura pays most of the bills for the rental property, she can't claim more of the rental property deductions than Wendall.</w:t>
            </w:r>
          </w:p>
        </w:tc>
      </w:tr>
    </w:tbl>
    <w:p w14:paraId="32F69D90" w14:textId="77777777" w:rsidR="001D1059" w:rsidRPr="001D1059" w:rsidRDefault="001D1059" w:rsidP="001D1059">
      <w:r w:rsidRPr="001D1059">
        <w:t> </w:t>
      </w:r>
    </w:p>
    <w:tbl>
      <w:tblPr>
        <w:tblStyle w:val="Example"/>
        <w:tblW w:w="5000" w:type="pct"/>
        <w:tblLook w:val="04A0" w:firstRow="1" w:lastRow="0" w:firstColumn="1" w:lastColumn="0" w:noHBand="0" w:noVBand="1"/>
      </w:tblPr>
      <w:tblGrid>
        <w:gridCol w:w="9638"/>
      </w:tblGrid>
      <w:tr w:rsidR="001D1059" w14:paraId="267D76B4"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A0775E1" w14:textId="77777777" w:rsidR="001D1059" w:rsidRPr="001D1059" w:rsidRDefault="001D1059" w:rsidP="001D1059">
            <w:pPr>
              <w:pStyle w:val="Heading5"/>
              <w:keepNext w:val="0"/>
            </w:pPr>
            <w:r w:rsidRPr="001D1059">
              <w:t>Example 2: tenants in common</w:t>
            </w:r>
          </w:p>
          <w:p w14:paraId="4B42070A" w14:textId="77777777" w:rsidR="001D1059" w:rsidRPr="001D1059" w:rsidRDefault="001D1059" w:rsidP="001D1059">
            <w:pPr>
              <w:keepNext w:val="0"/>
            </w:pPr>
            <w:r w:rsidRPr="001D1059">
              <w:t>In Example 1, if Laura and Wendall own the property as tenants in common in equal shares, Laura can still only claim 50% of the total property deductions.</w:t>
            </w:r>
          </w:p>
          <w:p w14:paraId="3F14DD5B" w14:textId="77777777" w:rsidR="001D1059" w:rsidRPr="001D1059" w:rsidRDefault="001D1059" w:rsidP="001D1059">
            <w:pPr>
              <w:keepNext w:val="0"/>
            </w:pPr>
            <w:r w:rsidRPr="001D1059">
              <w:t>However, if Laura’s legal interest was 75% and Wendall’s legal interest was 25%, then:</w:t>
            </w:r>
          </w:p>
          <w:p w14:paraId="1E7CB3EB" w14:textId="77777777" w:rsidR="001D1059" w:rsidRPr="001D1059" w:rsidRDefault="001D1059" w:rsidP="001D1059">
            <w:pPr>
              <w:pStyle w:val="Bulletedlist1"/>
              <w:keepNext w:val="0"/>
            </w:pPr>
            <w:r w:rsidRPr="001D1059">
              <w:t>Laura must include 75% of the income and expenses in her tax return</w:t>
            </w:r>
          </w:p>
          <w:p w14:paraId="310EF944" w14:textId="77777777" w:rsidR="001D1059" w:rsidRPr="001D1059" w:rsidRDefault="001D1059" w:rsidP="001D1059">
            <w:pPr>
              <w:pStyle w:val="Bulletedlist1"/>
              <w:keepNext w:val="0"/>
            </w:pPr>
            <w:r w:rsidRPr="001D1059">
              <w:t>Wendall must include 25% of the income and expenses in his tax return.</w:t>
            </w:r>
          </w:p>
        </w:tc>
      </w:tr>
    </w:tbl>
    <w:p w14:paraId="363F986E" w14:textId="77777777" w:rsidR="001D1059" w:rsidRPr="001D1059" w:rsidRDefault="001D1059" w:rsidP="001D1059">
      <w:r w:rsidRPr="001D1059">
        <w:t>If, as a co-owner, you borrow money to acquire your interest in a rental property, you can claim a deduction for all of the interest expenses. You don't need to divide the interest paid on your loan between the co-owners.</w:t>
      </w:r>
    </w:p>
    <w:p w14:paraId="40C780EA" w14:textId="77777777" w:rsidR="001D1059" w:rsidRPr="001D1059" w:rsidRDefault="001D1059" w:rsidP="001D1059">
      <w:r w:rsidRPr="001D1059">
        <w:t>Some other charges may only be incurred by particular co-owners, for example borrowing expenses for their loan. These are also not divided between the co-owners but claimed by the individual owner(s) who have the incurred the expense.</w:t>
      </w:r>
    </w:p>
    <w:p w14:paraId="40A95964" w14:textId="77777777" w:rsidR="001D1059" w:rsidRPr="001D1059" w:rsidRDefault="001D1059" w:rsidP="001D1059">
      <w:r w:rsidRPr="001D1059">
        <w:t xml:space="preserve">If you don’t know whether you hold your legal interest in the rental property as a joint tenant or a tenant in common, read the title deed for the property. If you're unsure whether your activities constitute a rental property business, see </w:t>
      </w:r>
      <w:hyperlink w:anchor="Partnerscarryingonabusinessoflettingrent" w:history="1">
        <w:r w:rsidRPr="00B060B4">
          <w:rPr>
            <w:rStyle w:val="Hyperlink"/>
          </w:rPr>
          <w:t>Partners carrying on a business of letting rental properties</w:t>
        </w:r>
      </w:hyperlink>
      <w:r w:rsidRPr="001D1059">
        <w:t>.</w:t>
      </w:r>
    </w:p>
    <w:p w14:paraId="3BD716A3" w14:textId="77777777" w:rsidR="001D1059" w:rsidRPr="001D1059" w:rsidRDefault="001D1059" w:rsidP="001D1059">
      <w:pPr>
        <w:pStyle w:val="Heading4"/>
      </w:pPr>
      <w:r w:rsidRPr="001D1059">
        <w:t>Co-owners of an investment property (not in business)</w:t>
      </w:r>
    </w:p>
    <w:p w14:paraId="458C45BA" w14:textId="77777777" w:rsidR="001D1059" w:rsidRPr="001D1059" w:rsidRDefault="001D1059" w:rsidP="001D1059">
      <w:r w:rsidRPr="001D1059">
        <w:t>A person who simply co-owns an investment property or several investment properties is usually an investor, not carrying on a business of letting rental properties, either alone or with the other co-owners. This is because of the limited scope of the activities undertaken by rental property owners and the limited degree to which a co-owner actively participates in rental property activities.</w:t>
      </w:r>
    </w:p>
    <w:tbl>
      <w:tblPr>
        <w:tblStyle w:val="Example"/>
        <w:tblW w:w="5000" w:type="pct"/>
        <w:tblLook w:val="04A0" w:firstRow="1" w:lastRow="0" w:firstColumn="1" w:lastColumn="0" w:noHBand="0" w:noVBand="1"/>
      </w:tblPr>
      <w:tblGrid>
        <w:gridCol w:w="9638"/>
      </w:tblGrid>
      <w:tr w:rsidR="001D1059" w14:paraId="404E3DDD"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5BDA98" w14:textId="77777777" w:rsidR="001D1059" w:rsidRPr="001D1059" w:rsidRDefault="001D1059" w:rsidP="001D1059">
            <w:pPr>
              <w:pStyle w:val="Heading5"/>
              <w:keepNext w:val="0"/>
            </w:pPr>
            <w:r w:rsidRPr="001D1059">
              <w:t>Example 3: co-owners who aren't carrying on a business of letting rental properties</w:t>
            </w:r>
          </w:p>
          <w:p w14:paraId="2BDDD3E2" w14:textId="77777777" w:rsidR="001D1059" w:rsidRPr="001D1059" w:rsidRDefault="001D1059" w:rsidP="001D1059">
            <w:pPr>
              <w:keepNext w:val="0"/>
            </w:pPr>
            <w:r w:rsidRPr="001D1059">
              <w:t>Claudio and Judith own, as joint tenants, 2 units and a house from which they derive rental income. Claudio and Judith occasionally inspect the properties and also interview prospective tenants.</w:t>
            </w:r>
          </w:p>
          <w:p w14:paraId="781656B2" w14:textId="77777777" w:rsidR="001D1059" w:rsidRPr="001D1059" w:rsidRDefault="001D1059" w:rsidP="001D1059">
            <w:pPr>
              <w:keepNext w:val="0"/>
            </w:pPr>
            <w:r w:rsidRPr="001D1059">
              <w:t>Claudio performs most repairs and maintenance on the properties himself, although he generally relies on the tenants to let him know about issues. Claudio and Judith do any cleaning or maintenance when tenants move out.</w:t>
            </w:r>
          </w:p>
          <w:p w14:paraId="0C08E374" w14:textId="77777777" w:rsidR="001D1059" w:rsidRPr="001D1059" w:rsidRDefault="001D1059" w:rsidP="001D1059">
            <w:pPr>
              <w:keepNext w:val="0"/>
            </w:pPr>
            <w:r w:rsidRPr="001D1059">
              <w:t>The tenants of the 2 units and the house pay their weekly rent into Claudio and Judith's joint bank account. Although Claudio and Judith devote some of their time to activities that generate rental income, their main sources of income are their respective full-time jobs.</w:t>
            </w:r>
          </w:p>
          <w:p w14:paraId="4C0A8520" w14:textId="77777777" w:rsidR="001D1059" w:rsidRPr="001D1059" w:rsidRDefault="001D1059" w:rsidP="001D1059">
            <w:pPr>
              <w:keepNext w:val="0"/>
            </w:pPr>
            <w:r w:rsidRPr="001D1059">
              <w:t>Claudio and Judith aren't partners carrying on a business of letting rental properties. They're only co-owners of several rental properties.</w:t>
            </w:r>
          </w:p>
          <w:p w14:paraId="4AA1E801" w14:textId="77777777" w:rsidR="001D1059" w:rsidRPr="001D1059" w:rsidRDefault="001D1059" w:rsidP="001D1059">
            <w:pPr>
              <w:keepNext w:val="0"/>
            </w:pPr>
            <w:r w:rsidRPr="001D1059">
              <w:t>As joint tenants, they must each include half of the total income and expenses for the rental properties in their tax returns, in line with their legal interest in the properties.</w:t>
            </w:r>
          </w:p>
        </w:tc>
      </w:tr>
    </w:tbl>
    <w:p w14:paraId="14A8166A" w14:textId="77777777" w:rsidR="001D1059" w:rsidRPr="001D1059" w:rsidRDefault="001D1059" w:rsidP="001D1059">
      <w:pPr>
        <w:pStyle w:val="Heading4"/>
      </w:pPr>
      <w:bookmarkStart w:id="30" w:name="Partnerscarryingonabusinessoflettingrent"/>
      <w:r w:rsidRPr="001D1059">
        <w:t>Co-owner rents property</w:t>
      </w:r>
      <w:bookmarkEnd w:id="30"/>
    </w:p>
    <w:p w14:paraId="0F708CCB" w14:textId="77777777" w:rsidR="001D1059" w:rsidRPr="001D1059" w:rsidRDefault="001D1059" w:rsidP="001D1059">
      <w:r w:rsidRPr="001D1059">
        <w:t>The rent you receive is assessable income if you own a property:</w:t>
      </w:r>
    </w:p>
    <w:p w14:paraId="6BD608A2" w14:textId="77777777" w:rsidR="001D1059" w:rsidRPr="001D1059" w:rsidRDefault="001D1059" w:rsidP="001D1059">
      <w:pPr>
        <w:pStyle w:val="Bulletedlist1"/>
      </w:pPr>
      <w:r w:rsidRPr="001D1059">
        <w:t>as a tenant in common with another person</w:t>
      </w:r>
    </w:p>
    <w:p w14:paraId="0D16143C" w14:textId="77777777" w:rsidR="001D1059" w:rsidRPr="001D1059" w:rsidRDefault="001D1059" w:rsidP="001D1059">
      <w:pPr>
        <w:pStyle w:val="Bulletedlist1"/>
      </w:pPr>
      <w:r w:rsidRPr="001D1059">
        <w:t>you don't live in the property, and</w:t>
      </w:r>
    </w:p>
    <w:p w14:paraId="2312EC22" w14:textId="77777777" w:rsidR="001D1059" w:rsidRPr="001D1059" w:rsidRDefault="001D1059" w:rsidP="001D1059">
      <w:pPr>
        <w:pStyle w:val="Bulletedlist1"/>
      </w:pPr>
      <w:r w:rsidRPr="001D1059">
        <w:t>you let your part of the property to your co-owner at a commercial rental rate.</w:t>
      </w:r>
    </w:p>
    <w:p w14:paraId="27F99FE2" w14:textId="77777777" w:rsidR="001D1059" w:rsidRPr="001D1059" w:rsidRDefault="001D1059" w:rsidP="001D1059">
      <w:r w:rsidRPr="001D1059">
        <w:t>You can also deduct any losses or outgoings incurred in gaining the rental income, provided the losses or outgoings aren't of a capital, domestic or private nature.</w:t>
      </w:r>
    </w:p>
    <w:p w14:paraId="2E77582D" w14:textId="77777777" w:rsidR="001D1059" w:rsidRPr="001D1059" w:rsidRDefault="001D1059" w:rsidP="001D1059">
      <w:pPr>
        <w:pStyle w:val="Heading4"/>
      </w:pPr>
      <w:r w:rsidRPr="001D1059">
        <w:t>Partners carrying on a business of letting rental properties</w:t>
      </w:r>
    </w:p>
    <w:p w14:paraId="337E7D3B" w14:textId="77777777" w:rsidR="001D1059" w:rsidRPr="001D1059" w:rsidRDefault="001D1059" w:rsidP="001D1059">
      <w:r w:rsidRPr="001D1059">
        <w:t>Most rental activities are a form of investment and don't amount to carrying on a business. However, where you're carrying on a business of letting rental properties in partnership with others, you must divide the net rental income or loss according to the terms of the partnership agreement. You must do this even where the legal interests in the rental properties are different to the partners’ entitlements to profits and losses under the partnership agreement. If you don't have a partnership agreement, you should divide your net rental income or loss between the partners equally.</w:t>
      </w:r>
    </w:p>
    <w:tbl>
      <w:tblPr>
        <w:tblStyle w:val="Example"/>
        <w:tblW w:w="5000" w:type="pct"/>
        <w:tblLook w:val="04A0" w:firstRow="1" w:lastRow="0" w:firstColumn="1" w:lastColumn="0" w:noHBand="0" w:noVBand="1"/>
      </w:tblPr>
      <w:tblGrid>
        <w:gridCol w:w="9638"/>
      </w:tblGrid>
      <w:tr w:rsidR="001D1059" w14:paraId="46A897F4"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69713D5" w14:textId="77777777" w:rsidR="001D1059" w:rsidRPr="001D1059" w:rsidRDefault="001D1059" w:rsidP="001D1059">
            <w:pPr>
              <w:pStyle w:val="Heading5"/>
              <w:keepNext w:val="0"/>
            </w:pPr>
            <w:r w:rsidRPr="001D1059">
              <w:t>Example 4: co-owners who are carrying on a business of letting rental properties</w:t>
            </w:r>
          </w:p>
          <w:p w14:paraId="3CE08C39" w14:textId="77777777" w:rsidR="001D1059" w:rsidRPr="001D1059" w:rsidRDefault="001D1059" w:rsidP="001D1059">
            <w:pPr>
              <w:keepNext w:val="0"/>
            </w:pPr>
            <w:r w:rsidRPr="001D1059">
              <w:t>Lazlo and Petra own several rental properties either as joint tenants or tenants in common. They own 8 houses and 3 apartment blocks (each apartment block comprising 6 residential units), a total of 26 properties.</w:t>
            </w:r>
          </w:p>
          <w:p w14:paraId="0D70493E" w14:textId="77777777" w:rsidR="001D1059" w:rsidRPr="001D1059" w:rsidRDefault="001D1059" w:rsidP="001D1059">
            <w:pPr>
              <w:keepNext w:val="0"/>
            </w:pPr>
            <w:r w:rsidRPr="001D1059">
              <w:t>Lazlo and Petra actively manage all these properties, devoting an average of 25 hours per week each, to these activities. They:</w:t>
            </w:r>
          </w:p>
          <w:p w14:paraId="27B67D88" w14:textId="77777777" w:rsidR="001D1059" w:rsidRPr="001D1059" w:rsidRDefault="001D1059" w:rsidP="001D1059">
            <w:pPr>
              <w:pStyle w:val="Bulletedlist1"/>
              <w:keepNext w:val="0"/>
            </w:pPr>
            <w:r w:rsidRPr="001D1059">
              <w:t>do all the financial planning and decision making for the properties</w:t>
            </w:r>
          </w:p>
          <w:p w14:paraId="1EFA921D" w14:textId="77777777" w:rsidR="001D1059" w:rsidRPr="001D1059" w:rsidRDefault="001D1059" w:rsidP="001D1059">
            <w:pPr>
              <w:pStyle w:val="Bulletedlist1"/>
              <w:keepNext w:val="0"/>
            </w:pPr>
            <w:r w:rsidRPr="001D1059">
              <w:t>interview all prospective tenants and collect all the rents</w:t>
            </w:r>
          </w:p>
          <w:p w14:paraId="0DC435DC" w14:textId="77777777" w:rsidR="001D1059" w:rsidRPr="001D1059" w:rsidRDefault="001D1059" w:rsidP="001D1059">
            <w:pPr>
              <w:pStyle w:val="Bulletedlist1"/>
              <w:keepNext w:val="0"/>
            </w:pPr>
            <w:r w:rsidRPr="001D1059">
              <w:t>carry out regular property inspections and attend to everyday maintenance and repairs themselves or organise others to do it on their behalf.</w:t>
            </w:r>
          </w:p>
          <w:p w14:paraId="3B52EBCC" w14:textId="77777777" w:rsidR="001D1059" w:rsidRPr="001D1059" w:rsidRDefault="001D1059" w:rsidP="001D1059">
            <w:pPr>
              <w:keepNext w:val="0"/>
            </w:pPr>
            <w:r w:rsidRPr="001D1059">
              <w:t>Apart from some dividend income Lazlo earns from shares, Petra and Lazlo have no other sources of income.</w:t>
            </w:r>
          </w:p>
          <w:p w14:paraId="772CD7C2" w14:textId="77777777" w:rsidR="001D1059" w:rsidRPr="001D1059" w:rsidRDefault="001D1059" w:rsidP="001D1059">
            <w:pPr>
              <w:keepNext w:val="0"/>
            </w:pPr>
            <w:r w:rsidRPr="001D1059">
              <w:t>Lazlo and Petra are carrying on a business of letting rental properties, because of the:</w:t>
            </w:r>
          </w:p>
          <w:p w14:paraId="0E5E27D6" w14:textId="77777777" w:rsidR="001D1059" w:rsidRPr="001D1059" w:rsidRDefault="001D1059" w:rsidP="001D1059">
            <w:pPr>
              <w:pStyle w:val="Bulletedlist1"/>
              <w:keepNext w:val="0"/>
            </w:pPr>
            <w:r w:rsidRPr="001D1059">
              <w:t>significant size and scale of their rental property activities</w:t>
            </w:r>
          </w:p>
          <w:p w14:paraId="4D2B080B" w14:textId="77777777" w:rsidR="001D1059" w:rsidRPr="001D1059" w:rsidRDefault="001D1059" w:rsidP="001D1059">
            <w:pPr>
              <w:pStyle w:val="Bulletedlist1"/>
              <w:keepNext w:val="0"/>
            </w:pPr>
            <w:r w:rsidRPr="001D1059">
              <w:t>number of hours they each spend on the activities</w:t>
            </w:r>
          </w:p>
          <w:p w14:paraId="06E07CE5" w14:textId="77777777" w:rsidR="001D1059" w:rsidRPr="001D1059" w:rsidRDefault="001D1059" w:rsidP="001D1059">
            <w:pPr>
              <w:pStyle w:val="Bulletedlist1"/>
              <w:keepNext w:val="0"/>
            </w:pPr>
            <w:r w:rsidRPr="001D1059">
              <w:t>extensive personal involvement they have in the activities</w:t>
            </w:r>
          </w:p>
          <w:p w14:paraId="6D240A12" w14:textId="77777777" w:rsidR="001D1059" w:rsidRPr="001D1059" w:rsidRDefault="001D1059" w:rsidP="001D1059">
            <w:pPr>
              <w:pStyle w:val="Bulletedlist1"/>
              <w:keepNext w:val="0"/>
            </w:pPr>
            <w:r w:rsidRPr="001D1059">
              <w:t>business-like manner in which they plan, organise and carry on these activities.</w:t>
            </w:r>
          </w:p>
          <w:p w14:paraId="1AA34D2D" w14:textId="77777777" w:rsidR="001D1059" w:rsidRPr="001D1059" w:rsidRDefault="001D1059" w:rsidP="001D1059">
            <w:pPr>
              <w:keepNext w:val="0"/>
            </w:pPr>
            <w:r w:rsidRPr="001D1059">
              <w:t>Lazlo and Petra have a written partnership agreement where they agree to carry on a business of letting rental properties. The partnership agreement sets out that:</w:t>
            </w:r>
          </w:p>
          <w:p w14:paraId="05D47BE9" w14:textId="77777777" w:rsidR="001D1059" w:rsidRPr="001D1059" w:rsidRDefault="001D1059" w:rsidP="001D1059">
            <w:pPr>
              <w:pStyle w:val="Bulletedlist1"/>
              <w:keepNext w:val="0"/>
            </w:pPr>
            <w:r w:rsidRPr="001D1059">
              <w:t>Lazlo is entitled to a 75% share of the partnership profits or losses</w:t>
            </w:r>
          </w:p>
          <w:p w14:paraId="43A254D7" w14:textId="77777777" w:rsidR="001D1059" w:rsidRPr="001D1059" w:rsidRDefault="001D1059" w:rsidP="001D1059">
            <w:pPr>
              <w:pStyle w:val="Bulletedlist1"/>
              <w:keepNext w:val="0"/>
            </w:pPr>
            <w:r w:rsidRPr="001D1059">
              <w:t>Petra is entitled to a 25% share of the partnership profits or losses.</w:t>
            </w:r>
          </w:p>
          <w:p w14:paraId="459D829D" w14:textId="77777777" w:rsidR="001D1059" w:rsidRPr="001D1059" w:rsidRDefault="001D1059" w:rsidP="001D1059">
            <w:pPr>
              <w:keepNext w:val="0"/>
            </w:pPr>
            <w:r w:rsidRPr="001D1059">
              <w:t>Because Lazlo and Petra are carrying on a business of letting rental properties, they divide the net profit or loss it generates between them according to their partnership agreement (in proportions of 75% and 25%), even if their legal interests in the rental properties are equal, that is, they each own 50%.</w:t>
            </w:r>
          </w:p>
        </w:tc>
      </w:tr>
    </w:tbl>
    <w:p w14:paraId="4CDA3A17" w14:textId="77777777" w:rsidR="001D1059" w:rsidRPr="001D1059" w:rsidRDefault="001D1059" w:rsidP="001D1059">
      <w:r w:rsidRPr="001D1059">
        <w:t xml:space="preserve">For more information on dividing net rental income or losses between co-owners, see Taxation Ruling </w:t>
      </w:r>
      <w:hyperlink r:id="rId43" w:history="1">
        <w:r w:rsidRPr="00B060B4">
          <w:rPr>
            <w:rStyle w:val="Hyperlink"/>
          </w:rPr>
          <w:t>TR 93/32</w:t>
        </w:r>
      </w:hyperlink>
      <w:r w:rsidRPr="001D1059">
        <w:t xml:space="preserve"> </w:t>
      </w:r>
      <w:r w:rsidRPr="001D1059">
        <w:rPr>
          <w:rStyle w:val="StyleItalic"/>
        </w:rPr>
        <w:t>Income tax: rental property – division of net income or loss between co-owners</w:t>
      </w:r>
      <w:r w:rsidRPr="001D1059">
        <w:t>.</w:t>
      </w:r>
    </w:p>
    <w:p w14:paraId="6AF36503" w14:textId="77777777" w:rsidR="001D1059" w:rsidRPr="001D1059" w:rsidRDefault="001D1059" w:rsidP="001D1059">
      <w:r w:rsidRPr="001D1059">
        <w:t>For more information on determining whether a business of letting rental properties is being carried on, determining whether it's being carried on in partnership, and the distribution of partnership profits and losses, see:</w:t>
      </w:r>
    </w:p>
    <w:p w14:paraId="16770A12" w14:textId="77777777" w:rsidR="001D1059" w:rsidRPr="001D1059" w:rsidRDefault="001D1059" w:rsidP="001D1059">
      <w:pPr>
        <w:pStyle w:val="Bulletedlist1"/>
      </w:pPr>
      <w:r w:rsidRPr="001D1059">
        <w:t xml:space="preserve">Taxation Ruling </w:t>
      </w:r>
      <w:hyperlink r:id="rId44" w:history="1">
        <w:r w:rsidRPr="00B060B4">
          <w:rPr>
            <w:rStyle w:val="Hyperlink"/>
          </w:rPr>
          <w:t>TR 97/11</w:t>
        </w:r>
      </w:hyperlink>
      <w:r w:rsidRPr="001D1059">
        <w:t xml:space="preserve"> </w:t>
      </w:r>
      <w:r w:rsidRPr="001D1059">
        <w:rPr>
          <w:rStyle w:val="StyleItalic"/>
        </w:rPr>
        <w:t>Income tax: am I carrying on a business of primary production?</w:t>
      </w:r>
      <w:r w:rsidRPr="001D1059">
        <w:br/>
        <w:t xml:space="preserve">Paragraph 13 of </w:t>
      </w:r>
      <w:r w:rsidRPr="001D1059">
        <w:rPr>
          <w:rStyle w:val="StyleItalic"/>
        </w:rPr>
        <w:t>Taxation Ruling TR 97/11</w:t>
      </w:r>
      <w:r w:rsidRPr="001D1059">
        <w:t xml:space="preserve"> lists 8 indicators to determine whether a business is being carried on. Although this ruling refers to the business of primary production, these indicators apply equally to activities of a non-primary production nature.</w:t>
      </w:r>
    </w:p>
    <w:p w14:paraId="6FCA1041" w14:textId="77777777" w:rsidR="001D1059" w:rsidRPr="001D1059" w:rsidRDefault="001D1059" w:rsidP="001D1059">
      <w:pPr>
        <w:pStyle w:val="Bulletedlist1"/>
      </w:pPr>
      <w:r w:rsidRPr="001D1059">
        <w:t xml:space="preserve">Taxation Ruling </w:t>
      </w:r>
      <w:hyperlink r:id="rId45" w:history="1">
        <w:r w:rsidRPr="00B060B4">
          <w:rPr>
            <w:rStyle w:val="Hyperlink"/>
          </w:rPr>
          <w:t>TR 94/8</w:t>
        </w:r>
      </w:hyperlink>
      <w:r w:rsidRPr="001D1059">
        <w:t xml:space="preserve"> </w:t>
      </w:r>
      <w:r w:rsidRPr="001D1059">
        <w:rPr>
          <w:rStyle w:val="StyleItalic"/>
        </w:rPr>
        <w:t>Income tax: whether a business is carried on in partnership (including ‘husband and wife’ partnerships)</w:t>
      </w:r>
    </w:p>
    <w:p w14:paraId="35DE84E6" w14:textId="77777777" w:rsidR="001D1059" w:rsidRPr="001D1059" w:rsidRDefault="001D1059" w:rsidP="001D1059">
      <w:pPr>
        <w:pStyle w:val="Bulletedlist1"/>
      </w:pPr>
      <w:r w:rsidRPr="001D1059">
        <w:t xml:space="preserve">Taxation Ruling </w:t>
      </w:r>
      <w:hyperlink r:id="rId46" w:history="1">
        <w:r w:rsidRPr="00B060B4">
          <w:rPr>
            <w:rStyle w:val="Hyperlink"/>
          </w:rPr>
          <w:t>IT 2423</w:t>
        </w:r>
      </w:hyperlink>
      <w:r w:rsidRPr="001D1059">
        <w:t xml:space="preserve"> </w:t>
      </w:r>
      <w:r w:rsidRPr="001D1059">
        <w:rPr>
          <w:rStyle w:val="StyleItalic"/>
        </w:rPr>
        <w:t>Withholding tax: whether rental income constitutes proceeds of business – permanent establishment – deduction for interest</w:t>
      </w:r>
    </w:p>
    <w:p w14:paraId="349D4BFD" w14:textId="77777777" w:rsidR="001D1059" w:rsidRPr="001D1059" w:rsidRDefault="001D1059" w:rsidP="001D1059">
      <w:r w:rsidRPr="001D1059">
        <w:t xml:space="preserve">If you're carrying on a business, you may be eligible for the </w:t>
      </w:r>
      <w:hyperlink r:id="rId47" w:history="1">
        <w:r w:rsidRPr="00B060B4">
          <w:rPr>
            <w:rStyle w:val="Hyperlink"/>
          </w:rPr>
          <w:t>small business CGT concessions</w:t>
        </w:r>
      </w:hyperlink>
      <w:r w:rsidRPr="001D1059">
        <w:t xml:space="preserve"> and </w:t>
      </w:r>
      <w:hyperlink r:id="rId48" w:history="1">
        <w:r w:rsidRPr="00B060B4">
          <w:rPr>
            <w:rStyle w:val="Hyperlink"/>
          </w:rPr>
          <w:t>simpler depreciation for small business</w:t>
        </w:r>
      </w:hyperlink>
      <w:r w:rsidRPr="001D1059">
        <w:t>. Small business CGT concessions don't apply to assets you use mainly to derive rent.</w:t>
      </w:r>
    </w:p>
    <w:p w14:paraId="1178F9FC" w14:textId="77777777" w:rsidR="001D1059" w:rsidRPr="001D1059" w:rsidRDefault="001D1059" w:rsidP="001D1059">
      <w:r w:rsidRPr="001D1059">
        <w:t>Contact us or your recognised tax adviser if you're unsure whether:</w:t>
      </w:r>
    </w:p>
    <w:p w14:paraId="691B008D" w14:textId="77777777" w:rsidR="001D1059" w:rsidRPr="001D1059" w:rsidRDefault="001D1059" w:rsidP="001D1059">
      <w:pPr>
        <w:pStyle w:val="Bulletedlist1"/>
      </w:pPr>
      <w:r w:rsidRPr="001D1059">
        <w:t xml:space="preserve">your rental property activities amount to a partnership of </w:t>
      </w:r>
      <w:hyperlink r:id="rId49" w:history="1">
        <w:r w:rsidRPr="00B060B4">
          <w:rPr>
            <w:rStyle w:val="Hyperlink"/>
          </w:rPr>
          <w:t>carrying on a business of letting rental properties</w:t>
        </w:r>
      </w:hyperlink>
    </w:p>
    <w:p w14:paraId="4BF1106A" w14:textId="77777777" w:rsidR="001D1059" w:rsidRPr="001D1059" w:rsidRDefault="001D1059" w:rsidP="001D1059">
      <w:pPr>
        <w:pStyle w:val="Bulletedlist1"/>
      </w:pPr>
      <w:r w:rsidRPr="001D1059">
        <w:t>you're carrying on a rental property activity as a joint tenant or a tenant in common</w:t>
      </w:r>
    </w:p>
    <w:p w14:paraId="7A0FA1A0" w14:textId="77777777" w:rsidR="001D1059" w:rsidRPr="001D1059" w:rsidRDefault="001D1059" w:rsidP="001D1059">
      <w:pPr>
        <w:pStyle w:val="Bulletedlist1"/>
      </w:pPr>
      <w:r w:rsidRPr="001D1059">
        <w:t>you're in both categories.</w:t>
      </w:r>
    </w:p>
    <w:p w14:paraId="702BECD9" w14:textId="77777777" w:rsidR="001D1059" w:rsidRPr="001D1059" w:rsidRDefault="001D1059" w:rsidP="001D1059"/>
    <w:p w14:paraId="602A3AAA" w14:textId="77777777" w:rsidR="001D1059" w:rsidRPr="001D1059" w:rsidRDefault="001D1059" w:rsidP="001D1059"/>
    <w:p w14:paraId="0470BB53" w14:textId="77777777" w:rsidR="001D1059" w:rsidRPr="001D1059" w:rsidRDefault="001D1059" w:rsidP="001D1059">
      <w:r w:rsidRPr="001D1059">
        <w:br w:type="page"/>
      </w:r>
    </w:p>
    <w:p w14:paraId="73CF2415" w14:textId="77777777" w:rsidR="001D1059" w:rsidRPr="001D1059" w:rsidRDefault="001D1059" w:rsidP="001D1059">
      <w:pPr>
        <w:pStyle w:val="Heading2"/>
      </w:pPr>
      <w:bookmarkStart w:id="31" w:name="Rentalexpenses"/>
      <w:bookmarkStart w:id="32" w:name="_Toc230788321"/>
      <w:r w:rsidRPr="001D1059">
        <w:t>Rental expenses</w:t>
      </w:r>
      <w:bookmarkEnd w:id="31"/>
      <w:bookmarkEnd w:id="32"/>
    </w:p>
    <w:p w14:paraId="6CA83E06" w14:textId="77777777" w:rsidR="001D1059" w:rsidRDefault="001D1059" w:rsidP="001D1059">
      <w:pPr>
        <w:pStyle w:val="Pagedescription"/>
      </w:pPr>
      <w:r w:rsidRPr="001D1059">
        <w:t>Rental expenses you can and can't claim as a deduction and whether you can claim immediately or over several years.</w:t>
      </w:r>
    </w:p>
    <w:p w14:paraId="0D606AE3" w14:textId="77777777" w:rsidR="001D1059" w:rsidRDefault="001D1059" w:rsidP="001D1059">
      <w:pPr>
        <w:pStyle w:val="Signpostheading"/>
      </w:pPr>
      <w:r>
        <w:tab/>
        <w:t>In this section</w:t>
      </w:r>
    </w:p>
    <w:p w14:paraId="46F13FEF" w14:textId="77777777" w:rsidR="001D1059" w:rsidRDefault="001D1059" w:rsidP="001D1059">
      <w:pPr>
        <w:pStyle w:val="Signpostlink"/>
      </w:pPr>
      <w:hyperlink w:anchor="Typesofrentalexpenses1" w:history="1">
        <w:r w:rsidRPr="00B060B4">
          <w:rPr>
            <w:rStyle w:val="Hyperlink"/>
          </w:rPr>
          <w:t>Types of rental expenses</w:t>
        </w:r>
      </w:hyperlink>
    </w:p>
    <w:p w14:paraId="302E99E1" w14:textId="77777777" w:rsidR="001D1059" w:rsidRDefault="001D1059" w:rsidP="001D1059">
      <w:pPr>
        <w:pStyle w:val="Signpostlink"/>
      </w:pPr>
      <w:hyperlink w:anchor="AlwayscheckyoursuppliersABN" w:history="1">
        <w:r w:rsidRPr="00B060B4">
          <w:rPr>
            <w:rStyle w:val="Hyperlink"/>
          </w:rPr>
          <w:t>Always check your supplier's ABN</w:t>
        </w:r>
      </w:hyperlink>
    </w:p>
    <w:p w14:paraId="06D20F5A" w14:textId="77777777" w:rsidR="001D1059" w:rsidRDefault="001D1059" w:rsidP="001D1059">
      <w:pPr>
        <w:pStyle w:val="Signpostlink"/>
      </w:pPr>
      <w:hyperlink w:anchor="Expensesforwhichyoucantclaimdeductions" w:history="1">
        <w:r w:rsidRPr="00B060B4">
          <w:rPr>
            <w:rStyle w:val="Hyperlink"/>
          </w:rPr>
          <w:t>Expenses for which you can't claim deductions</w:t>
        </w:r>
      </w:hyperlink>
    </w:p>
    <w:p w14:paraId="43A3B587" w14:textId="77777777" w:rsidR="001D1059" w:rsidRDefault="001D1059" w:rsidP="001D1059">
      <w:pPr>
        <w:pStyle w:val="Signpostlink"/>
      </w:pPr>
      <w:hyperlink w:anchor="Deductionsforvacantland10" w:history="1">
        <w:r w:rsidRPr="00B060B4">
          <w:rPr>
            <w:rStyle w:val="Hyperlink"/>
          </w:rPr>
          <w:t>Deductions for vacant land</w:t>
        </w:r>
      </w:hyperlink>
    </w:p>
    <w:p w14:paraId="7A77E0F8" w14:textId="77777777" w:rsidR="001D1059" w:rsidRDefault="001D1059" w:rsidP="001D1059">
      <w:pPr>
        <w:pStyle w:val="Signpostlink"/>
      </w:pPr>
      <w:hyperlink w:anchor="Expensesforwhichyoucanclaimanimmediatede" w:history="1">
        <w:r w:rsidRPr="00B060B4">
          <w:rPr>
            <w:rStyle w:val="Hyperlink"/>
          </w:rPr>
          <w:t>Expenses for which you can claim an immediate deduction</w:t>
        </w:r>
      </w:hyperlink>
    </w:p>
    <w:p w14:paraId="63FE7DA2" w14:textId="77777777" w:rsidR="001D1059" w:rsidRDefault="001D1059" w:rsidP="001D1059">
      <w:pPr>
        <w:pStyle w:val="Signpostlink"/>
      </w:pPr>
      <w:hyperlink w:anchor="Expensesdeductibleoverseveralincome" w:history="1">
        <w:r w:rsidRPr="00B060B4">
          <w:rPr>
            <w:rStyle w:val="Hyperlink"/>
          </w:rPr>
          <w:t>Expenses deductible over several income years</w:t>
        </w:r>
      </w:hyperlink>
    </w:p>
    <w:p w14:paraId="35268D4A" w14:textId="77777777" w:rsidR="001D1059" w:rsidRDefault="001D1059" w:rsidP="001D1059">
      <w:pPr>
        <w:pStyle w:val="Signpostlink"/>
      </w:pPr>
      <w:hyperlink w:anchor="Apportionmentofrentalexpenses10" w:history="1">
        <w:r w:rsidRPr="00B060B4">
          <w:rPr>
            <w:rStyle w:val="Hyperlink"/>
          </w:rPr>
          <w:t>Apportionment of rental expenses</w:t>
        </w:r>
      </w:hyperlink>
    </w:p>
    <w:p w14:paraId="230716C4" w14:textId="77777777" w:rsidR="001D1059" w:rsidRPr="001D1059" w:rsidRDefault="001D1059" w:rsidP="001D1059">
      <w:pPr>
        <w:pStyle w:val="Heading3"/>
      </w:pPr>
      <w:bookmarkStart w:id="33" w:name="Typesofrentalexpenses1"/>
      <w:bookmarkStart w:id="34" w:name="_Toc230788322"/>
      <w:r w:rsidRPr="001D1059">
        <w:t>Types of rental expenses</w:t>
      </w:r>
      <w:bookmarkEnd w:id="33"/>
      <w:bookmarkEnd w:id="34"/>
    </w:p>
    <w:p w14:paraId="62013099" w14:textId="77777777" w:rsidR="001D1059" w:rsidRPr="001D1059" w:rsidRDefault="001D1059" w:rsidP="001D1059">
      <w:r w:rsidRPr="001D1059">
        <w:t>You can claim a deduction for certain expenses that relate to a rental property you own if the expenses are incurred in gaining or producing your assessable rental income. You can't claim expenses of a capital or private nature; however you may be able to either:</w:t>
      </w:r>
    </w:p>
    <w:p w14:paraId="62B23DCA" w14:textId="77777777" w:rsidR="001D1059" w:rsidRPr="001D1059" w:rsidRDefault="001D1059" w:rsidP="001D1059">
      <w:pPr>
        <w:pStyle w:val="Bulletedlist1"/>
      </w:pPr>
      <w:r w:rsidRPr="001D1059">
        <w:t>claim a deduction for the decline in value of certain capital (depreciating) assets</w:t>
      </w:r>
    </w:p>
    <w:p w14:paraId="6AF950E9" w14:textId="77777777" w:rsidR="001D1059" w:rsidRPr="001D1059" w:rsidRDefault="001D1059" w:rsidP="001D1059">
      <w:pPr>
        <w:pStyle w:val="Bulletedlist1"/>
      </w:pPr>
      <w:r w:rsidRPr="001D1059">
        <w:t>claim a deduction for the cost of constructing capital works on a building or structural improvement</w:t>
      </w:r>
    </w:p>
    <w:p w14:paraId="79A1F560" w14:textId="77777777" w:rsidR="001D1059" w:rsidRPr="001D1059" w:rsidRDefault="001D1059" w:rsidP="001D1059">
      <w:pPr>
        <w:pStyle w:val="Bulletedlist1"/>
      </w:pPr>
      <w:r w:rsidRPr="001D1059">
        <w:t>include certain capital costs in the cost base of the property for CGT purposes.</w:t>
      </w:r>
    </w:p>
    <w:p w14:paraId="554F5218" w14:textId="77777777" w:rsidR="001D1059" w:rsidRPr="001D1059" w:rsidRDefault="001D1059" w:rsidP="001D1059">
      <w:r w:rsidRPr="001D1059">
        <w:t>There are 3 categories of rental expenses, those for which you:</w:t>
      </w:r>
    </w:p>
    <w:p w14:paraId="5F0D440D" w14:textId="77777777" w:rsidR="001D1059" w:rsidRPr="001D1059" w:rsidRDefault="001D1059" w:rsidP="001D1059">
      <w:pPr>
        <w:pStyle w:val="Bulletedlist1"/>
      </w:pPr>
      <w:hyperlink w:anchor="Expensesforwhichyoucantclaimdeductions" w:history="1">
        <w:r w:rsidRPr="00B060B4">
          <w:rPr>
            <w:rStyle w:val="Hyperlink"/>
          </w:rPr>
          <w:t>can't claim deductions</w:t>
        </w:r>
      </w:hyperlink>
    </w:p>
    <w:p w14:paraId="1AF87EB1" w14:textId="77777777" w:rsidR="001D1059" w:rsidRPr="001D1059" w:rsidRDefault="001D1059" w:rsidP="001D1059">
      <w:pPr>
        <w:pStyle w:val="Bulletedlist1"/>
      </w:pPr>
      <w:r w:rsidRPr="001D1059">
        <w:t xml:space="preserve">can claim an </w:t>
      </w:r>
      <w:hyperlink w:anchor="Expensesforwhichyoucanclaimanimmediatede" w:history="1">
        <w:r w:rsidRPr="00B060B4">
          <w:rPr>
            <w:rStyle w:val="Hyperlink"/>
          </w:rPr>
          <w:t>immediate deduction</w:t>
        </w:r>
      </w:hyperlink>
      <w:r w:rsidRPr="001D1059">
        <w:t xml:space="preserve"> in the income year you incur the expense</w:t>
      </w:r>
    </w:p>
    <w:p w14:paraId="4A210938" w14:textId="77777777" w:rsidR="001D1059" w:rsidRPr="001D1059" w:rsidRDefault="001D1059" w:rsidP="001D1059">
      <w:pPr>
        <w:pStyle w:val="Bulletedlist1"/>
      </w:pPr>
      <w:r w:rsidRPr="001D1059">
        <w:t xml:space="preserve">can </w:t>
      </w:r>
      <w:hyperlink w:anchor="Expensesdeductibleoverseveralincomeyears" w:history="1">
        <w:r w:rsidRPr="00B060B4">
          <w:rPr>
            <w:rStyle w:val="Hyperlink"/>
          </w:rPr>
          <w:t>claim deductions over several income years</w:t>
        </w:r>
      </w:hyperlink>
      <w:r w:rsidRPr="001D1059">
        <w:t>.</w:t>
      </w:r>
    </w:p>
    <w:p w14:paraId="706B76AB" w14:textId="77777777" w:rsidR="001D1059" w:rsidRPr="001D1059" w:rsidRDefault="001D1059" w:rsidP="001D1059">
      <w:pPr>
        <w:pStyle w:val="Heading3"/>
      </w:pPr>
      <w:bookmarkStart w:id="35" w:name="AlwayscheckyoursuppliersABN"/>
      <w:bookmarkStart w:id="36" w:name="_Toc230788323"/>
      <w:r w:rsidRPr="001D1059">
        <w:t>Always check your supplier's ABN</w:t>
      </w:r>
      <w:bookmarkEnd w:id="35"/>
      <w:bookmarkEnd w:id="36"/>
    </w:p>
    <w:p w14:paraId="65B46957" w14:textId="77777777" w:rsidR="001D1059" w:rsidRPr="001D1059" w:rsidRDefault="001D1059" w:rsidP="001D1059">
      <w:r w:rsidRPr="001D1059">
        <w:t xml:space="preserve">If you pay a contractor for services on your rental property, you need to check that they have an Australian business number (ABN). If they don't provide you with an ABN, you may need to withhold 47% of that payment and pay it to us. For details of when to withhold, see </w:t>
      </w:r>
      <w:hyperlink r:id="rId50" w:history="1">
        <w:r w:rsidRPr="00B060B4">
          <w:rPr>
            <w:rStyle w:val="Hyperlink"/>
          </w:rPr>
          <w:t>Withholding from suppliers</w:t>
        </w:r>
      </w:hyperlink>
      <w:r w:rsidRPr="001D1059">
        <w:t xml:space="preserve">. You'll need to register for a </w:t>
      </w:r>
      <w:hyperlink r:id="rId51" w:history="1">
        <w:r w:rsidRPr="00B060B4">
          <w:rPr>
            <w:rStyle w:val="Hyperlink"/>
          </w:rPr>
          <w:t>withholding account</w:t>
        </w:r>
      </w:hyperlink>
      <w:r w:rsidRPr="001D1059">
        <w:t>, if you don't have one.</w:t>
      </w:r>
    </w:p>
    <w:p w14:paraId="553A2C1C" w14:textId="77777777" w:rsidR="001D1059" w:rsidRPr="001D1059" w:rsidRDefault="001D1059" w:rsidP="001D1059">
      <w:r w:rsidRPr="001D1059">
        <w:t>If you don't withhold from payments to a contractor where they don't provide you with an ABN, you may not be able to claim a deduction for those expenses.</w:t>
      </w:r>
    </w:p>
    <w:p w14:paraId="33BB1187" w14:textId="77777777" w:rsidR="001D1059" w:rsidRDefault="001D1059" w:rsidP="001D1059">
      <w:r w:rsidRPr="001D1059">
        <w:t xml:space="preserve">For more information, see </w:t>
      </w:r>
      <w:hyperlink r:id="rId52" w:history="1">
        <w:r w:rsidRPr="00B060B4">
          <w:rPr>
            <w:rStyle w:val="Hyperlink"/>
          </w:rPr>
          <w:t>Removing tax deductibility of non-compliant payments</w:t>
        </w:r>
      </w:hyperlink>
      <w:r w:rsidRPr="001D1059">
        <w:t>.</w:t>
      </w:r>
    </w:p>
    <w:p w14:paraId="4B8EFD8B" w14:textId="77777777" w:rsidR="005E0F13" w:rsidRPr="001D1059" w:rsidRDefault="005E0F13" w:rsidP="001D1059"/>
    <w:tbl>
      <w:tblPr>
        <w:tblStyle w:val="Example"/>
        <w:tblW w:w="5000" w:type="pct"/>
        <w:tblLook w:val="04A0" w:firstRow="1" w:lastRow="0" w:firstColumn="1" w:lastColumn="0" w:noHBand="0" w:noVBand="1"/>
      </w:tblPr>
      <w:tblGrid>
        <w:gridCol w:w="9638"/>
      </w:tblGrid>
      <w:tr w:rsidR="001D1059" w14:paraId="4C739427"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A9C3C57" w14:textId="77777777" w:rsidR="001D1059" w:rsidRPr="001D1059" w:rsidRDefault="001D1059" w:rsidP="005E0F13">
            <w:pPr>
              <w:pStyle w:val="Heading5"/>
            </w:pPr>
            <w:r w:rsidRPr="001D1059">
              <w:t>Example 5: withholding from suppliers</w:t>
            </w:r>
          </w:p>
          <w:p w14:paraId="46C39658" w14:textId="77777777" w:rsidR="001D1059" w:rsidRPr="001D1059" w:rsidRDefault="001D1059" w:rsidP="001D1059">
            <w:pPr>
              <w:keepNext w:val="0"/>
            </w:pPr>
            <w:r w:rsidRPr="001D1059">
              <w:t>Sergio and Marcia own a rental property and need to make repairs to a wall.</w:t>
            </w:r>
          </w:p>
          <w:p w14:paraId="586B8569" w14:textId="77777777" w:rsidR="001D1059" w:rsidRPr="001D1059" w:rsidRDefault="001D1059" w:rsidP="001D1059">
            <w:pPr>
              <w:keepNext w:val="0"/>
            </w:pPr>
            <w:r w:rsidRPr="001D1059">
              <w:t>Sergio gets a quote from Derek’s Wall Repairs, a sole trader. Derek offers to do the job for $2,500 with a tax invoice, or $1,800 for cash. Sergio and Marcia choose to pay cash and not receive a tax invoice. They don't ask for Derek's ABN and don't withhold any amount from the $1,800. This is a non-compliant payment as it doesn't comply with PAYG withholding and reporting obligations.</w:t>
            </w:r>
          </w:p>
          <w:p w14:paraId="2FE9E603" w14:textId="77777777" w:rsidR="001D1059" w:rsidRPr="001D1059" w:rsidRDefault="001D1059" w:rsidP="001D1059">
            <w:pPr>
              <w:keepNext w:val="0"/>
            </w:pPr>
            <w:r w:rsidRPr="001D1059">
              <w:t>As Derek doesn't provide an ABN, Sergio and Marcia should withhold 47% of the $1,800 payment. They should withhold the amount of $846 and pay it to us and only pay Derek $954, the balance of the $1,800 price for the wall repairs.</w:t>
            </w:r>
          </w:p>
          <w:p w14:paraId="3B29C4E7" w14:textId="77777777" w:rsidR="001D1059" w:rsidRPr="001D1059" w:rsidRDefault="001D1059" w:rsidP="001D1059">
            <w:pPr>
              <w:keepNext w:val="0"/>
            </w:pPr>
            <w:r w:rsidRPr="001D1059">
              <w:t>As no amount was withheld and paid to the ATO, Sergio and Marcia can't claim a deduction for the repair.</w:t>
            </w:r>
          </w:p>
        </w:tc>
      </w:tr>
    </w:tbl>
    <w:p w14:paraId="09078BE4" w14:textId="77777777" w:rsidR="001D1059" w:rsidRPr="001D1059" w:rsidRDefault="001D1059" w:rsidP="001D1059">
      <w:pPr>
        <w:pStyle w:val="Heading3"/>
      </w:pPr>
      <w:bookmarkStart w:id="37" w:name="Expensesforwhichyoucantclaimdeductions"/>
      <w:bookmarkStart w:id="38" w:name="_Toc230788324"/>
      <w:r w:rsidRPr="001D1059">
        <w:t>Expenses for which you can't claim deductions</w:t>
      </w:r>
      <w:bookmarkEnd w:id="37"/>
      <w:bookmarkEnd w:id="38"/>
    </w:p>
    <w:p w14:paraId="018E56A4" w14:textId="77777777" w:rsidR="001D1059" w:rsidRPr="001D1059" w:rsidRDefault="001D1059" w:rsidP="001D1059">
      <w:r w:rsidRPr="001D1059">
        <w:t>You can't claim deductions for expenses:</w:t>
      </w:r>
    </w:p>
    <w:p w14:paraId="4C9E7684" w14:textId="77777777" w:rsidR="001D1059" w:rsidRPr="001D1059" w:rsidRDefault="001D1059" w:rsidP="001D1059">
      <w:pPr>
        <w:pStyle w:val="Bulletedlist1"/>
      </w:pPr>
      <w:r w:rsidRPr="001D1059">
        <w:t>you don't incur, such as water or electricity usage charges borne by your tenants</w:t>
      </w:r>
    </w:p>
    <w:p w14:paraId="763594D8" w14:textId="77777777" w:rsidR="001D1059" w:rsidRPr="001D1059" w:rsidRDefault="001D1059" w:rsidP="001D1059">
      <w:pPr>
        <w:pStyle w:val="Bulletedlist1"/>
      </w:pPr>
      <w:r w:rsidRPr="001D1059">
        <w:t xml:space="preserve">where your property (including your holiday home) wasn't rented or </w:t>
      </w:r>
      <w:hyperlink w:anchor="Availableforrentoncommercialterms" w:history="1">
        <w:r w:rsidRPr="00B060B4">
          <w:rPr>
            <w:rStyle w:val="Hyperlink"/>
          </w:rPr>
          <w:t>available for rent on commercial terms</w:t>
        </w:r>
      </w:hyperlink>
    </w:p>
    <w:p w14:paraId="009C278C" w14:textId="77777777" w:rsidR="001D1059" w:rsidRPr="001D1059" w:rsidRDefault="001D1059" w:rsidP="001D1059">
      <w:pPr>
        <w:pStyle w:val="Bulletedlist1"/>
      </w:pPr>
      <w:r w:rsidRPr="001D1059">
        <w:t xml:space="preserve">that relate to the ownership or use of your holiday home that isn't </w:t>
      </w:r>
      <w:hyperlink w:anchor="Usedorheldforusemainlytoproducer" w:history="1">
        <w:r w:rsidRPr="00B060B4">
          <w:rPr>
            <w:rStyle w:val="Hyperlink"/>
          </w:rPr>
          <w:t>used or held for use mainly to produce rental income</w:t>
        </w:r>
      </w:hyperlink>
    </w:p>
    <w:p w14:paraId="01A5C9C1" w14:textId="77777777" w:rsidR="001D1059" w:rsidRPr="001D1059" w:rsidRDefault="001D1059" w:rsidP="001D1059">
      <w:pPr>
        <w:pStyle w:val="Bulletedlist1"/>
      </w:pPr>
      <w:r w:rsidRPr="001D1059">
        <w:t>that don't relate to the rental of a property, for example:</w:t>
      </w:r>
    </w:p>
    <w:p w14:paraId="5039A4D0" w14:textId="77777777" w:rsidR="001D1059" w:rsidRPr="001D1059" w:rsidRDefault="001D1059" w:rsidP="001D1059">
      <w:pPr>
        <w:pStyle w:val="Bulletedlist2"/>
      </w:pPr>
      <w:r w:rsidRPr="001D1059">
        <w:t xml:space="preserve">expenses you incur for your own use of your holiday home that is used or held for use mainly to produce rental income, see </w:t>
      </w:r>
      <w:hyperlink r:id="rId53" w:history="1">
        <w:r w:rsidRPr="00B060B4">
          <w:rPr>
            <w:rStyle w:val="Hyperlink"/>
          </w:rPr>
          <w:t>How to claim rental expenses</w:t>
        </w:r>
      </w:hyperlink>
    </w:p>
    <w:p w14:paraId="4E74B1A3" w14:textId="77777777" w:rsidR="001D1059" w:rsidRPr="001D1059" w:rsidRDefault="001D1059" w:rsidP="001D1059">
      <w:pPr>
        <w:pStyle w:val="Bulletedlist2"/>
      </w:pPr>
      <w:r w:rsidRPr="001D1059">
        <w:t>costs of maintaining a non-income producing property used as collateral for the investment loan</w:t>
      </w:r>
    </w:p>
    <w:p w14:paraId="6DCFA549" w14:textId="77777777" w:rsidR="001D1059" w:rsidRPr="001D1059" w:rsidRDefault="001D1059" w:rsidP="001D1059">
      <w:pPr>
        <w:pStyle w:val="Bulletedlist1"/>
      </w:pPr>
      <w:r w:rsidRPr="001D1059">
        <w:t xml:space="preserve">that relate to holding </w:t>
      </w:r>
      <w:hyperlink w:anchor="Deductionsforvacantland" w:history="1">
        <w:r w:rsidRPr="00B060B4">
          <w:rPr>
            <w:rStyle w:val="Hyperlink"/>
          </w:rPr>
          <w:t>vacant land</w:t>
        </w:r>
      </w:hyperlink>
    </w:p>
    <w:p w14:paraId="5204D103" w14:textId="77777777" w:rsidR="001D1059" w:rsidRPr="001D1059" w:rsidRDefault="001D1059" w:rsidP="001D1059">
      <w:pPr>
        <w:pStyle w:val="Bulletedlist1"/>
      </w:pPr>
      <w:r w:rsidRPr="001D1059">
        <w:t xml:space="preserve">that relate to the cost of </w:t>
      </w:r>
      <w:hyperlink w:anchor="Certainsecondhanddepreciatingassets" w:history="1">
        <w:r w:rsidRPr="00B060B4">
          <w:rPr>
            <w:rStyle w:val="Hyperlink"/>
          </w:rPr>
          <w:t>certain second-hand depreciating assets</w:t>
        </w:r>
      </w:hyperlink>
    </w:p>
    <w:p w14:paraId="1DD344B9" w14:textId="77777777" w:rsidR="001D1059" w:rsidRPr="001D1059" w:rsidRDefault="001D1059" w:rsidP="001D1059">
      <w:pPr>
        <w:pStyle w:val="Bulletedlist1"/>
      </w:pPr>
      <w:r w:rsidRPr="001D1059">
        <w:t xml:space="preserve">that relate to </w:t>
      </w:r>
      <w:hyperlink w:anchor="Acquisitionanddisposalcosts" w:history="1">
        <w:r w:rsidRPr="00B060B4">
          <w:rPr>
            <w:rStyle w:val="Hyperlink"/>
          </w:rPr>
          <w:t>acquisition and disposal costs</w:t>
        </w:r>
      </w:hyperlink>
      <w:r w:rsidRPr="001D1059">
        <w:t xml:space="preserve"> of the property</w:t>
      </w:r>
    </w:p>
    <w:p w14:paraId="4D001E82" w14:textId="77777777" w:rsidR="001D1059" w:rsidRPr="001D1059" w:rsidRDefault="001D1059" w:rsidP="001D1059">
      <w:pPr>
        <w:pStyle w:val="Bulletedlist1"/>
      </w:pPr>
      <w:r w:rsidRPr="001D1059">
        <w:t xml:space="preserve">that relate to </w:t>
      </w:r>
      <w:hyperlink w:anchor="Travelexpenses" w:history="1">
        <w:r w:rsidRPr="00B060B4">
          <w:rPr>
            <w:rStyle w:val="Hyperlink"/>
          </w:rPr>
          <w:t>travel expenses</w:t>
        </w:r>
      </w:hyperlink>
      <w:r w:rsidRPr="001D1059">
        <w:t xml:space="preserve"> to inspect a property before you buy it and, in certain circumstances, when you own the property</w:t>
      </w:r>
    </w:p>
    <w:p w14:paraId="189F4F00" w14:textId="77777777" w:rsidR="001D1059" w:rsidRPr="001D1059" w:rsidRDefault="001D1059" w:rsidP="001D1059">
      <w:pPr>
        <w:pStyle w:val="Bulletedlist1"/>
      </w:pPr>
      <w:r w:rsidRPr="001D1059">
        <w:t>you incur in relocating assets between rental properties before renting</w:t>
      </w:r>
    </w:p>
    <w:p w14:paraId="32A66A73" w14:textId="77777777" w:rsidR="001D1059" w:rsidRPr="001D1059" w:rsidRDefault="001D1059" w:rsidP="001D1059">
      <w:pPr>
        <w:pStyle w:val="Bulletedlist1"/>
      </w:pPr>
      <w:r w:rsidRPr="001D1059">
        <w:t>for rental seminars about helping you find a rental property to invest in.</w:t>
      </w:r>
    </w:p>
    <w:p w14:paraId="354E8124" w14:textId="77777777" w:rsidR="001D1059" w:rsidRPr="001D1059" w:rsidRDefault="001D1059" w:rsidP="001D1059">
      <w:pPr>
        <w:pStyle w:val="Heading4"/>
      </w:pPr>
      <w:bookmarkStart w:id="39" w:name="Travelexpenses"/>
      <w:r w:rsidRPr="001D1059">
        <w:t>Travel expenses</w:t>
      </w:r>
      <w:bookmarkEnd w:id="39"/>
    </w:p>
    <w:p w14:paraId="1FBD00DF" w14:textId="77777777" w:rsidR="001D1059" w:rsidRPr="001D1059" w:rsidRDefault="001D1059" w:rsidP="001D1059">
      <w:r w:rsidRPr="001D1059">
        <w:t>Travel expenses include the costs of:</w:t>
      </w:r>
    </w:p>
    <w:p w14:paraId="30D726BB" w14:textId="77777777" w:rsidR="001D1059" w:rsidRPr="001D1059" w:rsidRDefault="001D1059" w:rsidP="001D1059">
      <w:pPr>
        <w:pStyle w:val="Bulletedlist1"/>
      </w:pPr>
      <w:r w:rsidRPr="001D1059">
        <w:t>travel to inspect, maintain or collect rent for the property</w:t>
      </w:r>
    </w:p>
    <w:p w14:paraId="48F5A4DB" w14:textId="77777777" w:rsidR="001D1059" w:rsidRPr="001D1059" w:rsidRDefault="001D1059" w:rsidP="001D1059">
      <w:pPr>
        <w:pStyle w:val="Bulletedlist1"/>
      </w:pPr>
      <w:r w:rsidRPr="001D1059">
        <w:t>meals and accommodation that relate to that travel.</w:t>
      </w:r>
    </w:p>
    <w:p w14:paraId="12C245FF" w14:textId="77777777" w:rsidR="001D1059" w:rsidRPr="001D1059" w:rsidRDefault="001D1059" w:rsidP="001D1059">
      <w:r w:rsidRPr="001D1059">
        <w:t>You can't claim a deduction for travel expenses that relate to your residential rental property, unless you're either:</w:t>
      </w:r>
    </w:p>
    <w:p w14:paraId="4203F259" w14:textId="77777777" w:rsidR="001D1059" w:rsidRPr="001D1059" w:rsidRDefault="001D1059" w:rsidP="001D1059">
      <w:pPr>
        <w:pStyle w:val="Bulletedlist1"/>
      </w:pPr>
      <w:r w:rsidRPr="001D1059">
        <w:t>using the property in carrying on a business (including a business of letting rental properties)</w:t>
      </w:r>
    </w:p>
    <w:p w14:paraId="2C750857" w14:textId="77777777" w:rsidR="001D1059" w:rsidRPr="001D1059" w:rsidRDefault="001D1059" w:rsidP="001D1059">
      <w:pPr>
        <w:pStyle w:val="Bulletedlist1"/>
      </w:pPr>
      <w:r w:rsidRPr="001D1059">
        <w:t xml:space="preserve">an </w:t>
      </w:r>
      <w:hyperlink r:id="rId54" w:anchor="Excludedentity" w:history="1">
        <w:r w:rsidRPr="00B060B4">
          <w:rPr>
            <w:rStyle w:val="Hyperlink"/>
          </w:rPr>
          <w:t>excluded entity</w:t>
        </w:r>
      </w:hyperlink>
      <w:r w:rsidRPr="001D1059">
        <w:t>.</w:t>
      </w:r>
    </w:p>
    <w:p w14:paraId="20CDBA70" w14:textId="77777777" w:rsidR="001D1059" w:rsidRPr="001D1059" w:rsidRDefault="001D1059" w:rsidP="001D1059">
      <w:r w:rsidRPr="001D1059">
        <w:t xml:space="preserve">If your travel expenses also relate to another income producing activity, you'll need to apportion the expenses. For more information, see </w:t>
      </w:r>
      <w:hyperlink w:anchor="Apportionmentoftravelexpenses" w:history="1">
        <w:r w:rsidRPr="00B060B4">
          <w:rPr>
            <w:rStyle w:val="Hyperlink"/>
          </w:rPr>
          <w:t>Apportionment of travel expenses</w:t>
        </w:r>
      </w:hyperlink>
      <w:r w:rsidRPr="001D1059">
        <w:t>.</w:t>
      </w:r>
    </w:p>
    <w:p w14:paraId="0F762372" w14:textId="77777777" w:rsidR="001D1059" w:rsidRPr="001D1059" w:rsidRDefault="001D1059" w:rsidP="001D1059">
      <w:pPr>
        <w:pStyle w:val="Heading4"/>
      </w:pPr>
      <w:bookmarkStart w:id="40" w:name="Certainsecondhanddepreciatingassets"/>
      <w:r w:rsidRPr="001D1059">
        <w:t>Certain second-hand depreciating assets</w:t>
      </w:r>
      <w:bookmarkEnd w:id="40"/>
    </w:p>
    <w:p w14:paraId="423A8E34" w14:textId="77777777" w:rsidR="001D1059" w:rsidRPr="001D1059" w:rsidRDefault="001D1059" w:rsidP="001D1059">
      <w:r w:rsidRPr="001D1059">
        <w:t xml:space="preserve">You can't claim a </w:t>
      </w:r>
      <w:hyperlink w:anchor="Limitondeductionsfordeclineinvalueofseco" w:history="1">
        <w:r w:rsidRPr="00B060B4">
          <w:rPr>
            <w:rStyle w:val="Hyperlink"/>
          </w:rPr>
          <w:t>deduction for a decline in value of certain second-hand depreciating assets</w:t>
        </w:r>
      </w:hyperlink>
      <w:r w:rsidRPr="001D1059">
        <w:t xml:space="preserve"> against your residential rental property income unless you're either:</w:t>
      </w:r>
    </w:p>
    <w:p w14:paraId="5B6E26CC" w14:textId="77777777" w:rsidR="001D1059" w:rsidRPr="001D1059" w:rsidRDefault="001D1059" w:rsidP="001D1059">
      <w:pPr>
        <w:pStyle w:val="Bulletedlist1"/>
      </w:pPr>
      <w:r w:rsidRPr="001D1059">
        <w:t>using the property in carrying on a business (including a business of letting rental properties)</w:t>
      </w:r>
    </w:p>
    <w:p w14:paraId="2BD34C02" w14:textId="77777777" w:rsidR="001D1059" w:rsidRPr="001D1059" w:rsidRDefault="001D1059" w:rsidP="001D1059">
      <w:pPr>
        <w:pStyle w:val="Bulletedlist1"/>
      </w:pPr>
      <w:r w:rsidRPr="001D1059">
        <w:t xml:space="preserve">an </w:t>
      </w:r>
      <w:hyperlink r:id="rId55" w:anchor="Excludedentity" w:history="1">
        <w:r w:rsidRPr="00B060B4">
          <w:rPr>
            <w:rStyle w:val="Hyperlink"/>
          </w:rPr>
          <w:t>excluded entity</w:t>
        </w:r>
      </w:hyperlink>
      <w:r w:rsidRPr="001D1059">
        <w:t>.</w:t>
      </w:r>
    </w:p>
    <w:p w14:paraId="6417B1C8" w14:textId="77777777" w:rsidR="001D1059" w:rsidRPr="001D1059" w:rsidRDefault="001D1059" w:rsidP="001D1059">
      <w:r w:rsidRPr="001D1059">
        <w:t xml:space="preserve">For more information, see </w:t>
      </w:r>
      <w:hyperlink w:anchor="Limitondeductionsfordeclineinvalueofseco" w:history="1">
        <w:r w:rsidRPr="00B060B4">
          <w:rPr>
            <w:rStyle w:val="Hyperlink"/>
          </w:rPr>
          <w:t>Limit on deductions for decline in value of second-hand depreciating assets</w:t>
        </w:r>
      </w:hyperlink>
      <w:r w:rsidRPr="001D1059">
        <w:t>.</w:t>
      </w:r>
    </w:p>
    <w:p w14:paraId="7C0C2350" w14:textId="77777777" w:rsidR="001D1059" w:rsidRPr="001D1059" w:rsidRDefault="001D1059" w:rsidP="001D1059">
      <w:r w:rsidRPr="001D1059">
        <w:t>For more information, see:</w:t>
      </w:r>
    </w:p>
    <w:p w14:paraId="78B3B636" w14:textId="77777777" w:rsidR="001D1059" w:rsidRPr="001D1059" w:rsidRDefault="001D1059" w:rsidP="001D1059">
      <w:pPr>
        <w:pStyle w:val="Bulletedlist1"/>
      </w:pPr>
      <w:hyperlink w:anchor="Travelandcarexpenses" w:history="1">
        <w:r w:rsidRPr="00B060B4">
          <w:rPr>
            <w:rStyle w:val="Hyperlink"/>
          </w:rPr>
          <w:t>Travel and car expenses</w:t>
        </w:r>
      </w:hyperlink>
    </w:p>
    <w:p w14:paraId="21622317" w14:textId="77777777" w:rsidR="001D1059" w:rsidRPr="001D1059" w:rsidRDefault="001D1059" w:rsidP="001D1059">
      <w:pPr>
        <w:pStyle w:val="Bulletedlist1"/>
      </w:pPr>
      <w:hyperlink r:id="rId56" w:history="1">
        <w:r w:rsidRPr="00B060B4">
          <w:rPr>
            <w:rStyle w:val="Hyperlink"/>
          </w:rPr>
          <w:t>Rental expenses to claim</w:t>
        </w:r>
      </w:hyperlink>
    </w:p>
    <w:p w14:paraId="4CE8EB5E" w14:textId="77777777" w:rsidR="001D1059" w:rsidRPr="001D1059" w:rsidRDefault="001D1059" w:rsidP="001D1059">
      <w:pPr>
        <w:pStyle w:val="Bulletedlist1"/>
      </w:pPr>
      <w:hyperlink r:id="rId57" w:history="1">
        <w:r w:rsidRPr="00B060B4">
          <w:rPr>
            <w:rStyle w:val="Hyperlink"/>
          </w:rPr>
          <w:t>Rental properties and travel expenses</w:t>
        </w:r>
      </w:hyperlink>
    </w:p>
    <w:p w14:paraId="1E9A4FF7" w14:textId="77777777" w:rsidR="001D1059" w:rsidRPr="001D1059" w:rsidRDefault="001D1059" w:rsidP="001D1059">
      <w:pPr>
        <w:pStyle w:val="Heading4"/>
      </w:pPr>
      <w:bookmarkStart w:id="41" w:name="Acquisitionanddisposalcosts"/>
      <w:r w:rsidRPr="001D1059">
        <w:t>Acquisition and disposal costs</w:t>
      </w:r>
      <w:bookmarkEnd w:id="41"/>
    </w:p>
    <w:p w14:paraId="20FA6FE7" w14:textId="77777777" w:rsidR="001D1059" w:rsidRPr="001D1059" w:rsidRDefault="001D1059" w:rsidP="001D1059">
      <w:r w:rsidRPr="001D1059">
        <w:t>You can't claim a deduction for the costs of acquiring or disposing of your rental property, such as:</w:t>
      </w:r>
    </w:p>
    <w:p w14:paraId="42A3BB19" w14:textId="77777777" w:rsidR="001D1059" w:rsidRPr="001D1059" w:rsidRDefault="001D1059" w:rsidP="001D1059">
      <w:pPr>
        <w:pStyle w:val="Bulletedlist1"/>
      </w:pPr>
      <w:r w:rsidRPr="001D1059">
        <w:t>purchase price of the property</w:t>
      </w:r>
    </w:p>
    <w:p w14:paraId="1E4D812E" w14:textId="77777777" w:rsidR="001D1059" w:rsidRPr="001D1059" w:rsidRDefault="001D1059" w:rsidP="001D1059">
      <w:pPr>
        <w:pStyle w:val="Bulletedlist1"/>
      </w:pPr>
      <w:r w:rsidRPr="001D1059">
        <w:t>fees on bank guarantees in lieu of deposits</w:t>
      </w:r>
    </w:p>
    <w:p w14:paraId="1E61860C" w14:textId="77777777" w:rsidR="001D1059" w:rsidRPr="001D1059" w:rsidRDefault="001D1059" w:rsidP="001D1059">
      <w:pPr>
        <w:pStyle w:val="Bulletedlist1"/>
      </w:pPr>
      <w:r w:rsidRPr="001D1059">
        <w:t>conveyancing costs</w:t>
      </w:r>
    </w:p>
    <w:p w14:paraId="1E604703" w14:textId="77777777" w:rsidR="001D1059" w:rsidRPr="001D1059" w:rsidRDefault="001D1059" w:rsidP="001D1059">
      <w:pPr>
        <w:pStyle w:val="Bulletedlist1"/>
      </w:pPr>
      <w:r w:rsidRPr="001D1059">
        <w:t>advertising expenses</w:t>
      </w:r>
    </w:p>
    <w:p w14:paraId="6E9110F5" w14:textId="77777777" w:rsidR="001D1059" w:rsidRPr="001D1059" w:rsidRDefault="001D1059" w:rsidP="001D1059">
      <w:pPr>
        <w:pStyle w:val="Bulletedlist1"/>
      </w:pPr>
      <w:r w:rsidRPr="001D1059">
        <w:t>fees of a buyer’s agent you engage to find you a suitable rental property to purchase, including where the agent recommends a property manager free of charge as an optional or supplementary service</w:t>
      </w:r>
    </w:p>
    <w:p w14:paraId="4E448329" w14:textId="77777777" w:rsidR="001D1059" w:rsidRPr="001D1059" w:rsidRDefault="001D1059" w:rsidP="001D1059">
      <w:pPr>
        <w:pStyle w:val="Bulletedlist1"/>
      </w:pPr>
      <w:r w:rsidRPr="001D1059">
        <w:t xml:space="preserve">stamp duty on the transfer of the property (but not stamp duty on a lease of property, see </w:t>
      </w:r>
      <w:hyperlink w:anchor="Leasedocumentexpenses" w:history="1">
        <w:r w:rsidRPr="00B060B4">
          <w:rPr>
            <w:rStyle w:val="Hyperlink"/>
          </w:rPr>
          <w:t>Lease document expenses</w:t>
        </w:r>
      </w:hyperlink>
      <w:r w:rsidRPr="001D1059">
        <w:t>).</w:t>
      </w:r>
    </w:p>
    <w:p w14:paraId="356894FC" w14:textId="77777777" w:rsidR="001D1059" w:rsidRDefault="001D1059" w:rsidP="001D1059">
      <w:r w:rsidRPr="001D1059">
        <w:t xml:space="preserve">However, these costs may form part of the cost base of the property for </w:t>
      </w:r>
      <w:hyperlink r:id="rId58" w:anchor="Capitalgainstax" w:history="1">
        <w:r w:rsidRPr="00B060B4">
          <w:rPr>
            <w:rStyle w:val="Hyperlink"/>
          </w:rPr>
          <w:t>CGT purposes</w:t>
        </w:r>
      </w:hyperlink>
      <w:r w:rsidRPr="001D1059">
        <w:t>.</w:t>
      </w:r>
    </w:p>
    <w:p w14:paraId="1CFE1281" w14:textId="77777777" w:rsidR="005E0F13" w:rsidRDefault="005E0F13" w:rsidP="001D1059"/>
    <w:p w14:paraId="7C7C1C39" w14:textId="77777777" w:rsidR="005E0F13" w:rsidRDefault="005E0F13" w:rsidP="001D1059"/>
    <w:p w14:paraId="638EFD91" w14:textId="77777777" w:rsidR="005E0F13" w:rsidRPr="001D1059" w:rsidRDefault="005E0F13" w:rsidP="001D1059"/>
    <w:tbl>
      <w:tblPr>
        <w:tblStyle w:val="Example"/>
        <w:tblW w:w="5000" w:type="pct"/>
        <w:tblLook w:val="04A0" w:firstRow="1" w:lastRow="0" w:firstColumn="1" w:lastColumn="0" w:noHBand="0" w:noVBand="1"/>
      </w:tblPr>
      <w:tblGrid>
        <w:gridCol w:w="9638"/>
      </w:tblGrid>
      <w:tr w:rsidR="001D1059" w14:paraId="422CC77E"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286044" w14:textId="77777777" w:rsidR="001D1059" w:rsidRPr="001D1059" w:rsidRDefault="001D1059" w:rsidP="001D1059">
            <w:pPr>
              <w:pStyle w:val="Heading5"/>
              <w:keepNext w:val="0"/>
            </w:pPr>
            <w:r w:rsidRPr="001D1059">
              <w:t>Example 6: acquisition costs</w:t>
            </w:r>
          </w:p>
          <w:p w14:paraId="1001C694" w14:textId="7A8A0765" w:rsidR="001D1059" w:rsidRPr="001D1059" w:rsidRDefault="001D1059" w:rsidP="001D1059">
            <w:pPr>
              <w:keepNext w:val="0"/>
            </w:pPr>
            <w:r w:rsidRPr="001D1059">
              <w:t>Yusef and Marie bought a rental property as joint tenants for $170,000 in July 2025. They also paid surveyor’s fees of $350 and stamp duty of $750 on the transfer of the property. Neither of these expenses are deductible against the Yusef and Marie</w:t>
            </w:r>
            <w:r w:rsidR="005E0F13">
              <w:t>’</w:t>
            </w:r>
            <w:r w:rsidRPr="001D1059">
              <w:t>s rental income. However, in addition to the $170,000 purchase price, they can include the incidental costs of $350 and $750 (totalling $1,100) in the cost base or reduced cost base of the property.</w:t>
            </w:r>
          </w:p>
          <w:p w14:paraId="2F2BE63F" w14:textId="77777777" w:rsidR="001D1059" w:rsidRPr="001D1059" w:rsidRDefault="001D1059" w:rsidP="001D1059">
            <w:pPr>
              <w:keepNext w:val="0"/>
            </w:pPr>
            <w:r w:rsidRPr="001D1059">
              <w:t>When Yusef and Marie dispose of the property, their cost base or reduced cost base to work out the amount of any capital gain or capital loss will be $171,100 ($170,000 + $1,100).</w:t>
            </w:r>
          </w:p>
        </w:tc>
      </w:tr>
    </w:tbl>
    <w:p w14:paraId="4AEE06FD" w14:textId="77777777" w:rsidR="001D1059" w:rsidRPr="001D1059" w:rsidRDefault="001D1059" w:rsidP="001D1059">
      <w:r w:rsidRPr="001D1059">
        <w:t xml:space="preserve">For more information, see </w:t>
      </w:r>
      <w:hyperlink r:id="rId59" w:history="1">
        <w:r w:rsidRPr="00B060B4">
          <w:rPr>
            <w:rStyle w:val="Hyperlink"/>
          </w:rPr>
          <w:t>Guide to capital gains tax 2026</w:t>
        </w:r>
      </w:hyperlink>
      <w:r w:rsidRPr="001D1059">
        <w:t>.</w:t>
      </w:r>
    </w:p>
    <w:p w14:paraId="288EE610" w14:textId="77777777" w:rsidR="001D1059" w:rsidRPr="001D1059" w:rsidRDefault="001D1059" w:rsidP="001D1059">
      <w:pPr>
        <w:pStyle w:val="Heading4"/>
      </w:pPr>
      <w:bookmarkStart w:id="42" w:name="Deductionsforvacantland"/>
      <w:r w:rsidRPr="001D1059">
        <w:t>Ownership and use expenses for your holiday home</w:t>
      </w:r>
      <w:bookmarkEnd w:id="42"/>
    </w:p>
    <w:p w14:paraId="0D1CB89A" w14:textId="77777777" w:rsidR="001D1059" w:rsidRPr="001D1059" w:rsidRDefault="001D1059" w:rsidP="001D1059">
      <w:pPr>
        <w:pStyle w:val="Heading5"/>
      </w:pPr>
      <w:bookmarkStart w:id="43" w:name="Whatisaholidayhome"/>
      <w:r w:rsidRPr="001D1059">
        <w:t>What is a holiday home?</w:t>
      </w:r>
      <w:bookmarkEnd w:id="43"/>
    </w:p>
    <w:p w14:paraId="21E295AF" w14:textId="77777777" w:rsidR="001D1059" w:rsidRPr="001D1059" w:rsidRDefault="001D1059" w:rsidP="001D1059">
      <w:r w:rsidRPr="001D1059">
        <w:t>A holiday home is a property that is used (or held for use) for either:</w:t>
      </w:r>
    </w:p>
    <w:p w14:paraId="0C9514B9" w14:textId="77777777" w:rsidR="001D1059" w:rsidRPr="001D1059" w:rsidRDefault="001D1059" w:rsidP="001D1059">
      <w:pPr>
        <w:pStyle w:val="Bulletedlist1"/>
      </w:pPr>
      <w:r w:rsidRPr="001D1059">
        <w:t>your holidays or recreation</w:t>
      </w:r>
    </w:p>
    <w:p w14:paraId="4E48AEE2" w14:textId="77777777" w:rsidR="001D1059" w:rsidRPr="001D1059" w:rsidRDefault="001D1059" w:rsidP="001D1059">
      <w:pPr>
        <w:pStyle w:val="Bulletedlist1"/>
      </w:pPr>
      <w:r w:rsidRPr="001D1059">
        <w:t>the holidays or recreation of your family members and friends either for no rent or at a reduced rate.</w:t>
      </w:r>
    </w:p>
    <w:p w14:paraId="5569FE59" w14:textId="703288DD" w:rsidR="001D1059" w:rsidRPr="001D1059" w:rsidRDefault="001D1059" w:rsidP="001D1059">
      <w:r w:rsidRPr="001D1059">
        <w:t xml:space="preserve">For these purposes, </w:t>
      </w:r>
      <w:r w:rsidR="005E0F13">
        <w:t>‘</w:t>
      </w:r>
      <w:r w:rsidRPr="001D1059">
        <w:t>holiday</w:t>
      </w:r>
      <w:r w:rsidR="005E0F13">
        <w:t>’</w:t>
      </w:r>
      <w:r w:rsidRPr="001D1059">
        <w:t xml:space="preserve"> means a period of cessation from work, or of recreation, a vacation. </w:t>
      </w:r>
      <w:r w:rsidR="005E0F13">
        <w:t>‘</w:t>
      </w:r>
      <w:r w:rsidRPr="001D1059">
        <w:t>Recreation</w:t>
      </w:r>
      <w:r w:rsidR="005E0F13">
        <w:t>’</w:t>
      </w:r>
      <w:r w:rsidRPr="001D1059">
        <w:t xml:space="preserve"> includes amusement, sport or similar leisure-time activities.</w:t>
      </w:r>
    </w:p>
    <w:p w14:paraId="5E4F8BE6"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14:paraId="3D411DE1"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B6E227" w14:textId="77777777" w:rsidR="001D1059" w:rsidRPr="001D1059" w:rsidRDefault="001D1059" w:rsidP="001D1059">
            <w:pPr>
              <w:pStyle w:val="Heading6"/>
              <w:keepNext w:val="0"/>
            </w:pPr>
            <w:r w:rsidRPr="001D1059">
              <w:t>Example 7: Rental property not a holiday home</w:t>
            </w:r>
          </w:p>
          <w:p w14:paraId="7F0EC5B6" w14:textId="77777777" w:rsidR="001D1059" w:rsidRPr="001D1059" w:rsidRDefault="001D1059" w:rsidP="001D1059">
            <w:pPr>
              <w:keepNext w:val="0"/>
            </w:pPr>
            <w:r w:rsidRPr="001D1059">
              <w:t>Cho owns an apartment in Geraldton, Western Australia that she markets to holidaymakers through a sharing economy platform. Cho also lives in Geraldton so she provides services for her guests which include tours of the local area.</w:t>
            </w:r>
          </w:p>
          <w:p w14:paraId="74C3C542" w14:textId="2D168D06" w:rsidR="001D1059" w:rsidRPr="001D1059" w:rsidRDefault="001D1059" w:rsidP="001D1059">
            <w:pPr>
              <w:keepNext w:val="0"/>
            </w:pPr>
            <w:r w:rsidRPr="001D1059">
              <w:t>As Cho has her own home in Geraldton, she never uses or reserves the apartment for her own private use. She also doesn</w:t>
            </w:r>
            <w:r w:rsidR="005E0F13">
              <w:t>’</w:t>
            </w:r>
            <w:r w:rsidRPr="001D1059">
              <w:t>t allow her family or friends to use the property for free or for reduced rates of rent.</w:t>
            </w:r>
          </w:p>
          <w:p w14:paraId="157375C8" w14:textId="77777777" w:rsidR="001D1059" w:rsidRPr="001D1059" w:rsidRDefault="001D1059" w:rsidP="001D1059">
            <w:pPr>
              <w:keepNext w:val="0"/>
            </w:pPr>
            <w:r w:rsidRPr="001D1059">
              <w:t>Cho takes all reasonable steps to ensure the property is rented for as many days as possible during the income year, including:</w:t>
            </w:r>
          </w:p>
          <w:p w14:paraId="097A366D" w14:textId="77777777" w:rsidR="001D1059" w:rsidRPr="001D1059" w:rsidRDefault="001D1059" w:rsidP="001D1059">
            <w:pPr>
              <w:pStyle w:val="Bulletedlist1"/>
              <w:keepNext w:val="0"/>
            </w:pPr>
            <w:r w:rsidRPr="001D1059">
              <w:t>not placing unreasonable restrictions on the property</w:t>
            </w:r>
          </w:p>
          <w:p w14:paraId="3086B2FD" w14:textId="77777777" w:rsidR="001D1059" w:rsidRPr="001D1059" w:rsidRDefault="001D1059" w:rsidP="001D1059">
            <w:pPr>
              <w:pStyle w:val="Bulletedlist1"/>
              <w:keepNext w:val="0"/>
            </w:pPr>
            <w:r w:rsidRPr="001D1059">
              <w:t>keeping the rent comparable to similar properties in the area</w:t>
            </w:r>
          </w:p>
          <w:p w14:paraId="3A8D6103" w14:textId="77777777" w:rsidR="001D1059" w:rsidRPr="001D1059" w:rsidRDefault="001D1059" w:rsidP="001D1059">
            <w:pPr>
              <w:pStyle w:val="Bulletedlist1"/>
              <w:keepNext w:val="0"/>
            </w:pPr>
            <w:r w:rsidRPr="001D1059">
              <w:t>promptly replying to requests to rent the property.</w:t>
            </w:r>
          </w:p>
          <w:p w14:paraId="5CCF8668" w14:textId="324E527D" w:rsidR="001D1059" w:rsidRPr="001D1059" w:rsidRDefault="001D1059" w:rsidP="001D1059">
            <w:pPr>
              <w:keepNext w:val="0"/>
            </w:pPr>
            <w:r w:rsidRPr="001D1059">
              <w:t>The apartment Cho owns in Geraldton is not a holiday home. She doesn</w:t>
            </w:r>
            <w:r w:rsidR="005E0F13">
              <w:t>’</w:t>
            </w:r>
            <w:r w:rsidRPr="001D1059">
              <w:t>t use it or reserve it for her own private use. Cho also doesn</w:t>
            </w:r>
            <w:r w:rsidR="005E0F13">
              <w:t>’</w:t>
            </w:r>
            <w:r w:rsidRPr="001D1059">
              <w:t>t allow family and friends to use the property for free or for reduced rents and she takes all reasonable steps to ensure the property is rented out.</w:t>
            </w:r>
          </w:p>
          <w:p w14:paraId="20642737" w14:textId="77777777" w:rsidR="001D1059" w:rsidRPr="001D1059" w:rsidRDefault="001D1059" w:rsidP="001D1059">
            <w:pPr>
              <w:keepNext w:val="0"/>
            </w:pPr>
            <w:r w:rsidRPr="001D1059">
              <w:t>Cho can claim a deduction for the expenses she incurs to produce rental income from the apartment.</w:t>
            </w:r>
          </w:p>
        </w:tc>
      </w:tr>
    </w:tbl>
    <w:p w14:paraId="062423B9" w14:textId="77777777" w:rsidR="001D1059" w:rsidRPr="001D1059" w:rsidRDefault="001D1059" w:rsidP="001D1059">
      <w:pPr>
        <w:pStyle w:val="Heading5"/>
      </w:pPr>
      <w:bookmarkStart w:id="44" w:name="Ownershipanduseexpenses"/>
      <w:r w:rsidRPr="001D1059">
        <w:t>Ownership and use expenses</w:t>
      </w:r>
      <w:bookmarkEnd w:id="44"/>
    </w:p>
    <w:p w14:paraId="337B21A9" w14:textId="21BF3993" w:rsidR="001D1059" w:rsidRPr="001D1059" w:rsidRDefault="001D1059" w:rsidP="001D1059">
      <w:r w:rsidRPr="001D1059">
        <w:t>You can claim a deduction for ownership and use expenses for your holiday home only if it</w:t>
      </w:r>
      <w:r w:rsidR="005E0F13">
        <w:t>’</w:t>
      </w:r>
      <w:r w:rsidRPr="001D1059">
        <w:t xml:space="preserve">s </w:t>
      </w:r>
      <w:hyperlink w:anchor="Usedorheldforusemainlytoproducer" w:history="1">
        <w:r w:rsidRPr="00B060B4">
          <w:rPr>
            <w:rStyle w:val="Hyperlink"/>
          </w:rPr>
          <w:t>used or held for use mainly to produce rental income</w:t>
        </w:r>
      </w:hyperlink>
      <w:r w:rsidRPr="001D1059">
        <w:t>.</w:t>
      </w:r>
    </w:p>
    <w:p w14:paraId="15C725BE" w14:textId="6C68DDB6" w:rsidR="001D1059" w:rsidRPr="001D1059" w:rsidRDefault="001D1059" w:rsidP="001D1059">
      <w:r w:rsidRPr="001D1059">
        <w:t>If your holiday home isn</w:t>
      </w:r>
      <w:r w:rsidR="005E0F13">
        <w:t>’</w:t>
      </w:r>
      <w:r w:rsidRPr="001D1059">
        <w:t>t mainly used (or held for use) to produce rental income, you can</w:t>
      </w:r>
      <w:r w:rsidR="005E0F13">
        <w:t>’</w:t>
      </w:r>
      <w:r w:rsidRPr="001D1059">
        <w:t>t claim any deductions for ownership or use expenses.</w:t>
      </w:r>
    </w:p>
    <w:p w14:paraId="13FF993B" w14:textId="77777777" w:rsidR="001D1059" w:rsidRPr="001D1059" w:rsidRDefault="001D1059" w:rsidP="001D1059">
      <w:r w:rsidRPr="001D1059">
        <w:t>Ownership and use expenses (for a holiday home) are costs you incur:</w:t>
      </w:r>
    </w:p>
    <w:p w14:paraId="4FA6308B" w14:textId="77777777" w:rsidR="001D1059" w:rsidRPr="001D1059" w:rsidRDefault="001D1059" w:rsidP="001D1059">
      <w:pPr>
        <w:pStyle w:val="Bulletedlist1"/>
      </w:pPr>
      <w:r w:rsidRPr="001D1059">
        <w:t>to acquire ownership or the rights to use it</w:t>
      </w:r>
    </w:p>
    <w:p w14:paraId="35A1229B" w14:textId="77777777" w:rsidR="001D1059" w:rsidRPr="001D1059" w:rsidRDefault="001D1059" w:rsidP="001D1059">
      <w:pPr>
        <w:pStyle w:val="Bulletedlist1"/>
      </w:pPr>
      <w:r w:rsidRPr="001D1059">
        <w:t>to retain ownership or rights to use it</w:t>
      </w:r>
    </w:p>
    <w:p w14:paraId="01B9738C" w14:textId="77777777" w:rsidR="001D1059" w:rsidRPr="001D1059" w:rsidRDefault="001D1059" w:rsidP="001D1059">
      <w:pPr>
        <w:pStyle w:val="Bulletedlist1"/>
      </w:pPr>
      <w:r w:rsidRPr="001D1059">
        <w:t>to use, operate, maintain, or repair it</w:t>
      </w:r>
    </w:p>
    <w:p w14:paraId="4292702A" w14:textId="77777777" w:rsidR="001D1059" w:rsidRPr="001D1059" w:rsidRDefault="001D1059" w:rsidP="001D1059">
      <w:pPr>
        <w:pStyle w:val="Bulletedlist1"/>
      </w:pPr>
      <w:r w:rsidRPr="001D1059">
        <w:t>in relation to any obligation associated with your ownership or your rights to use it.</w:t>
      </w:r>
    </w:p>
    <w:p w14:paraId="06E5DED8" w14:textId="77777777" w:rsidR="001D1059" w:rsidRPr="001D1059" w:rsidRDefault="001D1059" w:rsidP="001D1059">
      <w:r w:rsidRPr="001D1059">
        <w:t>Common examples of ownership and use expenses for a holiday home include:</w:t>
      </w:r>
    </w:p>
    <w:p w14:paraId="3BA2B7F2" w14:textId="77777777" w:rsidR="001D1059" w:rsidRPr="001D1059" w:rsidRDefault="001D1059" w:rsidP="001D1059">
      <w:pPr>
        <w:pStyle w:val="Bulletedlist1"/>
      </w:pPr>
      <w:r w:rsidRPr="001D1059">
        <w:t>interest on money borrowed to finance the purchase of the property</w:t>
      </w:r>
    </w:p>
    <w:p w14:paraId="6C779095" w14:textId="77777777" w:rsidR="001D1059" w:rsidRPr="001D1059" w:rsidRDefault="001D1059" w:rsidP="001D1059">
      <w:pPr>
        <w:pStyle w:val="Bulletedlist1"/>
      </w:pPr>
      <w:r w:rsidRPr="001D1059">
        <w:t>borrowing expenses</w:t>
      </w:r>
    </w:p>
    <w:p w14:paraId="41F2A3E2" w14:textId="77777777" w:rsidR="001D1059" w:rsidRPr="001D1059" w:rsidRDefault="001D1059" w:rsidP="001D1059">
      <w:pPr>
        <w:pStyle w:val="Bulletedlist1"/>
      </w:pPr>
      <w:r w:rsidRPr="001D1059">
        <w:t>council rates</w:t>
      </w:r>
    </w:p>
    <w:p w14:paraId="1485E368" w14:textId="77777777" w:rsidR="001D1059" w:rsidRPr="001D1059" w:rsidRDefault="001D1059" w:rsidP="001D1059">
      <w:pPr>
        <w:pStyle w:val="Bulletedlist1"/>
      </w:pPr>
      <w:r w:rsidRPr="001D1059">
        <w:t>water rates</w:t>
      </w:r>
    </w:p>
    <w:p w14:paraId="6F71B923" w14:textId="77777777" w:rsidR="001D1059" w:rsidRPr="001D1059" w:rsidRDefault="001D1059" w:rsidP="001D1059">
      <w:pPr>
        <w:pStyle w:val="Bulletedlist1"/>
      </w:pPr>
      <w:r w:rsidRPr="001D1059">
        <w:t>body corporate fees</w:t>
      </w:r>
    </w:p>
    <w:p w14:paraId="78D861EE" w14:textId="77777777" w:rsidR="001D1059" w:rsidRPr="001D1059" w:rsidRDefault="001D1059" w:rsidP="001D1059">
      <w:pPr>
        <w:pStyle w:val="Bulletedlist1"/>
      </w:pPr>
      <w:r w:rsidRPr="001D1059">
        <w:t>land tax</w:t>
      </w:r>
    </w:p>
    <w:p w14:paraId="2031EF29" w14:textId="77777777" w:rsidR="001D1059" w:rsidRPr="001D1059" w:rsidRDefault="001D1059" w:rsidP="001D1059">
      <w:pPr>
        <w:pStyle w:val="Bulletedlist1"/>
      </w:pPr>
      <w:r w:rsidRPr="001D1059">
        <w:t>repairs and maintenance.</w:t>
      </w:r>
    </w:p>
    <w:p w14:paraId="36B0A993" w14:textId="5F4C9228" w:rsidR="001D1059" w:rsidRPr="001D1059" w:rsidRDefault="001D1059" w:rsidP="001D1059">
      <w:r w:rsidRPr="001D1059">
        <w:t>Ownership and use expenses don</w:t>
      </w:r>
      <w:r w:rsidR="005E0F13">
        <w:t>’</w:t>
      </w:r>
      <w:r w:rsidRPr="001D1059">
        <w:t>t include the booking fees, advertising fees and cleaning fees you incur when your holiday home is rented out.</w:t>
      </w:r>
    </w:p>
    <w:p w14:paraId="3266304A" w14:textId="77777777" w:rsidR="001D1059" w:rsidRPr="001D1059" w:rsidRDefault="001D1059" w:rsidP="001D1059">
      <w:r w:rsidRPr="001D1059">
        <w:t>Expenses that are not ownership or use expenses are deductible to the extent they are incurred in gaining or producing your assessable income.</w:t>
      </w:r>
    </w:p>
    <w:p w14:paraId="15575017" w14:textId="77777777" w:rsidR="001D1059" w:rsidRPr="001D1059" w:rsidRDefault="001D1059" w:rsidP="001D1059">
      <w:pPr>
        <w:pStyle w:val="Heading5"/>
      </w:pPr>
      <w:bookmarkStart w:id="45" w:name="Usedorheldforusemainlytoproducer"/>
      <w:r w:rsidRPr="001D1059">
        <w:t>Used or held for use mainly to produce rental income</w:t>
      </w:r>
      <w:bookmarkEnd w:id="45"/>
    </w:p>
    <w:p w14:paraId="51A84797" w14:textId="77777777" w:rsidR="001D1059" w:rsidRPr="001D1059" w:rsidRDefault="001D1059" w:rsidP="001D1059">
      <w:r w:rsidRPr="001D1059">
        <w:t>Using or holding your holiday home for use mainly to produce rental income means that it is chiefly, principally or for the most part used for that purpose.</w:t>
      </w:r>
    </w:p>
    <w:p w14:paraId="3FCF3F67" w14:textId="77777777" w:rsidR="001D1059" w:rsidRPr="001D1059" w:rsidRDefault="001D1059" w:rsidP="001D1059">
      <w:r w:rsidRPr="001D1059">
        <w:t>A simple analysis of the times during an income year that your holiday home is used (or held for use) for rental purposes, compared to other uses is not enough to establish that it is used (or held for use) mainly to produce assessable income.</w:t>
      </w:r>
    </w:p>
    <w:p w14:paraId="0CC01A34" w14:textId="77777777" w:rsidR="001D1059" w:rsidRPr="001D1059" w:rsidRDefault="001D1059" w:rsidP="001D1059">
      <w:r w:rsidRPr="001D1059">
        <w:t>What you intend to mainly use your holiday home for does not determine its main use.</w:t>
      </w:r>
    </w:p>
    <w:p w14:paraId="40B9F0D1" w14:textId="77777777" w:rsidR="001D1059" w:rsidRPr="001D1059" w:rsidRDefault="001D1059" w:rsidP="001D1059">
      <w:r w:rsidRPr="001D1059">
        <w:t>Just advertising your holiday home for rent at times when it is not used by you does not mean that it is used (or held for use) mainly to produce assessable income.</w:t>
      </w:r>
    </w:p>
    <w:p w14:paraId="19F208E4" w14:textId="77777777" w:rsidR="005E0F13" w:rsidRDefault="005E0F13" w:rsidP="005E0F13">
      <w:pPr>
        <w:keepNext/>
      </w:pPr>
    </w:p>
    <w:p w14:paraId="3858570C" w14:textId="7FA28C6C" w:rsidR="001D1059" w:rsidRPr="001D1059" w:rsidRDefault="001D1059" w:rsidP="005E0F13">
      <w:pPr>
        <w:keepNext/>
      </w:pPr>
      <w:r w:rsidRPr="001D1059">
        <w:t>Whether you use your holiday home (or hold it for use) mainly to produce assessable income will be determined objectively based on a number of factors including the:</w:t>
      </w:r>
    </w:p>
    <w:p w14:paraId="30102806" w14:textId="77777777" w:rsidR="001D1059" w:rsidRPr="001D1059" w:rsidRDefault="001D1059" w:rsidP="001D1059">
      <w:pPr>
        <w:pStyle w:val="Bulletedlist1"/>
      </w:pPr>
      <w:r w:rsidRPr="001D1059">
        <w:t>time your holiday home is dedicated to income-producing use</w:t>
      </w:r>
    </w:p>
    <w:p w14:paraId="76DC3EA6" w14:textId="77777777" w:rsidR="001D1059" w:rsidRPr="001D1059" w:rsidRDefault="001D1059" w:rsidP="001D1059">
      <w:pPr>
        <w:pStyle w:val="Bulletedlist1"/>
      </w:pPr>
      <w:r w:rsidRPr="001D1059">
        <w:t>pattern of how you use or hold your holiday home for your holidays and recreation (or the holidays or recreation of your family members and friends for no rent or at a reduced rate)</w:t>
      </w:r>
    </w:p>
    <w:p w14:paraId="7A5C69A7" w14:textId="77777777" w:rsidR="001D1059" w:rsidRPr="001D1059" w:rsidRDefault="001D1059" w:rsidP="001D1059">
      <w:pPr>
        <w:pStyle w:val="Bulletedlist1"/>
      </w:pPr>
      <w:r w:rsidRPr="001D1059">
        <w:rPr>
          <w:rFonts w:eastAsia="Aptos"/>
        </w:rPr>
        <w:t>use or availability of your holiday home during times when it is desirable as a holiday destination, such as during school holidays, public holidays, or peak seasonal demand periods</w:t>
      </w:r>
    </w:p>
    <w:p w14:paraId="464E158B" w14:textId="77777777" w:rsidR="001D1059" w:rsidRPr="001D1059" w:rsidRDefault="001D1059" w:rsidP="001D1059">
      <w:r w:rsidRPr="001D1059">
        <w:t>No single factor on its own will determine if your holiday home is used, or held for use, mainly to produce assessable income. All circumstances, including the degree, extent and prioritisation of the uses will be considered. The question is one of fact and degree.</w:t>
      </w:r>
    </w:p>
    <w:p w14:paraId="3C9D424C" w14:textId="77777777" w:rsidR="001D1059" w:rsidRPr="001D1059" w:rsidRDefault="001D1059" w:rsidP="001D1059">
      <w:r w:rsidRPr="001D1059">
        <w:t>Peak seasonal demand for your holiday home will vary according to its location and when it is desirable as a destination for holidays or recreation. For example, a property in a coastal or resort area may experience peak demand during the summer season, while a property near a ski field may have peak demand in winter. For a holiday home located in the central business district of a capital city, peak demand may instead be influenced by major events such as sporting fixtures or festivals.</w:t>
      </w:r>
    </w:p>
    <w:p w14:paraId="78053E6A" w14:textId="77777777" w:rsidR="001D1059" w:rsidRPr="001D1059" w:rsidRDefault="001D1059" w:rsidP="001D1059">
      <w:r w:rsidRPr="001D1059">
        <w:t>You should consider the location-specific seasonal demand characteristics of your holiday home, including when peak demand would ordinarily be expected.</w:t>
      </w:r>
    </w:p>
    <w:p w14:paraId="7C385C6B" w14:textId="77777777" w:rsidR="001D1059" w:rsidRPr="001D1059" w:rsidRDefault="001D1059" w:rsidP="001D1059">
      <w:r w:rsidRPr="001D1059">
        <w:t>You should be able to objectively explain why the use of your holiday home (including holding it for use) for your holidays or recreation (or for your family members or friends for no rent or at a reduced rate), does not detract from it being used (or held) mainly to derive assessable rental income.</w:t>
      </w:r>
    </w:p>
    <w:p w14:paraId="193E7513" w14:textId="77777777" w:rsidR="001D1059" w:rsidRPr="001D1059" w:rsidRDefault="001D1059" w:rsidP="001D1059">
      <w:r w:rsidRPr="001D1059">
        <w:t>You may be able to add any ownership and use expenses that you can't deduct to the cost base or reduced cost base of the holiday home to work out the CGT consequences when it is sold.</w:t>
      </w:r>
    </w:p>
    <w:p w14:paraId="0C1E2BA7"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rsidRPr="005A4885" w14:paraId="56B241DE"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7C7D5FA9" w14:textId="77777777" w:rsidR="001D1059" w:rsidRPr="001D1059" w:rsidRDefault="001D1059" w:rsidP="005E0F13">
            <w:pPr>
              <w:pStyle w:val="Heading5"/>
            </w:pPr>
            <w:r w:rsidRPr="001D1059">
              <w:t>Example 8: mainly used (or held for use) for rental</w:t>
            </w:r>
          </w:p>
          <w:p w14:paraId="70CBC6DC" w14:textId="77777777" w:rsidR="001D1059" w:rsidRPr="001D1059" w:rsidRDefault="001D1059" w:rsidP="001D1059">
            <w:pPr>
              <w:keepNext w:val="0"/>
            </w:pPr>
            <w:r w:rsidRPr="001D1059">
              <w:t>Viraji lives in Sydney and owns an apartment on the Gold Coast in Queensland. The property is near the beach and is managed by property managers as part of the apartment complex rental pool. All rental enquiries are managed and responded to by the dedicated property manager.</w:t>
            </w:r>
          </w:p>
          <w:p w14:paraId="5498D87C" w14:textId="77777777" w:rsidR="001D1059" w:rsidRPr="001D1059" w:rsidRDefault="001D1059" w:rsidP="001D1059">
            <w:pPr>
              <w:keepNext w:val="0"/>
            </w:pPr>
            <w:r w:rsidRPr="001D1059">
              <w:t>Each income year, Viraji blocks out 4 weeks so she can use the apartment for her own holiday. She selects a period during the year when demand for her apartment is generally low. Viraji also occasionally stays at the apartment when visiting the area if it isn't already booked out or rented. Viraji's property is regularly rented on a short-stay basis and has a high occupancy rate during the income year.</w:t>
            </w:r>
          </w:p>
          <w:p w14:paraId="06B602EA" w14:textId="77777777" w:rsidR="001D1059" w:rsidRPr="001D1059" w:rsidRDefault="001D1059" w:rsidP="001D1059">
            <w:pPr>
              <w:keepNext w:val="0"/>
            </w:pPr>
            <w:r w:rsidRPr="001D1059">
              <w:t>As Viraji uses the property for holidays, it is a holiday home.</w:t>
            </w:r>
          </w:p>
          <w:p w14:paraId="0F9A73C6" w14:textId="77777777" w:rsidR="001D1059" w:rsidRPr="001D1059" w:rsidRDefault="001D1059" w:rsidP="001D1059">
            <w:pPr>
              <w:keepNext w:val="0"/>
            </w:pPr>
            <w:r w:rsidRPr="001D1059">
              <w:t>Viraji is using the apartment mainly or holding it for use to produce rental income. This is because Viraji's use of the property and how she holds it for use shows that she prioritises renting the property and generating rental income over her personal use.</w:t>
            </w:r>
          </w:p>
          <w:p w14:paraId="33581F37" w14:textId="77777777" w:rsidR="001D1059" w:rsidRPr="001D1059" w:rsidRDefault="001D1059" w:rsidP="001D1059">
            <w:pPr>
              <w:keepNext w:val="0"/>
            </w:pPr>
            <w:r w:rsidRPr="001D1059">
              <w:t xml:space="preserve">Viraji can claim a deduction for the expenses she has incurred in earning rental income from her Gold Coast apartment. Viraji can't claim a deduction for the expenses incurred during the periods that Viraji uses the property herself. Her expenses will need to be apportioned to take her personal use into account. </w:t>
            </w:r>
          </w:p>
        </w:tc>
      </w:tr>
    </w:tbl>
    <w:p w14:paraId="0F95C708"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rsidRPr="005A4885" w14:paraId="159FDC9A"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tcPr>
          <w:p w14:paraId="0001282C" w14:textId="77777777" w:rsidR="001D1059" w:rsidRPr="001D1059" w:rsidRDefault="001D1059" w:rsidP="005E0F13">
            <w:pPr>
              <w:pStyle w:val="Heading5"/>
            </w:pPr>
            <w:r w:rsidRPr="001D1059">
              <w:t>Example 9: limited personal use with high occupancy during peak periods - government restrictions</w:t>
            </w:r>
          </w:p>
          <w:p w14:paraId="476EBE2E" w14:textId="77777777" w:rsidR="001D1059" w:rsidRPr="001D1059" w:rsidRDefault="001D1059" w:rsidP="001D1059">
            <w:pPr>
              <w:keepNext w:val="0"/>
            </w:pPr>
            <w:r w:rsidRPr="001D1059">
              <w:t>Bindi and Ash live in Sydney and own a house in a regional town close to several bushwalking tracks. There are government restrictions and rules for short-term rental properties located in the regional area where the property is located which limit short-term stays of less than 21 days to a maximum of 180 days per year. Where a booking is for 21 or more consecutive days, those days do not count towards the 180-day limit.</w:t>
            </w:r>
          </w:p>
          <w:p w14:paraId="7E82CC44" w14:textId="77777777" w:rsidR="001D1059" w:rsidRPr="001D1059" w:rsidRDefault="001D1059" w:rsidP="001D1059">
            <w:pPr>
              <w:keepNext w:val="0"/>
            </w:pPr>
            <w:r w:rsidRPr="001D1059">
              <w:t>Tourist demand is highest during the warmer summer months up to the end of the Easter school holidays, allowing the property to be rented at higher market rates. To maximise occupancy and rental income, Bindi and Ash advertise the property through a local real estate agent specialising in holiday accommodation and also list it on several sharing economy platforms. The property has a high occupancy rate during this period.</w:t>
            </w:r>
          </w:p>
          <w:p w14:paraId="7AE3476F" w14:textId="77777777" w:rsidR="001D1059" w:rsidRPr="001D1059" w:rsidRDefault="001D1059" w:rsidP="001D1059">
            <w:pPr>
              <w:keepNext w:val="0"/>
            </w:pPr>
            <w:r w:rsidRPr="001D1059">
              <w:t>During periods of high rental demand, Bindi and Ash do not block out the property for their personal use. However, they will stay at the property for one week during peak periods if it is not already booked or rented.</w:t>
            </w:r>
          </w:p>
          <w:p w14:paraId="7C385B8A" w14:textId="77777777" w:rsidR="001D1059" w:rsidRPr="001D1059" w:rsidRDefault="001D1059" w:rsidP="001D1059">
            <w:pPr>
              <w:keepNext w:val="0"/>
            </w:pPr>
            <w:r w:rsidRPr="001D1059">
              <w:t>Outside peak periods, when demand for the property is lower, Bindi and Ash block out a total of 4 weeks for personal use while they are on holiday. At all other times, they actively manage the property to maximise rental income.</w:t>
            </w:r>
          </w:p>
          <w:p w14:paraId="191CC4D5" w14:textId="77777777" w:rsidR="001D1059" w:rsidRPr="001D1059" w:rsidRDefault="001D1059" w:rsidP="001D1059">
            <w:pPr>
              <w:keepNext w:val="0"/>
            </w:pPr>
            <w:r w:rsidRPr="001D1059">
              <w:t>Once the 180</w:t>
            </w:r>
            <w:r w:rsidRPr="001D1059">
              <w:noBreakHyphen/>
              <w:t>day limit is reached, Bindi and Ash continue to advertise the property for rent but restrict bookings to stays of 21 or more consecutive days to comply with the local government requirements. To maximise the income they receive in the off season, they vary the rental rate to attract bookings.</w:t>
            </w:r>
          </w:p>
          <w:p w14:paraId="7FB7D10E" w14:textId="77777777" w:rsidR="001D1059" w:rsidRPr="001D1059" w:rsidRDefault="001D1059" w:rsidP="001D1059">
            <w:pPr>
              <w:keepNext w:val="0"/>
            </w:pPr>
            <w:r w:rsidRPr="001D1059">
              <w:t>Because Bindi and Ash use the house for their holidays and recreation, it is a holiday home. Bindi and Ash’s claim for deductions relating to the property would not be denied because it is a holiday home that they use (or hold for use) mainly to produce income from rent. Their use of the property shows clear prioritisation of income-producing use over personal use.</w:t>
            </w:r>
          </w:p>
          <w:p w14:paraId="49DBF056" w14:textId="77777777" w:rsidR="001D1059" w:rsidRPr="001D1059" w:rsidRDefault="001D1059" w:rsidP="001D1059">
            <w:pPr>
              <w:keepNext w:val="0"/>
            </w:pPr>
            <w:r w:rsidRPr="001D1059">
              <w:t>Bindi and Ash will still need to apportion their deductions to account for their personal use of the property.</w:t>
            </w:r>
          </w:p>
        </w:tc>
      </w:tr>
    </w:tbl>
    <w:p w14:paraId="30DEACC1" w14:textId="77777777" w:rsidR="001D1059" w:rsidRPr="001D1059" w:rsidRDefault="001D1059" w:rsidP="001D1059"/>
    <w:p w14:paraId="6996336A"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rsidRPr="005A4885" w14:paraId="0DBCD758"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3F5867" w14:textId="77777777" w:rsidR="001D1059" w:rsidRPr="001D1059" w:rsidRDefault="001D1059" w:rsidP="005E0F13">
            <w:pPr>
              <w:pStyle w:val="Heading5"/>
            </w:pPr>
            <w:r w:rsidRPr="001D1059">
              <w:t>Example 10: not mainly used (or held for use) for rental</w:t>
            </w:r>
          </w:p>
          <w:p w14:paraId="132F3AAB" w14:textId="77777777" w:rsidR="001D1059" w:rsidRPr="001D1059" w:rsidRDefault="001D1059" w:rsidP="001D1059">
            <w:pPr>
              <w:keepNext w:val="0"/>
            </w:pPr>
            <w:r w:rsidRPr="001D1059">
              <w:t>Josh lives in Perth and owns a beach house in Busselton, Western Australia. The beach house is advertised for rent year-round through an agent and on sharing economy platforms. The beach house is highly desirable during the summer months and can be rented at a higher rate during this time. The beach house is always blocked out for use by Josh and his family and friends at Christmas and Easter, and during summer school holiday periods.</w:t>
            </w:r>
          </w:p>
          <w:p w14:paraId="15EA5E08" w14:textId="77777777" w:rsidR="001D1059" w:rsidRPr="001D1059" w:rsidRDefault="001D1059" w:rsidP="001D1059">
            <w:pPr>
              <w:keepNext w:val="0"/>
            </w:pPr>
            <w:r w:rsidRPr="001D1059">
              <w:t>Josh and his family don't always use the property for the blocked-out dates, but Josh has instructed his agent not to let the property during these times just in case they wish to use it at short notice. Josh is very selective about who can rent the property and rejects many of the booking enquiries he receives. On average, the beach house is rented out to unrelated guests for about 10 weeks during the income year.</w:t>
            </w:r>
          </w:p>
          <w:p w14:paraId="5B261D50" w14:textId="77777777" w:rsidR="001D1059" w:rsidRPr="001D1059" w:rsidRDefault="001D1059" w:rsidP="001D1059">
            <w:pPr>
              <w:keepNext w:val="0"/>
            </w:pPr>
            <w:r w:rsidRPr="001D1059">
              <w:t>Because Josh uses the beach house for his and his families' holidays and recreation, it is a holiday home. Josh is prioritising his personal use of the property over any income-earning use. The beach house is a holiday home that is not mainly being used (or held for use) to produce assessable</w:t>
            </w:r>
            <w:r w:rsidRPr="001D1059" w:rsidDel="00FB0B74">
              <w:t xml:space="preserve"> </w:t>
            </w:r>
            <w:r w:rsidRPr="001D1059">
              <w:t>income.</w:t>
            </w:r>
          </w:p>
          <w:p w14:paraId="603F800B" w14:textId="77777777" w:rsidR="001D1059" w:rsidRPr="001D1059" w:rsidRDefault="001D1059" w:rsidP="001D1059">
            <w:pPr>
              <w:keepNext w:val="0"/>
            </w:pPr>
            <w:r w:rsidRPr="001D1059">
              <w:t>Josh must include any rent derived from the beach house in assessable income but he can't claim a deduction for his ownership and use expenses for the property.</w:t>
            </w:r>
          </w:p>
          <w:p w14:paraId="7F201B1B" w14:textId="77777777" w:rsidR="001D1059" w:rsidRPr="001D1059" w:rsidRDefault="001D1059" w:rsidP="001D1059">
            <w:pPr>
              <w:keepNext w:val="0"/>
            </w:pPr>
            <w:r w:rsidRPr="001D1059">
              <w:t xml:space="preserve">Josh can claim </w:t>
            </w:r>
            <w:r w:rsidRPr="001D1059">
              <w:rPr>
                <w:rFonts w:eastAsia="Calibri"/>
              </w:rPr>
              <w:t>the expenses which are solely incurred when he rents the beach house, for example, the sharing platform’s service fees or commission and cleaning expenses after renting out to guests.</w:t>
            </w:r>
          </w:p>
        </w:tc>
      </w:tr>
    </w:tbl>
    <w:p w14:paraId="209DFA40"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14:paraId="57FD6710"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963453" w14:textId="77777777" w:rsidR="001D1059" w:rsidRPr="001D1059" w:rsidRDefault="001D1059" w:rsidP="005E0F13">
            <w:pPr>
              <w:pStyle w:val="Heading5"/>
            </w:pPr>
            <w:r w:rsidRPr="001D1059">
              <w:t>Example 11: not mainly used (or held for use) for rental</w:t>
            </w:r>
          </w:p>
          <w:p w14:paraId="08625482" w14:textId="77777777" w:rsidR="001D1059" w:rsidRPr="001D1059" w:rsidRDefault="001D1059" w:rsidP="001D1059">
            <w:pPr>
              <w:keepNext w:val="0"/>
            </w:pPr>
            <w:r w:rsidRPr="001D1059">
              <w:t>James and Elim have 2 school age children and own a holiday house near the beach. The house is in an area that is popular with summer holiday makers but the property is only accessible by 4-wheel drive vehicle.</w:t>
            </w:r>
          </w:p>
          <w:p w14:paraId="3F50B879" w14:textId="77777777" w:rsidR="001D1059" w:rsidRPr="001D1059" w:rsidRDefault="001D1059" w:rsidP="001D1059">
            <w:pPr>
              <w:keepNext w:val="0"/>
            </w:pPr>
            <w:r w:rsidRPr="001D1059">
              <w:t>During the year James and Elim advertise the property for rent through a local real estate agent. However, James and Elim advise the agent not to rent the property out during school holiday periods. They want to reserve the property for their own use.</w:t>
            </w:r>
          </w:p>
          <w:p w14:paraId="16C1CB1B" w14:textId="77777777" w:rsidR="001D1059" w:rsidRPr="001D1059" w:rsidRDefault="001D1059" w:rsidP="001D1059">
            <w:pPr>
              <w:keepNext w:val="0"/>
            </w:pPr>
            <w:r w:rsidRPr="001D1059">
              <w:t>While there would be demand for the property during the summer holiday period, there is little demand at other times of the year because of the small number of holiday makers to the area and the limited access to the property.</w:t>
            </w:r>
          </w:p>
          <w:p w14:paraId="239999C9" w14:textId="77777777" w:rsidR="001D1059" w:rsidRPr="001D1059" w:rsidRDefault="001D1059" w:rsidP="001D1059">
            <w:pPr>
              <w:keepNext w:val="0"/>
            </w:pPr>
            <w:r w:rsidRPr="001D1059">
              <w:t>The house isn't rented out at all during the income year.</w:t>
            </w:r>
          </w:p>
          <w:p w14:paraId="56AD78BA" w14:textId="77777777" w:rsidR="001D1059" w:rsidRPr="001D1059" w:rsidRDefault="001D1059" w:rsidP="001D1059">
            <w:pPr>
              <w:keepNext w:val="0"/>
            </w:pPr>
            <w:r w:rsidRPr="001D1059">
              <w:t>James and Elim's can't claim any deductions for the property. However, James and Elim should keep records of their expenses. When they sell the property, a proportion of the expenses (such as interest, insurance, maintenance costs and council rates) they haven't been able to claim as a deduction may be taken into account in working out their capital gain or capital loss.</w:t>
            </w:r>
          </w:p>
        </w:tc>
      </w:tr>
    </w:tbl>
    <w:p w14:paraId="2F67B571" w14:textId="77777777" w:rsidR="001D1059" w:rsidRPr="001D1059" w:rsidRDefault="001D1059" w:rsidP="001D1059"/>
    <w:p w14:paraId="38A887B8" w14:textId="77777777" w:rsidR="001D1059" w:rsidRPr="001D1059" w:rsidRDefault="001D1059" w:rsidP="001D1059">
      <w:r w:rsidRPr="001D1059">
        <w:t>For more information on holiday homes and how to apportion deductions for holiday homes, see:</w:t>
      </w:r>
    </w:p>
    <w:p w14:paraId="346B6540" w14:textId="77777777" w:rsidR="001D1059" w:rsidRPr="001D1059" w:rsidRDefault="001D1059" w:rsidP="001D1059">
      <w:pPr>
        <w:pStyle w:val="Bulletedlist1"/>
      </w:pPr>
      <w:r w:rsidRPr="001D1059">
        <w:t>Holiday homes</w:t>
      </w:r>
    </w:p>
    <w:p w14:paraId="17182610" w14:textId="77777777" w:rsidR="001D1059" w:rsidRPr="001D1059" w:rsidRDefault="001D1059" w:rsidP="001D1059">
      <w:pPr>
        <w:pStyle w:val="Bulletedlist1"/>
      </w:pPr>
      <w:r w:rsidRPr="001D1059">
        <w:t>How to claim rental deductions</w:t>
      </w:r>
    </w:p>
    <w:p w14:paraId="1478F72D" w14:textId="77777777" w:rsidR="001D1059" w:rsidRPr="001D1059" w:rsidRDefault="001D1059" w:rsidP="001D1059">
      <w:pPr>
        <w:pStyle w:val="Bulletedlist1"/>
        <w:rPr>
          <w:rStyle w:val="StyleItalic"/>
        </w:rPr>
      </w:pPr>
      <w:r w:rsidRPr="001D1059">
        <w:t xml:space="preserve">Taxation Ruling </w:t>
      </w:r>
      <w:hyperlink r:id="rId60" w:history="1">
        <w:r w:rsidRPr="00B060B4">
          <w:rPr>
            <w:rStyle w:val="Hyperlink"/>
          </w:rPr>
          <w:t>TR 2026/1</w:t>
        </w:r>
      </w:hyperlink>
      <w:r w:rsidRPr="001D1059">
        <w:t xml:space="preserve"> </w:t>
      </w:r>
      <w:r w:rsidRPr="001D1059">
        <w:rPr>
          <w:rStyle w:val="StyleItalic"/>
        </w:rPr>
        <w:t>Income tax: rental property income and deductions for individuals who are not in business</w:t>
      </w:r>
    </w:p>
    <w:p w14:paraId="7FAF3822" w14:textId="77777777" w:rsidR="001D1059" w:rsidRPr="001D1059" w:rsidRDefault="001D1059" w:rsidP="001D1059">
      <w:pPr>
        <w:pStyle w:val="Bulletedlist1"/>
        <w:rPr>
          <w:rStyle w:val="StyleItalic"/>
        </w:rPr>
      </w:pPr>
      <w:r w:rsidRPr="001D1059">
        <w:t xml:space="preserve">Practical Compliance Guideline </w:t>
      </w:r>
      <w:hyperlink r:id="rId61" w:history="1">
        <w:r w:rsidRPr="00B060B4">
          <w:rPr>
            <w:rStyle w:val="Hyperlink"/>
          </w:rPr>
          <w:t>PCG 2026/2</w:t>
        </w:r>
      </w:hyperlink>
      <w:r w:rsidRPr="001D1059">
        <w:t xml:space="preserve"> </w:t>
      </w:r>
      <w:r w:rsidRPr="001D1059">
        <w:rPr>
          <w:rStyle w:val="StyleItalic"/>
        </w:rPr>
        <w:t>Apportionment of rental property deductions - ATO compliance approach</w:t>
      </w:r>
    </w:p>
    <w:p w14:paraId="000978CD" w14:textId="77777777" w:rsidR="001D1059" w:rsidRPr="001D1059" w:rsidRDefault="001D1059" w:rsidP="001D1059">
      <w:pPr>
        <w:pStyle w:val="Bulletedlist1"/>
      </w:pPr>
      <w:r w:rsidRPr="001D1059">
        <w:t xml:space="preserve">Practical Compliance Guideline </w:t>
      </w:r>
      <w:hyperlink r:id="rId62" w:history="1">
        <w:r w:rsidRPr="00B060B4">
          <w:rPr>
            <w:rStyle w:val="Hyperlink"/>
          </w:rPr>
          <w:t>PCG 2026/3</w:t>
        </w:r>
      </w:hyperlink>
      <w:r w:rsidRPr="001D1059">
        <w:t xml:space="preserve"> </w:t>
      </w:r>
      <w:r w:rsidRPr="001D1059">
        <w:rPr>
          <w:rStyle w:val="StyleItalic"/>
        </w:rPr>
        <w:t>Application of section 26-50 of the Income Tax Assessment Act 1997 to holiday homes that you also rent out - ATO compliance approach</w:t>
      </w:r>
    </w:p>
    <w:p w14:paraId="066BFB1C" w14:textId="77777777" w:rsidR="001D1059" w:rsidRPr="001D1059" w:rsidRDefault="001D1059" w:rsidP="001D1059">
      <w:pPr>
        <w:pStyle w:val="Heading3"/>
      </w:pPr>
      <w:bookmarkStart w:id="46" w:name="Deductionsforvacantland10"/>
      <w:bookmarkStart w:id="47" w:name="_Toc230788325"/>
      <w:r w:rsidRPr="001D1059">
        <w:t>Deductions for vacant land</w:t>
      </w:r>
      <w:bookmarkEnd w:id="46"/>
      <w:bookmarkEnd w:id="47"/>
    </w:p>
    <w:p w14:paraId="778D2235" w14:textId="77777777" w:rsidR="001D1059" w:rsidRPr="001D1059" w:rsidRDefault="001D1059" w:rsidP="001D1059">
      <w:r w:rsidRPr="001D1059">
        <w:t>For vacant land you held both before and from 1 July 2019, deductions for expenses you incur for holding the vacant land are only available in certain circumstances.</w:t>
      </w:r>
    </w:p>
    <w:p w14:paraId="7C664C39" w14:textId="77777777" w:rsidR="001D1059" w:rsidRPr="001D1059" w:rsidRDefault="001D1059" w:rsidP="001D1059">
      <w:r w:rsidRPr="001D1059">
        <w:t>Land is vacant if, at the time you incur the expense the land either:</w:t>
      </w:r>
    </w:p>
    <w:p w14:paraId="7B870FFA" w14:textId="77777777" w:rsidR="001D1059" w:rsidRPr="001D1059" w:rsidRDefault="001D1059" w:rsidP="001D1059">
      <w:pPr>
        <w:pStyle w:val="Bulletedlist1"/>
      </w:pPr>
      <w:r w:rsidRPr="001D1059">
        <w:t>doesn't contain a substantial and permanent structure</w:t>
      </w:r>
    </w:p>
    <w:p w14:paraId="077CF1F8" w14:textId="77777777" w:rsidR="001D1059" w:rsidRPr="001D1059" w:rsidRDefault="001D1059" w:rsidP="001D1059">
      <w:pPr>
        <w:pStyle w:val="Bulletedlist1"/>
      </w:pPr>
      <w:r w:rsidRPr="001D1059">
        <w:t>contains a residential premises which isn't in use or available for use</w:t>
      </w:r>
    </w:p>
    <w:p w14:paraId="5F5B6C37" w14:textId="77777777" w:rsidR="001D1059" w:rsidRPr="001D1059" w:rsidRDefault="001D1059" w:rsidP="001D1059">
      <w:pPr>
        <w:pStyle w:val="Bulletedlist1"/>
      </w:pPr>
      <w:r w:rsidRPr="001D1059">
        <w:t>contains a residential premises constructed or substantially renovated while you're holding the land, and the premises are either  </w:t>
      </w:r>
    </w:p>
    <w:p w14:paraId="515371DD" w14:textId="77777777" w:rsidR="001D1059" w:rsidRPr="001D1059" w:rsidRDefault="001D1059" w:rsidP="001D1059">
      <w:pPr>
        <w:pStyle w:val="Bulletedlist2"/>
      </w:pPr>
      <w:r w:rsidRPr="001D1059">
        <w:t>not lawfully able to be occupied</w:t>
      </w:r>
    </w:p>
    <w:p w14:paraId="09441D1B" w14:textId="77777777" w:rsidR="001D1059" w:rsidRPr="001D1059" w:rsidRDefault="001D1059" w:rsidP="001D1059">
      <w:pPr>
        <w:pStyle w:val="Bulletedlist2"/>
      </w:pPr>
      <w:r w:rsidRPr="001D1059">
        <w:t>lawfully able to be occupied but not rented out or made available for rent.</w:t>
      </w:r>
    </w:p>
    <w:p w14:paraId="151D44EA" w14:textId="77777777" w:rsidR="001D1059" w:rsidRPr="001D1059" w:rsidRDefault="001D1059" w:rsidP="001D1059">
      <w:r w:rsidRPr="001D1059">
        <w:t>The expenses involved in holding vacant land include:</w:t>
      </w:r>
    </w:p>
    <w:p w14:paraId="1EE99003" w14:textId="77777777" w:rsidR="001D1059" w:rsidRPr="001D1059" w:rsidRDefault="001D1059" w:rsidP="001D1059">
      <w:pPr>
        <w:pStyle w:val="Bulletedlist1"/>
      </w:pPr>
      <w:r w:rsidRPr="001D1059">
        <w:t>ongoing borrowing costs, including interest payments on money borrowed for the acquisition of the land</w:t>
      </w:r>
    </w:p>
    <w:p w14:paraId="0146961D" w14:textId="77777777" w:rsidR="001D1059" w:rsidRPr="001D1059" w:rsidRDefault="001D1059" w:rsidP="001D1059">
      <w:pPr>
        <w:pStyle w:val="Bulletedlist1"/>
      </w:pPr>
      <w:r w:rsidRPr="001D1059">
        <w:t>land taxes</w:t>
      </w:r>
    </w:p>
    <w:p w14:paraId="0BF993E8" w14:textId="77777777" w:rsidR="001D1059" w:rsidRPr="001D1059" w:rsidRDefault="001D1059" w:rsidP="001D1059">
      <w:pPr>
        <w:pStyle w:val="Bulletedlist1"/>
      </w:pPr>
      <w:r w:rsidRPr="001D1059">
        <w:t>council rates</w:t>
      </w:r>
    </w:p>
    <w:p w14:paraId="00ABD5B2" w14:textId="77777777" w:rsidR="001D1059" w:rsidRPr="001D1059" w:rsidRDefault="001D1059" w:rsidP="001D1059">
      <w:pPr>
        <w:pStyle w:val="Bulletedlist1"/>
      </w:pPr>
      <w:r w:rsidRPr="001D1059">
        <w:t>maintenance costs.</w:t>
      </w:r>
    </w:p>
    <w:p w14:paraId="5B31C54C" w14:textId="77777777" w:rsidR="001D1059" w:rsidRPr="001D1059" w:rsidRDefault="001D1059" w:rsidP="001D1059">
      <w:r w:rsidRPr="001D1059">
        <w:t>The expenses involved in holding vacant land don't include:</w:t>
      </w:r>
    </w:p>
    <w:p w14:paraId="1F6ADC93" w14:textId="77777777" w:rsidR="001D1059" w:rsidRPr="001D1059" w:rsidRDefault="001D1059" w:rsidP="001D1059">
      <w:pPr>
        <w:pStyle w:val="Bulletedlist1"/>
      </w:pPr>
      <w:r w:rsidRPr="001D1059">
        <w:t>the costs of repairing, renovating or constructing a structure on the land</w:t>
      </w:r>
    </w:p>
    <w:p w14:paraId="619CC692" w14:textId="77777777" w:rsidR="001D1059" w:rsidRPr="001D1059" w:rsidRDefault="001D1059" w:rsidP="001D1059">
      <w:pPr>
        <w:pStyle w:val="Bulletedlist1"/>
      </w:pPr>
      <w:r w:rsidRPr="001D1059">
        <w:t>any interest or borrowing costs associated with repairs, renovation or construction of a structure on the land.</w:t>
      </w:r>
    </w:p>
    <w:p w14:paraId="567AC0B4" w14:textId="77777777" w:rsidR="001D1059" w:rsidRPr="001D1059" w:rsidRDefault="001D1059" w:rsidP="001D1059">
      <w:r w:rsidRPr="001D1059">
        <w:t>You can still deduct vacant land holding costs if:</w:t>
      </w:r>
    </w:p>
    <w:p w14:paraId="3E3FA849" w14:textId="77777777" w:rsidR="001D1059" w:rsidRPr="001D1059" w:rsidRDefault="001D1059" w:rsidP="001D1059">
      <w:pPr>
        <w:pStyle w:val="Bulletedlist1"/>
      </w:pPr>
      <w:r w:rsidRPr="001D1059">
        <w:t>the land is held by an 'excluded entity', that is a</w:t>
      </w:r>
    </w:p>
    <w:p w14:paraId="2B27CBC4" w14:textId="77777777" w:rsidR="001D1059" w:rsidRPr="001D1059" w:rsidRDefault="001D1059" w:rsidP="001D1059">
      <w:pPr>
        <w:pStyle w:val="Bulletedlist2"/>
      </w:pPr>
      <w:r w:rsidRPr="001D1059">
        <w:t>corporate tax entity</w:t>
      </w:r>
    </w:p>
    <w:p w14:paraId="30C0F07A" w14:textId="77777777" w:rsidR="001D1059" w:rsidRPr="001D1059" w:rsidRDefault="001D1059" w:rsidP="001D1059">
      <w:pPr>
        <w:pStyle w:val="Bulletedlist2"/>
      </w:pPr>
      <w:r w:rsidRPr="001D1059">
        <w:t>super plan (other than a self-managed super fund)</w:t>
      </w:r>
    </w:p>
    <w:p w14:paraId="74D63CBA" w14:textId="77777777" w:rsidR="001D1059" w:rsidRPr="001D1059" w:rsidRDefault="001D1059" w:rsidP="001D1059">
      <w:pPr>
        <w:pStyle w:val="Bulletedlist2"/>
      </w:pPr>
      <w:r w:rsidRPr="001D1059">
        <w:t>managed investment trust</w:t>
      </w:r>
    </w:p>
    <w:p w14:paraId="59E4A58D" w14:textId="77777777" w:rsidR="001D1059" w:rsidRPr="001D1059" w:rsidRDefault="001D1059" w:rsidP="001D1059">
      <w:pPr>
        <w:pStyle w:val="Bulletedlist2"/>
      </w:pPr>
      <w:r w:rsidRPr="001D1059">
        <w:t>public unit trust</w:t>
      </w:r>
    </w:p>
    <w:p w14:paraId="33B00756" w14:textId="77777777" w:rsidR="001D1059" w:rsidRPr="001D1059" w:rsidRDefault="001D1059" w:rsidP="001D1059">
      <w:pPr>
        <w:pStyle w:val="Bulletedlist2"/>
      </w:pPr>
      <w:r w:rsidRPr="001D1059">
        <w:t>unit trust or partnership of which all the members are corporate tax entities, super plans (other than self-managed super funds), managed investment trusts or public unit trusts</w:t>
      </w:r>
    </w:p>
    <w:p w14:paraId="0316446A" w14:textId="77777777" w:rsidR="001D1059" w:rsidRPr="001D1059" w:rsidRDefault="001D1059" w:rsidP="001D1059">
      <w:pPr>
        <w:pStyle w:val="Bulletedlist1"/>
      </w:pPr>
      <w:r w:rsidRPr="001D1059">
        <w:t>the use of the land is to carry on a business by</w:t>
      </w:r>
    </w:p>
    <w:p w14:paraId="084B45A4" w14:textId="77777777" w:rsidR="001D1059" w:rsidRPr="001D1059" w:rsidRDefault="001D1059" w:rsidP="001D1059">
      <w:pPr>
        <w:pStyle w:val="Bulletedlist2"/>
      </w:pPr>
      <w:r w:rsidRPr="001D1059">
        <w:t>you</w:t>
      </w:r>
    </w:p>
    <w:p w14:paraId="4ABB61B9" w14:textId="77777777" w:rsidR="001D1059" w:rsidRPr="001D1059" w:rsidRDefault="001D1059" w:rsidP="001D1059">
      <w:pPr>
        <w:pStyle w:val="Bulletedlist2"/>
      </w:pPr>
      <w:r w:rsidRPr="001D1059">
        <w:t>your affiliate or an entity of which you're an affiliate</w:t>
      </w:r>
    </w:p>
    <w:p w14:paraId="11A0C912" w14:textId="77777777" w:rsidR="001D1059" w:rsidRPr="001D1059" w:rsidRDefault="001D1059" w:rsidP="001D1059">
      <w:pPr>
        <w:pStyle w:val="Bulletedlist2"/>
      </w:pPr>
      <w:r w:rsidRPr="001D1059">
        <w:t>your spouse or child under 18 years old</w:t>
      </w:r>
    </w:p>
    <w:p w14:paraId="604E7E0C" w14:textId="77777777" w:rsidR="001D1059" w:rsidRPr="001D1059" w:rsidRDefault="001D1059" w:rsidP="001D1059">
      <w:pPr>
        <w:pStyle w:val="Bulletedlist2"/>
      </w:pPr>
      <w:r w:rsidRPr="001D1059">
        <w:t>an entity connected with you</w:t>
      </w:r>
    </w:p>
    <w:p w14:paraId="3E466947" w14:textId="77777777" w:rsidR="001D1059" w:rsidRPr="001D1059" w:rsidRDefault="001D1059" w:rsidP="001D1059">
      <w:pPr>
        <w:pStyle w:val="Bulletedlist1"/>
      </w:pPr>
      <w:r w:rsidRPr="001D1059">
        <w:t>you, an affiliate (from the list above), spouse or child, or an entity connected with you, are carrying on a business of primary production and you lease, hire or licence the land to another entity</w:t>
      </w:r>
    </w:p>
    <w:p w14:paraId="2E41973F" w14:textId="77777777" w:rsidR="001D1059" w:rsidRPr="001D1059" w:rsidRDefault="001D1059" w:rsidP="001D1059">
      <w:pPr>
        <w:pStyle w:val="Bulletedlist1"/>
      </w:pPr>
      <w:r w:rsidRPr="001D1059">
        <w:t>you make the land available at arm's length to a business for use in that business</w:t>
      </w:r>
    </w:p>
    <w:p w14:paraId="2554062F" w14:textId="77777777" w:rsidR="001D1059" w:rsidRPr="001D1059" w:rsidRDefault="001D1059" w:rsidP="001D1059">
      <w:pPr>
        <w:pStyle w:val="Bulletedlist1"/>
      </w:pPr>
      <w:r w:rsidRPr="001D1059">
        <w:t>the land had a substantial and permanent structure but due to an exceptional circumstance (such as a natural disaster, major building fire or substantial building defects) the land is vacant.</w:t>
      </w:r>
    </w:p>
    <w:p w14:paraId="237DF8B1" w14:textId="77777777" w:rsidR="001D1059" w:rsidRPr="001D1059" w:rsidRDefault="001D1059" w:rsidP="001D1059">
      <w:r w:rsidRPr="001D1059">
        <w:t>For more information, see:</w:t>
      </w:r>
    </w:p>
    <w:p w14:paraId="32BA59F2" w14:textId="77777777" w:rsidR="001D1059" w:rsidRPr="001D1059" w:rsidRDefault="001D1059" w:rsidP="001D1059">
      <w:pPr>
        <w:pStyle w:val="Bulletedlist1"/>
      </w:pPr>
      <w:r w:rsidRPr="001D1059">
        <w:t xml:space="preserve">Taxation Ruling </w:t>
      </w:r>
      <w:hyperlink r:id="rId63" w:history="1">
        <w:r w:rsidRPr="00B060B4">
          <w:rPr>
            <w:rStyle w:val="Hyperlink"/>
          </w:rPr>
          <w:t>TR 2023/3</w:t>
        </w:r>
      </w:hyperlink>
      <w:r w:rsidRPr="001D1059">
        <w:t xml:space="preserve"> </w:t>
      </w:r>
      <w:r w:rsidRPr="001D1059">
        <w:rPr>
          <w:rStyle w:val="StyleItalic"/>
        </w:rPr>
        <w:t>Income tax: expenses associated with holding vacant land</w:t>
      </w:r>
      <w:r w:rsidRPr="001D1059">
        <w:t>.</w:t>
      </w:r>
    </w:p>
    <w:p w14:paraId="321962DF" w14:textId="77777777" w:rsidR="001D1059" w:rsidRPr="001D1059" w:rsidRDefault="001D1059" w:rsidP="001D1059">
      <w:pPr>
        <w:pStyle w:val="Bulletedlist1"/>
      </w:pPr>
      <w:hyperlink r:id="rId64" w:history="1">
        <w:r w:rsidRPr="00B060B4">
          <w:rPr>
            <w:rStyle w:val="Hyperlink"/>
          </w:rPr>
          <w:t>Deductions for vacant land</w:t>
        </w:r>
      </w:hyperlink>
    </w:p>
    <w:p w14:paraId="12F2C335" w14:textId="77777777" w:rsidR="001D1059" w:rsidRPr="001D1059" w:rsidRDefault="001D1059" w:rsidP="001D1059">
      <w:pPr>
        <w:pStyle w:val="Heading3"/>
      </w:pPr>
      <w:bookmarkStart w:id="48" w:name="Expensesforwhichyoucanclaimanimmediatede"/>
      <w:bookmarkStart w:id="49" w:name="_Toc230788326"/>
      <w:r w:rsidRPr="001D1059">
        <w:t>Expenses for which you can claim an immediate deduction</w:t>
      </w:r>
      <w:bookmarkEnd w:id="48"/>
      <w:bookmarkEnd w:id="49"/>
    </w:p>
    <w:p w14:paraId="06377298" w14:textId="77777777" w:rsidR="001D1059" w:rsidRPr="001D1059" w:rsidRDefault="001D1059" w:rsidP="001D1059">
      <w:r w:rsidRPr="001D1059">
        <w:t>You may be able to claim an immediate deduction in the income year you incur the expense for:</w:t>
      </w:r>
    </w:p>
    <w:p w14:paraId="1833D663" w14:textId="77777777" w:rsidR="001D1059" w:rsidRPr="001D1059" w:rsidRDefault="001D1059" w:rsidP="001D1059">
      <w:pPr>
        <w:pStyle w:val="Bulletedlist1"/>
      </w:pPr>
      <w:r w:rsidRPr="001D1059">
        <w:t>advertising for tenants</w:t>
      </w:r>
    </w:p>
    <w:p w14:paraId="17B44B0A" w14:textId="77777777" w:rsidR="001D1059" w:rsidRPr="001D1059" w:rsidRDefault="001D1059" w:rsidP="001D1059">
      <w:pPr>
        <w:pStyle w:val="Bulletedlist1"/>
      </w:pPr>
      <w:r w:rsidRPr="001D1059">
        <w:t>bank charges</w:t>
      </w:r>
    </w:p>
    <w:p w14:paraId="7AAF8583" w14:textId="77777777" w:rsidR="001D1059" w:rsidRPr="001D1059" w:rsidRDefault="001D1059" w:rsidP="001D1059">
      <w:pPr>
        <w:pStyle w:val="Bulletedlist1"/>
      </w:pPr>
      <w:hyperlink w:anchor="Bodycorporatefeesandcharges" w:history="1">
        <w:r w:rsidRPr="00B060B4">
          <w:rPr>
            <w:rStyle w:val="Hyperlink"/>
          </w:rPr>
          <w:t>body corporate fees and charges</w:t>
        </w:r>
      </w:hyperlink>
    </w:p>
    <w:p w14:paraId="3AA1EC59" w14:textId="77777777" w:rsidR="001D1059" w:rsidRPr="001D1059" w:rsidRDefault="001D1059" w:rsidP="001D1059">
      <w:pPr>
        <w:pStyle w:val="Bulletedlist1"/>
      </w:pPr>
      <w:r w:rsidRPr="001D1059">
        <w:t>cleaning</w:t>
      </w:r>
    </w:p>
    <w:p w14:paraId="70F4F29D" w14:textId="77777777" w:rsidR="001D1059" w:rsidRPr="001D1059" w:rsidRDefault="001D1059" w:rsidP="001D1059">
      <w:pPr>
        <w:pStyle w:val="Bulletedlist1"/>
      </w:pPr>
      <w:hyperlink w:anchor="Localgovernmentexpenses" w:history="1">
        <w:r w:rsidRPr="00B060B4">
          <w:rPr>
            <w:rStyle w:val="Hyperlink"/>
          </w:rPr>
          <w:t>local council rates</w:t>
        </w:r>
      </w:hyperlink>
    </w:p>
    <w:p w14:paraId="000C5A8A" w14:textId="77777777" w:rsidR="001D1059" w:rsidRPr="001D1059" w:rsidRDefault="001D1059" w:rsidP="001D1059">
      <w:pPr>
        <w:pStyle w:val="Bulletedlist1"/>
      </w:pPr>
      <w:r w:rsidRPr="001D1059">
        <w:t>gardening and lawn mowing</w:t>
      </w:r>
    </w:p>
    <w:p w14:paraId="74FA0A04" w14:textId="77777777" w:rsidR="001D1059" w:rsidRPr="001D1059" w:rsidRDefault="001D1059" w:rsidP="001D1059">
      <w:pPr>
        <w:pStyle w:val="Bulletedlist1"/>
      </w:pPr>
      <w:r w:rsidRPr="001D1059">
        <w:t>in-house audio and video service charges</w:t>
      </w:r>
    </w:p>
    <w:p w14:paraId="375F29E6" w14:textId="77777777" w:rsidR="001D1059" w:rsidRPr="001D1059" w:rsidRDefault="001D1059" w:rsidP="001D1059">
      <w:pPr>
        <w:pStyle w:val="Bulletedlist1"/>
      </w:pPr>
      <w:r w:rsidRPr="001D1059">
        <w:t>insurance</w:t>
      </w:r>
    </w:p>
    <w:p w14:paraId="58D73A24" w14:textId="77777777" w:rsidR="001D1059" w:rsidRPr="001D1059" w:rsidRDefault="001D1059" w:rsidP="001D1059">
      <w:pPr>
        <w:pStyle w:val="Bulletedlist2"/>
      </w:pPr>
      <w:r w:rsidRPr="001D1059">
        <w:t>building</w:t>
      </w:r>
    </w:p>
    <w:p w14:paraId="53DE4BE5" w14:textId="77777777" w:rsidR="001D1059" w:rsidRPr="001D1059" w:rsidRDefault="001D1059" w:rsidP="001D1059">
      <w:pPr>
        <w:pStyle w:val="Bulletedlist2"/>
      </w:pPr>
      <w:r w:rsidRPr="001D1059">
        <w:t>contents</w:t>
      </w:r>
    </w:p>
    <w:p w14:paraId="121281B6" w14:textId="77777777" w:rsidR="001D1059" w:rsidRPr="001D1059" w:rsidRDefault="001D1059" w:rsidP="001D1059">
      <w:pPr>
        <w:pStyle w:val="Bulletedlist2"/>
      </w:pPr>
      <w:r w:rsidRPr="001D1059">
        <w:t>loss of rent</w:t>
      </w:r>
    </w:p>
    <w:p w14:paraId="6B06DDB5" w14:textId="77777777" w:rsidR="001D1059" w:rsidRPr="001D1059" w:rsidRDefault="001D1059" w:rsidP="001D1059">
      <w:pPr>
        <w:pStyle w:val="Bulletedlist2"/>
      </w:pPr>
      <w:r w:rsidRPr="001D1059">
        <w:t>public liability</w:t>
      </w:r>
    </w:p>
    <w:p w14:paraId="01746A9C" w14:textId="77777777" w:rsidR="001D1059" w:rsidRPr="00B060B4" w:rsidRDefault="001D1059" w:rsidP="001D1059">
      <w:pPr>
        <w:pStyle w:val="Bulletedlist1"/>
        <w:rPr>
          <w:rStyle w:val="Hyperlink"/>
        </w:rPr>
      </w:pPr>
      <w:r w:rsidRPr="00B060B4">
        <w:rPr>
          <w:rStyle w:val="Hyperlink"/>
        </w:rPr>
        <w:fldChar w:fldCharType="begin"/>
      </w:r>
      <w:r w:rsidRPr="00B060B4">
        <w:rPr>
          <w:rStyle w:val="Hyperlink"/>
        </w:rPr>
        <w:instrText>HYPERLINK  \l "_Interest_on_loans"</w:instrText>
      </w:r>
      <w:r w:rsidRPr="00B060B4">
        <w:rPr>
          <w:rStyle w:val="Hyperlink"/>
        </w:rPr>
      </w:r>
      <w:r w:rsidRPr="00B060B4">
        <w:rPr>
          <w:rStyle w:val="Hyperlink"/>
        </w:rPr>
        <w:fldChar w:fldCharType="separate"/>
      </w:r>
      <w:r w:rsidRPr="00B060B4">
        <w:rPr>
          <w:rStyle w:val="Hyperlink"/>
        </w:rPr>
        <w:t>interest on loans</w:t>
      </w:r>
    </w:p>
    <w:p w14:paraId="6A2A8DE7" w14:textId="77777777" w:rsidR="001D1059" w:rsidRPr="001D1059" w:rsidRDefault="001D1059" w:rsidP="001D1059">
      <w:pPr>
        <w:pStyle w:val="Bulletedlist1"/>
      </w:pPr>
      <w:r w:rsidRPr="00B060B4">
        <w:rPr>
          <w:rStyle w:val="Hyperlink"/>
        </w:rPr>
        <w:fldChar w:fldCharType="end"/>
      </w:r>
      <w:hyperlink w:anchor="Landtax" w:history="1">
        <w:r w:rsidRPr="00B060B4">
          <w:rPr>
            <w:rStyle w:val="Hyperlink"/>
          </w:rPr>
          <w:t>land tax</w:t>
        </w:r>
      </w:hyperlink>
    </w:p>
    <w:p w14:paraId="7D92CFB3" w14:textId="77777777" w:rsidR="001D1059" w:rsidRPr="001D1059" w:rsidRDefault="001D1059" w:rsidP="001D1059">
      <w:pPr>
        <w:pStyle w:val="Bulletedlist1"/>
      </w:pPr>
      <w:hyperlink w:anchor="Leasedocumentexpenses" w:history="1">
        <w:r w:rsidRPr="00B060B4">
          <w:rPr>
            <w:rStyle w:val="Hyperlink"/>
          </w:rPr>
          <w:t>lease document expenses</w:t>
        </w:r>
      </w:hyperlink>
      <w:r w:rsidRPr="001D1059">
        <w:t xml:space="preserve"> for</w:t>
      </w:r>
    </w:p>
    <w:p w14:paraId="04370A34" w14:textId="77777777" w:rsidR="001D1059" w:rsidRPr="001D1059" w:rsidRDefault="001D1059" w:rsidP="001D1059">
      <w:pPr>
        <w:pStyle w:val="Bulletedlist2"/>
      </w:pPr>
      <w:r w:rsidRPr="001D1059">
        <w:t>preparation</w:t>
      </w:r>
    </w:p>
    <w:p w14:paraId="4E8F3040" w14:textId="77777777" w:rsidR="001D1059" w:rsidRPr="001D1059" w:rsidRDefault="001D1059" w:rsidP="001D1059">
      <w:pPr>
        <w:pStyle w:val="Bulletedlist2"/>
      </w:pPr>
      <w:r w:rsidRPr="001D1059">
        <w:t>registration</w:t>
      </w:r>
    </w:p>
    <w:p w14:paraId="663AEC67" w14:textId="77777777" w:rsidR="001D1059" w:rsidRPr="001D1059" w:rsidRDefault="001D1059" w:rsidP="001D1059">
      <w:pPr>
        <w:pStyle w:val="Bulletedlist2"/>
      </w:pPr>
      <w:r w:rsidRPr="001D1059">
        <w:t>stamp duty</w:t>
      </w:r>
    </w:p>
    <w:p w14:paraId="7D8C0D7F" w14:textId="77777777" w:rsidR="001D1059" w:rsidRPr="001D1059" w:rsidRDefault="001D1059" w:rsidP="001D1059">
      <w:pPr>
        <w:pStyle w:val="Bulletedlist1"/>
      </w:pPr>
      <w:hyperlink w:anchor="Legalexpenses" w:history="1">
        <w:r w:rsidRPr="00B060B4">
          <w:rPr>
            <w:rStyle w:val="Hyperlink"/>
          </w:rPr>
          <w:t>legal expenses</w:t>
        </w:r>
      </w:hyperlink>
      <w:r w:rsidRPr="001D1059">
        <w:t xml:space="preserve"> (excluding acquisition costs and borrowing costs)</w:t>
      </w:r>
    </w:p>
    <w:p w14:paraId="00EEB86D" w14:textId="77777777" w:rsidR="001D1059" w:rsidRPr="001D1059" w:rsidRDefault="001D1059" w:rsidP="001D1059">
      <w:pPr>
        <w:pStyle w:val="Bulletedlist1"/>
      </w:pPr>
      <w:hyperlink w:anchor="Mortgagedischargeexpenses" w:history="1">
        <w:r w:rsidRPr="00B060B4">
          <w:rPr>
            <w:rStyle w:val="Hyperlink"/>
          </w:rPr>
          <w:t>mortgage discharge expenses</w:t>
        </w:r>
      </w:hyperlink>
    </w:p>
    <w:p w14:paraId="6125E7AA" w14:textId="77777777" w:rsidR="001D1059" w:rsidRPr="001D1059" w:rsidRDefault="001D1059" w:rsidP="001D1059">
      <w:pPr>
        <w:pStyle w:val="Bulletedlist1"/>
      </w:pPr>
      <w:r w:rsidRPr="001D1059">
        <w:t>pest control</w:t>
      </w:r>
    </w:p>
    <w:p w14:paraId="06355C33" w14:textId="77777777" w:rsidR="001D1059" w:rsidRPr="001D1059" w:rsidRDefault="001D1059" w:rsidP="001D1059">
      <w:pPr>
        <w:pStyle w:val="Bulletedlist1"/>
      </w:pPr>
      <w:r w:rsidRPr="001D1059">
        <w:t>phone calls and rental</w:t>
      </w:r>
    </w:p>
    <w:p w14:paraId="481EBDA2" w14:textId="77777777" w:rsidR="001D1059" w:rsidRPr="001D1059" w:rsidRDefault="001D1059" w:rsidP="001D1059">
      <w:pPr>
        <w:pStyle w:val="Bulletedlist1"/>
      </w:pPr>
      <w:hyperlink w:anchor="Propertyagentsfeesorcommissions" w:history="1">
        <w:r w:rsidRPr="00B060B4">
          <w:rPr>
            <w:rStyle w:val="Hyperlink"/>
          </w:rPr>
          <w:t>property agent's fees and commissions</w:t>
        </w:r>
      </w:hyperlink>
      <w:r w:rsidRPr="001D1059">
        <w:t xml:space="preserve"> (including before the property is available to rent)</w:t>
      </w:r>
    </w:p>
    <w:p w14:paraId="5E5DD707" w14:textId="77777777" w:rsidR="001D1059" w:rsidRPr="001D1059" w:rsidRDefault="001D1059" w:rsidP="001D1059">
      <w:pPr>
        <w:pStyle w:val="Bulletedlist1"/>
      </w:pPr>
      <w:r w:rsidRPr="001D1059">
        <w:t>quantity surveyor’s fees</w:t>
      </w:r>
    </w:p>
    <w:p w14:paraId="510F05F4" w14:textId="77777777" w:rsidR="001D1059" w:rsidRPr="001D1059" w:rsidRDefault="001D1059" w:rsidP="001D1059">
      <w:pPr>
        <w:pStyle w:val="Bulletedlist1"/>
      </w:pPr>
      <w:r w:rsidRPr="001D1059">
        <w:t>the costs you incur to relocate tenants into temporary accommodation if the property is unfit to occupy for a period of time</w:t>
      </w:r>
    </w:p>
    <w:p w14:paraId="48643662" w14:textId="77777777" w:rsidR="001D1059" w:rsidRPr="001D1059" w:rsidRDefault="001D1059" w:rsidP="001D1059">
      <w:pPr>
        <w:pStyle w:val="Bulletedlist1"/>
      </w:pPr>
      <w:hyperlink w:anchor="Repairsandmaintenance" w:history="1">
        <w:r w:rsidRPr="00B060B4">
          <w:rPr>
            <w:rStyle w:val="Hyperlink"/>
          </w:rPr>
          <w:t>repairs and maintenance</w:t>
        </w:r>
      </w:hyperlink>
    </w:p>
    <w:p w14:paraId="47873826" w14:textId="77777777" w:rsidR="001D1059" w:rsidRPr="001D1059" w:rsidRDefault="001D1059" w:rsidP="001D1059">
      <w:pPr>
        <w:pStyle w:val="Bulletedlist1"/>
      </w:pPr>
      <w:r w:rsidRPr="001D1059">
        <w:t>cost of a defective building works report in connection to repairs and maintenance conducted</w:t>
      </w:r>
    </w:p>
    <w:p w14:paraId="2981EEE2" w14:textId="77777777" w:rsidR="001D1059" w:rsidRPr="001D1059" w:rsidRDefault="001D1059" w:rsidP="001D1059">
      <w:pPr>
        <w:pStyle w:val="Bulletedlist1"/>
      </w:pPr>
      <w:r w:rsidRPr="001D1059">
        <w:t>secretarial and bookkeeping fees</w:t>
      </w:r>
    </w:p>
    <w:p w14:paraId="78B62F36" w14:textId="77777777" w:rsidR="001D1059" w:rsidRPr="001D1059" w:rsidRDefault="001D1059" w:rsidP="001D1059">
      <w:pPr>
        <w:pStyle w:val="Bulletedlist1"/>
      </w:pPr>
      <w:r w:rsidRPr="001D1059">
        <w:t>security patrol fees</w:t>
      </w:r>
    </w:p>
    <w:p w14:paraId="003E2607" w14:textId="77777777" w:rsidR="001D1059" w:rsidRPr="001D1059" w:rsidRDefault="001D1059" w:rsidP="001D1059">
      <w:pPr>
        <w:pStyle w:val="Bulletedlist1"/>
      </w:pPr>
      <w:r w:rsidRPr="001D1059">
        <w:t>servicing costs, for example, servicing a water heater</w:t>
      </w:r>
    </w:p>
    <w:p w14:paraId="6B45944F" w14:textId="77777777" w:rsidR="001D1059" w:rsidRPr="001D1059" w:rsidRDefault="001D1059" w:rsidP="001D1059">
      <w:pPr>
        <w:pStyle w:val="Bulletedlist1"/>
      </w:pPr>
      <w:r w:rsidRPr="001D1059">
        <w:t>sharing economy platform fees and commissions</w:t>
      </w:r>
    </w:p>
    <w:p w14:paraId="67579CA0" w14:textId="77777777" w:rsidR="001D1059" w:rsidRPr="001D1059" w:rsidRDefault="001D1059" w:rsidP="001D1059">
      <w:pPr>
        <w:pStyle w:val="Bulletedlist1"/>
      </w:pPr>
      <w:r w:rsidRPr="001D1059">
        <w:t>stationery and postage</w:t>
      </w:r>
    </w:p>
    <w:p w14:paraId="27208D01" w14:textId="77777777" w:rsidR="001D1059" w:rsidRPr="001D1059" w:rsidRDefault="001D1059" w:rsidP="001D1059">
      <w:pPr>
        <w:pStyle w:val="Bulletedlist1"/>
      </w:pPr>
      <w:r w:rsidRPr="001D1059">
        <w:t>tax-related expenses</w:t>
      </w:r>
    </w:p>
    <w:p w14:paraId="26CE21E7" w14:textId="77777777" w:rsidR="001D1059" w:rsidRPr="001D1059" w:rsidRDefault="001D1059" w:rsidP="001D1059">
      <w:pPr>
        <w:pStyle w:val="Bulletedlist1"/>
      </w:pPr>
      <w:hyperlink w:anchor="Travelandcarexpenses" w:history="1">
        <w:r w:rsidRPr="00B060B4">
          <w:rPr>
            <w:rStyle w:val="Hyperlink"/>
          </w:rPr>
          <w:t>travel and car expenses</w:t>
        </w:r>
      </w:hyperlink>
      <w:r w:rsidRPr="001D1059">
        <w:t xml:space="preserve"> (to the extent that they're deductible)</w:t>
      </w:r>
    </w:p>
    <w:p w14:paraId="4CF759C8" w14:textId="77777777" w:rsidR="001D1059" w:rsidRPr="001D1059" w:rsidRDefault="001D1059" w:rsidP="001D1059">
      <w:pPr>
        <w:pStyle w:val="Bulletedlist1"/>
      </w:pPr>
      <w:r w:rsidRPr="001D1059">
        <w:t>water charges.</w:t>
      </w:r>
    </w:p>
    <w:p w14:paraId="483C36B5" w14:textId="77777777" w:rsidR="001D1059" w:rsidRPr="001D1059" w:rsidRDefault="001D1059" w:rsidP="001D1059">
      <w:r w:rsidRPr="001D1059">
        <w:t>You can claim only a deduction for these expenses if you incur them and they're not paid or reimbursed by the tenant.</w:t>
      </w:r>
    </w:p>
    <w:p w14:paraId="490B8A8E" w14:textId="77777777" w:rsidR="001D1059" w:rsidRPr="001D1059" w:rsidRDefault="001D1059" w:rsidP="001D1059">
      <w:r w:rsidRPr="001D1059">
        <w:t xml:space="preserve">If your rental property is a </w:t>
      </w:r>
      <w:hyperlink w:anchor="Holidayhomes" w:history="1">
        <w:r w:rsidRPr="00B060B4">
          <w:rPr>
            <w:rStyle w:val="Hyperlink"/>
          </w:rPr>
          <w:t>holiday home</w:t>
        </w:r>
      </w:hyperlink>
      <w:r w:rsidRPr="001D1059">
        <w:t xml:space="preserve">, you can't claim ownership and use expenses as a deduction if the property isn't used or held for use mainly to produce assessable rental income. For more information, see </w:t>
      </w:r>
      <w:hyperlink w:anchor="Holidayhomes" w:history="1">
        <w:r w:rsidRPr="00B060B4">
          <w:rPr>
            <w:rStyle w:val="Hyperlink"/>
          </w:rPr>
          <w:t>holiday homes</w:t>
        </w:r>
      </w:hyperlink>
      <w:r w:rsidRPr="001D1059">
        <w:t xml:space="preserve"> and </w:t>
      </w:r>
      <w:hyperlink w:anchor="Deductionsforvacantland" w:history="1">
        <w:r w:rsidRPr="00B060B4">
          <w:rPr>
            <w:rStyle w:val="Hyperlink"/>
          </w:rPr>
          <w:t>Ownership and use expenses for your holiday home.</w:t>
        </w:r>
      </w:hyperlink>
    </w:p>
    <w:p w14:paraId="5ACF4A64" w14:textId="77777777" w:rsidR="001D1059" w:rsidRPr="001D1059" w:rsidRDefault="001D1059" w:rsidP="001D1059">
      <w:pPr>
        <w:pStyle w:val="Heading4"/>
      </w:pPr>
      <w:r w:rsidRPr="001D1059">
        <w:t>Expenses before the property is used or held to earn rental income</w:t>
      </w:r>
    </w:p>
    <w:p w14:paraId="5D65D23E" w14:textId="77777777" w:rsidR="001D1059" w:rsidRPr="001D1059" w:rsidRDefault="001D1059" w:rsidP="001D1059">
      <w:r w:rsidRPr="001D1059">
        <w:t>You can claim expenditure such as interest on loans, local council, water and sewerage rates and charges, land taxes and emergency service levies you incur prior to using the property provided you are holding it to produce assessable rental income. You must incur these expenses with the intent to rent out the property. Evidence of you holding the property to produce assessable rental income, such as communications with real estate agents or rental managers, must be kept.</w:t>
      </w:r>
    </w:p>
    <w:p w14:paraId="263F6E4A" w14:textId="77777777" w:rsidR="001D1059" w:rsidRPr="001D1059" w:rsidRDefault="001D1059" w:rsidP="001D1059">
      <w:r w:rsidRPr="001D1059">
        <w:t>You won't be holding the property to produce assessable rental income if you have decided not to rent it out - for example, if you decide to use the property for private purposes.</w:t>
      </w:r>
    </w:p>
    <w:p w14:paraId="6A76D796" w14:textId="77777777" w:rsidR="001D1059" w:rsidRPr="001D1059" w:rsidRDefault="001D1059" w:rsidP="001D1059">
      <w:r w:rsidRPr="001D1059">
        <w:t xml:space="preserve">If the land is </w:t>
      </w:r>
      <w:hyperlink w:anchor="Deductionsforvacantland" w:history="1">
        <w:r w:rsidRPr="00B060B4">
          <w:rPr>
            <w:rStyle w:val="Hyperlink"/>
          </w:rPr>
          <w:t>vacant under the vacant land provisions</w:t>
        </w:r>
      </w:hyperlink>
      <w:r w:rsidRPr="001D1059">
        <w:t>, you generally can't claim deductions for expenses incurred in holding the land before the property can be occupied and held to produce assessable rental income.</w:t>
      </w:r>
    </w:p>
    <w:p w14:paraId="6C397300" w14:textId="050992FE" w:rsidR="001D1059" w:rsidRPr="001D1059" w:rsidRDefault="001D1059" w:rsidP="001D1059">
      <w:r w:rsidRPr="001D1059">
        <w:t xml:space="preserve">If your rental property is also a </w:t>
      </w:r>
      <w:hyperlink w:anchor="Holidayhomes" w:history="1">
        <w:r w:rsidRPr="00B060B4">
          <w:rPr>
            <w:rStyle w:val="Hyperlink"/>
          </w:rPr>
          <w:t>holiday home</w:t>
        </w:r>
      </w:hyperlink>
      <w:r w:rsidRPr="00B060B4">
        <w:rPr>
          <w:rStyle w:val="Hyperlink"/>
        </w:rPr>
        <w:t>,</w:t>
      </w:r>
      <w:r w:rsidRPr="001D1059">
        <w:t xml:space="preserve"> you may not be able to claim your </w:t>
      </w:r>
      <w:hyperlink w:anchor="Ownershipanduseexpenses" w:history="1">
        <w:r w:rsidRPr="00B060B4">
          <w:rPr>
            <w:rStyle w:val="Hyperlink"/>
          </w:rPr>
          <w:t>ownership and use expenses</w:t>
        </w:r>
      </w:hyperlink>
      <w:r w:rsidRPr="001D1059">
        <w:t xml:space="preserve">. For more information, see </w:t>
      </w:r>
      <w:hyperlink r:id="rId65" w:history="1">
        <w:r w:rsidRPr="00B060B4">
          <w:rPr>
            <w:rStyle w:val="Hyperlink"/>
          </w:rPr>
          <w:t>Holiday homes</w:t>
        </w:r>
      </w:hyperlink>
      <w:r w:rsidRPr="001D1059">
        <w:t>.</w:t>
      </w:r>
    </w:p>
    <w:p w14:paraId="72FDBB36" w14:textId="77777777" w:rsidR="001D1059" w:rsidRPr="001D1059" w:rsidRDefault="001D1059" w:rsidP="001D1059">
      <w:pPr>
        <w:pStyle w:val="Heading4"/>
      </w:pPr>
      <w:bookmarkStart w:id="50" w:name="Apportionmentofrentalexpenses"/>
      <w:r w:rsidRPr="001D1059">
        <w:t>Asbestos remediation</w:t>
      </w:r>
      <w:bookmarkEnd w:id="50"/>
    </w:p>
    <w:p w14:paraId="0B03FC55" w14:textId="77777777" w:rsidR="001D1059" w:rsidRPr="001D1059" w:rsidRDefault="001D1059" w:rsidP="001D1059">
      <w:r w:rsidRPr="001D1059">
        <w:t xml:space="preserve">Work undertaken to an investment property in dealing with </w:t>
      </w:r>
      <w:hyperlink r:id="rId66" w:history="1">
        <w:r w:rsidRPr="00B060B4">
          <w:rPr>
            <w:rStyle w:val="Hyperlink"/>
          </w:rPr>
          <w:t>asbestos</w:t>
        </w:r>
      </w:hyperlink>
      <w:r w:rsidRPr="001D1059">
        <w:t xml:space="preserve"> may, in some cases, be a deductible </w:t>
      </w:r>
      <w:hyperlink w:anchor="Repairsandmaintenance" w:history="1">
        <w:r w:rsidRPr="00B060B4">
          <w:rPr>
            <w:rStyle w:val="Hyperlink"/>
          </w:rPr>
          <w:t>repair</w:t>
        </w:r>
      </w:hyperlink>
      <w:r w:rsidRPr="001D1059">
        <w:t>. This depends on the nature or extent of the remediation process.</w:t>
      </w:r>
    </w:p>
    <w:p w14:paraId="32F40A24" w14:textId="77777777" w:rsidR="001D1059" w:rsidRPr="001D1059" w:rsidRDefault="001D1059" w:rsidP="001D1059">
      <w:r w:rsidRPr="001D1059">
        <w:t>Where the expenditure isn't otherwise deductible as a repair, a deduction may be available as an ‘environmental protection activity’.</w:t>
      </w:r>
    </w:p>
    <w:p w14:paraId="5735E8EF" w14:textId="77777777" w:rsidR="001D1059" w:rsidRPr="001D1059" w:rsidRDefault="001D1059" w:rsidP="001D1059">
      <w:pPr>
        <w:rPr>
          <w:highlight w:val="yellow"/>
        </w:rPr>
      </w:pPr>
      <w:r w:rsidRPr="001D1059">
        <w:t xml:space="preserve">If you use your property partly to produce income and partly for private purposes, you need to </w:t>
      </w:r>
      <w:hyperlink w:anchor="Apportionmentofrentalexpenses" w:history="1">
        <w:r w:rsidRPr="00B060B4">
          <w:rPr>
            <w:rStyle w:val="Hyperlink"/>
          </w:rPr>
          <w:t>apportion your expenses.</w:t>
        </w:r>
      </w:hyperlink>
    </w:p>
    <w:p w14:paraId="4A35FB34" w14:textId="77777777" w:rsidR="001D1059" w:rsidRPr="001D1059" w:rsidRDefault="001D1059" w:rsidP="001D1059">
      <w:r w:rsidRPr="001D1059">
        <w:t xml:space="preserve">For more information, see Taxation Ruling </w:t>
      </w:r>
      <w:hyperlink r:id="rId67" w:history="1">
        <w:r w:rsidRPr="00B060B4">
          <w:rPr>
            <w:rStyle w:val="Hyperlink"/>
          </w:rPr>
          <w:t>TR 2020/2</w:t>
        </w:r>
      </w:hyperlink>
      <w:r w:rsidRPr="001D1059">
        <w:t xml:space="preserve"> </w:t>
      </w:r>
      <w:r w:rsidRPr="001D1059">
        <w:rPr>
          <w:rStyle w:val="StyleItalic"/>
        </w:rPr>
        <w:t>Income tax: deductions for expenditure on environmental protection activities</w:t>
      </w:r>
      <w:r w:rsidRPr="001D1059">
        <w:t>.</w:t>
      </w:r>
    </w:p>
    <w:p w14:paraId="13F2E6B1" w14:textId="77777777" w:rsidR="001D1059" w:rsidRPr="001D1059" w:rsidRDefault="001D1059" w:rsidP="001D1059">
      <w:pPr>
        <w:pStyle w:val="Heading4"/>
      </w:pPr>
      <w:bookmarkStart w:id="51" w:name="Bodycorporatefeesandcharges"/>
      <w:r w:rsidRPr="001D1059">
        <w:t>Body corporate fees and charges</w:t>
      </w:r>
      <w:bookmarkEnd w:id="51"/>
    </w:p>
    <w:p w14:paraId="6888BDE2" w14:textId="77777777" w:rsidR="001D1059" w:rsidRPr="001D1059" w:rsidRDefault="001D1059" w:rsidP="001D1059">
      <w:r w:rsidRPr="001D1059">
        <w:t>Strata title body corporates are constituted under the strata title legislation of the various states and territories.</w:t>
      </w:r>
    </w:p>
    <w:p w14:paraId="60E98009" w14:textId="77777777" w:rsidR="001D1059" w:rsidRPr="001D1059" w:rsidRDefault="001D1059" w:rsidP="001D1059">
      <w:r w:rsidRPr="001D1059">
        <w:t>You may be able to claim a deduction for body corporate fees and charges you incur for your rental property.</w:t>
      </w:r>
    </w:p>
    <w:p w14:paraId="78E1B98D" w14:textId="77777777" w:rsidR="001D1059" w:rsidRPr="001D1059" w:rsidRDefault="001D1059" w:rsidP="001D1059">
      <w:r w:rsidRPr="001D1059">
        <w:t>Body corporate fees and charges may be incurred to cover the cost of day-to-day administration and maintenance or for a special purpose.</w:t>
      </w:r>
    </w:p>
    <w:p w14:paraId="06983FBA" w14:textId="77777777" w:rsidR="001D1059" w:rsidRPr="001D1059" w:rsidRDefault="001D1059" w:rsidP="001D1059">
      <w:r w:rsidRPr="001D1059">
        <w:t xml:space="preserve">Regular payments you make to body corporate administration funds or </w:t>
      </w:r>
      <w:r w:rsidRPr="001D1059">
        <w:rPr>
          <w:rStyle w:val="StyleBold"/>
        </w:rPr>
        <w:t>general-purpose sinking funds</w:t>
      </w:r>
      <w:r w:rsidRPr="001D1059">
        <w:t xml:space="preserve"> for ongoing administration and general maintenance are payments for the provision of services by the body corporate. You can claim a deduction for these regular payments at the time you incur them. However, if you're required by the body corporate to pay a special levy to fund a particular capital improvement, these levies aren't deductible. This is the case whether that special levy is paid into a </w:t>
      </w:r>
      <w:r w:rsidRPr="001D1059">
        <w:rPr>
          <w:rStyle w:val="StyleBold"/>
        </w:rPr>
        <w:t>special purpose fund</w:t>
      </w:r>
      <w:r w:rsidRPr="001D1059">
        <w:t xml:space="preserve"> or as a special contribution to the general-purpose sinking fund.</w:t>
      </w:r>
    </w:p>
    <w:p w14:paraId="19D16C75" w14:textId="77777777" w:rsidR="001D1059" w:rsidRPr="001D1059" w:rsidRDefault="001D1059" w:rsidP="001D1059">
      <w:r w:rsidRPr="001D1059">
        <w:t xml:space="preserve">If the body corporate raises a special levy to fund certain types of construction costs, you may be able to claim a </w:t>
      </w:r>
      <w:hyperlink w:anchor="Capitalworksdeductions" w:history="1">
        <w:r w:rsidRPr="00B060B4">
          <w:rPr>
            <w:rStyle w:val="Hyperlink"/>
          </w:rPr>
          <w:t>capital works deduction</w:t>
        </w:r>
      </w:hyperlink>
      <w:r w:rsidRPr="001D1059">
        <w:t>. You can only claim a capital works deduction once the work is completed and the cost has been charged to either:</w:t>
      </w:r>
    </w:p>
    <w:p w14:paraId="123A8C97" w14:textId="77777777" w:rsidR="001D1059" w:rsidRPr="001D1059" w:rsidRDefault="001D1059" w:rsidP="001D1059">
      <w:pPr>
        <w:pStyle w:val="Bulletedlist1"/>
      </w:pPr>
      <w:r w:rsidRPr="001D1059">
        <w:t>the special purpose fund</w:t>
      </w:r>
    </w:p>
    <w:p w14:paraId="6B30264A" w14:textId="77777777" w:rsidR="001D1059" w:rsidRPr="001D1059" w:rsidRDefault="001D1059" w:rsidP="001D1059">
      <w:pPr>
        <w:pStyle w:val="Bulletedlist1"/>
      </w:pPr>
      <w:r w:rsidRPr="001D1059">
        <w:t>the general-purpose sinking fund, if a special contribution has been levied.</w:t>
      </w:r>
    </w:p>
    <w:p w14:paraId="3139CFE2" w14:textId="77777777" w:rsidR="001D1059" w:rsidRPr="001D1059" w:rsidRDefault="001D1059" w:rsidP="001D1059">
      <w:r w:rsidRPr="001D1059">
        <w:t>You can't also claim a deduction if the body corporate fees and charges you incur are for things like:</w:t>
      </w:r>
    </w:p>
    <w:p w14:paraId="11E8D344" w14:textId="77777777" w:rsidR="001D1059" w:rsidRPr="001D1059" w:rsidRDefault="001D1059" w:rsidP="001D1059">
      <w:pPr>
        <w:pStyle w:val="Bulletedlist1"/>
      </w:pPr>
      <w:r w:rsidRPr="001D1059">
        <w:t>the maintenance of common gardens</w:t>
      </w:r>
    </w:p>
    <w:p w14:paraId="2BFD9A17" w14:textId="77777777" w:rsidR="001D1059" w:rsidRPr="001D1059" w:rsidRDefault="001D1059" w:rsidP="001D1059">
      <w:pPr>
        <w:pStyle w:val="Bulletedlist1"/>
      </w:pPr>
      <w:r w:rsidRPr="001D1059">
        <w:t>deductible repairs and building insurance.</w:t>
      </w:r>
    </w:p>
    <w:p w14:paraId="3B0D3BA6" w14:textId="77777777" w:rsidR="001D1059" w:rsidRPr="001D1059" w:rsidRDefault="001D1059" w:rsidP="001D1059">
      <w:r w:rsidRPr="001D1059">
        <w:t>For example, you can't claim a separate deduction for common garden maintenance if that expense is already included in body corporate fees and charges.</w:t>
      </w:r>
    </w:p>
    <w:p w14:paraId="05B61A3D" w14:textId="77777777" w:rsidR="001D1059" w:rsidRPr="001D1059" w:rsidRDefault="001D1059" w:rsidP="001D1059">
      <w:r w:rsidRPr="001D1059">
        <w:t xml:space="preserve">If you use your property partly to produce income and partly for private purposes, you need to </w:t>
      </w:r>
      <w:hyperlink w:anchor="Apportionmentofrentalexpenses" w:history="1">
        <w:r w:rsidRPr="00B060B4">
          <w:rPr>
            <w:rStyle w:val="Hyperlink"/>
          </w:rPr>
          <w:t>apportion your body corporate fees and charges.</w:t>
        </w:r>
      </w:hyperlink>
    </w:p>
    <w:p w14:paraId="36193BDA" w14:textId="77777777" w:rsidR="001D1059" w:rsidRPr="001D1059" w:rsidRDefault="001D1059" w:rsidP="001D1059">
      <w:pPr>
        <w:pStyle w:val="Heading5"/>
      </w:pPr>
      <w:r w:rsidRPr="001D1059">
        <w:t>Common property</w:t>
      </w:r>
    </w:p>
    <w:p w14:paraId="0119DBB0" w14:textId="77777777" w:rsidR="001D1059" w:rsidRPr="001D1059" w:rsidRDefault="001D1059" w:rsidP="001D1059">
      <w:r w:rsidRPr="001D1059">
        <w:t>Common property is that part of a strata plan not comprised in any proprietor's lot. It includes stairways, lifts, passages, common garden areas, common laundries and other facilities intended for common use.</w:t>
      </w:r>
    </w:p>
    <w:p w14:paraId="580D98F9" w14:textId="77777777" w:rsidR="001D1059" w:rsidRPr="001D1059" w:rsidRDefault="001D1059" w:rsidP="001D1059">
      <w:r w:rsidRPr="001D1059">
        <w:t>The ownership of the common property varies according to the relevant state strata title legislation. However, in all states, the income derived from the use of the common property is income of lot owners.</w:t>
      </w:r>
    </w:p>
    <w:p w14:paraId="1CB25E7A" w14:textId="77777777" w:rsidR="001D1059" w:rsidRPr="001D1059" w:rsidRDefault="001D1059" w:rsidP="001D1059">
      <w:r w:rsidRPr="001D1059">
        <w:t>You can claim deductions for the common property in proportion to your lot entitlement for:</w:t>
      </w:r>
    </w:p>
    <w:p w14:paraId="01DF4158" w14:textId="77777777" w:rsidR="001D1059" w:rsidRPr="001D1059" w:rsidRDefault="001D1059" w:rsidP="001D1059">
      <w:pPr>
        <w:pStyle w:val="Bulletedlist1"/>
      </w:pPr>
      <w:r w:rsidRPr="001D1059">
        <w:t>capital works</w:t>
      </w:r>
    </w:p>
    <w:p w14:paraId="6CDA8A55" w14:textId="77777777" w:rsidR="001D1059" w:rsidRPr="001D1059" w:rsidRDefault="001D1059" w:rsidP="001D1059">
      <w:pPr>
        <w:pStyle w:val="Bulletedlist1"/>
      </w:pPr>
      <w:r w:rsidRPr="001D1059">
        <w:t>the decline in value of depreciating assets (in some cases).</w:t>
      </w:r>
    </w:p>
    <w:p w14:paraId="16F9D605" w14:textId="77777777" w:rsidR="001D1059" w:rsidRPr="001D1059" w:rsidRDefault="001D1059" w:rsidP="001D1059">
      <w:r w:rsidRPr="001D1059">
        <w:t xml:space="preserve">For more information, see </w:t>
      </w:r>
      <w:hyperlink w:anchor="Deductionfordeclineinvalueofdepreciating" w:history="1">
        <w:r w:rsidRPr="00B060B4">
          <w:rPr>
            <w:rStyle w:val="Hyperlink"/>
          </w:rPr>
          <w:t>Deduction for decline in value of depreciating assets</w:t>
        </w:r>
      </w:hyperlink>
      <w:r w:rsidRPr="001D1059">
        <w:t>.</w:t>
      </w:r>
    </w:p>
    <w:p w14:paraId="09944108" w14:textId="77777777" w:rsidR="001D1059" w:rsidRPr="001D1059" w:rsidRDefault="001D1059" w:rsidP="001D1059">
      <w:r w:rsidRPr="001D1059">
        <w:t xml:space="preserve">For more information on strata title body corporates, see Taxation Ruling </w:t>
      </w:r>
      <w:hyperlink r:id="rId68" w:history="1">
        <w:r w:rsidRPr="00B060B4">
          <w:rPr>
            <w:rStyle w:val="Hyperlink"/>
          </w:rPr>
          <w:t>TR 2015/3</w:t>
        </w:r>
      </w:hyperlink>
      <w:r w:rsidRPr="001D1059">
        <w:t xml:space="preserve"> </w:t>
      </w:r>
      <w:r w:rsidRPr="001D1059">
        <w:rPr>
          <w:rStyle w:val="StyleItalic"/>
        </w:rPr>
        <w:t>Income tax: matters relating to strata title bodies constituted under strata title legislation.</w:t>
      </w:r>
    </w:p>
    <w:p w14:paraId="178F80C3" w14:textId="77777777" w:rsidR="001D1059" w:rsidRPr="001D1059" w:rsidRDefault="001D1059" w:rsidP="001D1059">
      <w:pPr>
        <w:pStyle w:val="Heading4"/>
      </w:pPr>
      <w:bookmarkStart w:id="52" w:name="_Interest_on_loans"/>
      <w:bookmarkEnd w:id="52"/>
      <w:r w:rsidRPr="001D1059">
        <w:t>Interest on loans</w:t>
      </w:r>
    </w:p>
    <w:p w14:paraId="774B7CCC" w14:textId="5397A8F1" w:rsidR="001D1059" w:rsidRPr="001D1059" w:rsidRDefault="001D1059" w:rsidP="001D1059">
      <w:r w:rsidRPr="001D1059">
        <w:t xml:space="preserve">If you take out a loan to purchase a rental property, you can claim the interest charged on that loan, or a portion of the interest, as a deduction. However, the property must be rented, or </w:t>
      </w:r>
      <w:hyperlink w:anchor="Availableforrentoncommercialterms" w:history="1">
        <w:r w:rsidRPr="00B060B4">
          <w:rPr>
            <w:rStyle w:val="Hyperlink"/>
          </w:rPr>
          <w:t>available for rent on commercial terms,</w:t>
        </w:r>
      </w:hyperlink>
      <w:r w:rsidRPr="001D1059">
        <w:t xml:space="preserve"> in the income year for which you claim a deduction. You can't claim a deduction for interest expenses you incur if either:</w:t>
      </w:r>
    </w:p>
    <w:p w14:paraId="25FF94A6" w14:textId="77777777" w:rsidR="001D1059" w:rsidRPr="001D1059" w:rsidRDefault="001D1059" w:rsidP="001D1059">
      <w:pPr>
        <w:pStyle w:val="Bulletedlist1"/>
      </w:pPr>
      <w:r w:rsidRPr="001D1059">
        <w:t>you start to use the property for private purposes</w:t>
      </w:r>
    </w:p>
    <w:p w14:paraId="58F66591" w14:textId="77777777" w:rsidR="001D1059" w:rsidRPr="001D1059" w:rsidRDefault="001D1059" w:rsidP="001D1059">
      <w:pPr>
        <w:pStyle w:val="Bulletedlist1"/>
      </w:pPr>
      <w:r w:rsidRPr="001D1059">
        <w:t xml:space="preserve">the property is a </w:t>
      </w:r>
      <w:hyperlink w:anchor="Whatisaholidayhome" w:history="1">
        <w:r w:rsidRPr="00B060B4">
          <w:rPr>
            <w:rStyle w:val="Hyperlink"/>
          </w:rPr>
          <w:t>holiday home</w:t>
        </w:r>
      </w:hyperlink>
      <w:r w:rsidRPr="001D1059">
        <w:t xml:space="preserve"> which isn't </w:t>
      </w:r>
      <w:hyperlink w:anchor="Usedorheldforusemainlytoproducer" w:history="1">
        <w:r w:rsidRPr="00B060B4">
          <w:rPr>
            <w:rStyle w:val="Hyperlink"/>
          </w:rPr>
          <w:t>used or held for use mainly to produce assessable rental income</w:t>
        </w:r>
      </w:hyperlink>
    </w:p>
    <w:p w14:paraId="7FA34D87" w14:textId="77777777" w:rsidR="001D1059" w:rsidRPr="001D1059" w:rsidRDefault="001D1059" w:rsidP="001D1059">
      <w:pPr>
        <w:pStyle w:val="Bulletedlist1"/>
      </w:pPr>
      <w:r w:rsidRPr="001D1059">
        <w:t>you refinance an investment loan for private purposes or otherwise use the loan for a private purpose.</w:t>
      </w:r>
    </w:p>
    <w:p w14:paraId="36E23CCA" w14:textId="77777777" w:rsidR="001D1059" w:rsidRPr="001D1059" w:rsidRDefault="001D1059" w:rsidP="001D1059">
      <w:r w:rsidRPr="001D1059">
        <w:t xml:space="preserve">If the expenses were incurred partly for investment and partly for private purposes, you must </w:t>
      </w:r>
      <w:hyperlink w:anchor="Apportionmentofrentalexpenses10" w:history="1">
        <w:r w:rsidRPr="00B060B4">
          <w:rPr>
            <w:rStyle w:val="Hyperlink"/>
          </w:rPr>
          <w:t>apportion the expense</w:t>
        </w:r>
      </w:hyperlink>
      <w:r w:rsidRPr="001D1059">
        <w:t xml:space="preserve"> accordingly. For more information, see </w:t>
      </w:r>
      <w:hyperlink r:id="rId69" w:anchor="ato-Loanaccountsusedforprivateandrentalexpenses" w:history="1">
        <w:r w:rsidRPr="00B060B4">
          <w:rPr>
            <w:rStyle w:val="Hyperlink"/>
          </w:rPr>
          <w:t>Investment loan used for private purpose</w:t>
        </w:r>
      </w:hyperlink>
      <w:r w:rsidRPr="001D1059">
        <w:t>.</w:t>
      </w:r>
    </w:p>
    <w:p w14:paraId="2042D7E5" w14:textId="77777777" w:rsidR="001D1059" w:rsidRPr="001D1059" w:rsidRDefault="001D1059" w:rsidP="001D1059">
      <w:r w:rsidRPr="001D1059">
        <w:t>While the property is used or held for rent on commercial terms, you may also claim interest charged on loans taken out:</w:t>
      </w:r>
    </w:p>
    <w:p w14:paraId="3F611CBF" w14:textId="77777777" w:rsidR="001D1059" w:rsidRPr="001D1059" w:rsidRDefault="001D1059" w:rsidP="001D1059">
      <w:pPr>
        <w:pStyle w:val="Bulletedlist1"/>
      </w:pPr>
      <w:r w:rsidRPr="001D1059">
        <w:t>to purchase depreciating assets</w:t>
      </w:r>
    </w:p>
    <w:p w14:paraId="0B9899D7" w14:textId="77777777" w:rsidR="001D1059" w:rsidRPr="001D1059" w:rsidRDefault="001D1059" w:rsidP="001D1059">
      <w:pPr>
        <w:pStyle w:val="Bulletedlist1"/>
      </w:pPr>
      <w:r w:rsidRPr="001D1059">
        <w:t>for repairs</w:t>
      </w:r>
    </w:p>
    <w:p w14:paraId="78528766" w14:textId="77777777" w:rsidR="001D1059" w:rsidRPr="001D1059" w:rsidRDefault="001D1059" w:rsidP="001D1059">
      <w:pPr>
        <w:pStyle w:val="Bulletedlist1"/>
      </w:pPr>
      <w:r w:rsidRPr="001D1059">
        <w:t>for renovations.</w:t>
      </w:r>
    </w:p>
    <w:p w14:paraId="11213A09" w14:textId="77777777" w:rsidR="001D1059" w:rsidRPr="001D1059" w:rsidRDefault="001D1059" w:rsidP="001D1059">
      <w:r w:rsidRPr="001D1059">
        <w:t>Similarly, if you take out a loan to finance renovations to a property you intend to rent out, the interest on the loan will be deductible from the time you took the loan out. However, if your intention changes while you hold the property, for example, you decide to use the property for private purposes and you no longer use it to produce rent or other income, you can't claim the interest after your intention changes.</w:t>
      </w:r>
    </w:p>
    <w:p w14:paraId="42BC26FD" w14:textId="77777777" w:rsidR="001D1059" w:rsidRPr="001D1059" w:rsidRDefault="001D1059" w:rsidP="001D1059">
      <w:r w:rsidRPr="001D1059">
        <w:t xml:space="preserve">If you prepay interest, it may not be deductible all at once, see </w:t>
      </w:r>
      <w:hyperlink w:anchor="Prepaidexpenses" w:history="1">
        <w:r w:rsidRPr="00B060B4">
          <w:rPr>
            <w:rStyle w:val="Hyperlink"/>
          </w:rPr>
          <w:t>Prepaid expenses</w:t>
        </w:r>
      </w:hyperlink>
      <w:r w:rsidRPr="001D1059">
        <w:t>.</w:t>
      </w:r>
    </w:p>
    <w:p w14:paraId="473088D5" w14:textId="77777777" w:rsidR="001D1059" w:rsidRPr="001D1059" w:rsidRDefault="001D1059" w:rsidP="001D1059">
      <w:pPr>
        <w:rPr>
          <w:highlight w:val="yellow"/>
        </w:rPr>
      </w:pPr>
      <w:r w:rsidRPr="001D1059">
        <w:t xml:space="preserve">If you co-own the property, see </w:t>
      </w:r>
      <w:hyperlink r:id="rId70" w:anchor="Coownershipofrentalproperty10" w:history="1">
        <w:r w:rsidRPr="00B060B4">
          <w:rPr>
            <w:rStyle w:val="Hyperlink"/>
          </w:rPr>
          <w:t>Co-ownership of rental property</w:t>
        </w:r>
      </w:hyperlink>
      <w:r w:rsidRPr="001D1059">
        <w:t xml:space="preserve"> for more information on how to calculate your deduction for interest expenses.</w:t>
      </w:r>
    </w:p>
    <w:p w14:paraId="2BFE33D0" w14:textId="77777777" w:rsidR="001D1059" w:rsidRPr="001D1059" w:rsidRDefault="001D1059" w:rsidP="001D1059">
      <w:pPr>
        <w:pStyle w:val="Heading5"/>
      </w:pPr>
      <w:r w:rsidRPr="001D1059">
        <w:t>Redraws from a loan</w:t>
      </w:r>
    </w:p>
    <w:p w14:paraId="521683A2" w14:textId="77777777" w:rsidR="001D1059" w:rsidRPr="001D1059" w:rsidRDefault="001D1059" w:rsidP="001D1059">
      <w:r w:rsidRPr="001D1059">
        <w:t xml:space="preserve">Banks and other lending institutions offer a range of financial products which can be used to acquire a rental property. Many of these products have features which permit flexible repayment and redraw options. For example, you might use a loan facility you obtained to purchase both a rental property and a car for your private use. In cases of this type, the interest on the loan must be apportioned into deductible and non-deductible parts according to the amounts borrowed for the rental property and for private purposes. A simple example of the necessary calculation for apportionment of interest is in </w:t>
      </w:r>
      <w:hyperlink w:anchor="example16" w:history="1">
        <w:r w:rsidRPr="00B060B4">
          <w:rPr>
            <w:rStyle w:val="Hyperlink"/>
          </w:rPr>
          <w:t>example </w:t>
        </w:r>
      </w:hyperlink>
      <w:r w:rsidRPr="001D1059">
        <w:t>12. If you have a loan account that has a fluctuating balance due to a variety of deposits and withdrawals, and it's used for both private purposes and rental property purposes, you must keep accurate records. This enables you to calculate the interest that applies to the rental property portion of the loan. You must separate the interest that relates to the rental property from any interest that relates to your private use of the funds.</w:t>
      </w:r>
    </w:p>
    <w:p w14:paraId="44C4CC39" w14:textId="77777777" w:rsidR="001D1059" w:rsidRPr="001D1059" w:rsidRDefault="001D1059" w:rsidP="001D1059">
      <w:r w:rsidRPr="001D1059">
        <w:t xml:space="preserve">For more information on how to calculate interest for these types of products, see Taxation Ruling </w:t>
      </w:r>
      <w:hyperlink r:id="rId71" w:history="1">
        <w:r w:rsidRPr="00B060B4">
          <w:rPr>
            <w:rStyle w:val="Hyperlink"/>
          </w:rPr>
          <w:t>TR 2000/2</w:t>
        </w:r>
      </w:hyperlink>
      <w:r w:rsidRPr="001D1059">
        <w:t xml:space="preserve"> </w:t>
      </w:r>
      <w:r w:rsidRPr="001D1059">
        <w:rPr>
          <w:rStyle w:val="StyleItalic"/>
        </w:rPr>
        <w:t>Income tax: deductibility of interest on moneys drawn down under line of credit facilities and redraw facilities</w:t>
      </w:r>
      <w:r w:rsidRPr="001D1059">
        <w:t>.</w:t>
      </w:r>
    </w:p>
    <w:p w14:paraId="4CDB6F89" w14:textId="77777777" w:rsidR="001D1059" w:rsidRPr="001D1059" w:rsidRDefault="001D1059" w:rsidP="001D1059">
      <w:r w:rsidRPr="001D1059">
        <w:t>You may borrow money to buy a new home and then rent out your previous home. If there is an outstanding balance on the loan you had to purchase the previous home and the property is now used to produce income, the interest on the outstanding loan balance, or part of the interest, will be deductible. However, an interest deduction can't be claimed on the loan you use to buy the new home because it isn't used to produce income. This is the case whether or not the loan for the new home is secured against the former home.</w:t>
      </w:r>
    </w:p>
    <w:tbl>
      <w:tblPr>
        <w:tblStyle w:val="Example"/>
        <w:tblW w:w="5000" w:type="pct"/>
        <w:tblLook w:val="04A0" w:firstRow="1" w:lastRow="0" w:firstColumn="1" w:lastColumn="0" w:noHBand="0" w:noVBand="1"/>
      </w:tblPr>
      <w:tblGrid>
        <w:gridCol w:w="9638"/>
      </w:tblGrid>
      <w:tr w:rsidR="001D1059" w14:paraId="02DEB81C"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52C9E4" w14:textId="77777777" w:rsidR="001D1059" w:rsidRPr="001D1059" w:rsidRDefault="001D1059" w:rsidP="005E0F13">
            <w:pPr>
              <w:pStyle w:val="Heading5"/>
            </w:pPr>
            <w:bookmarkStart w:id="53" w:name="example16"/>
            <w:r w:rsidRPr="001D1059">
              <w:t>Example 12: apportionment of interest</w:t>
            </w:r>
            <w:bookmarkEnd w:id="53"/>
          </w:p>
          <w:p w14:paraId="1817F19E" w14:textId="77777777" w:rsidR="001D1059" w:rsidRPr="001D1059" w:rsidRDefault="001D1059" w:rsidP="001D1059">
            <w:pPr>
              <w:keepNext w:val="0"/>
            </w:pPr>
            <w:r w:rsidRPr="001D1059">
              <w:t>Norman and Lucinda decide to use their bank’s ‘Mortgage breaker’ account to take out a loan of $209,000 from which $170,000 is to be used to buy a rental property as joint tenants and $39,000 is to be used to purchase a car they will only use for private purposes. They will need to work out each year how much of their interest payments are deductible. The following whole-year example illustrates an appropriate method that could be used to calculate the proportion of interest that is deductible. The example assumes an interest rate of 6.75% per annum on the loan and that the property is rented from 1 July:</w:t>
            </w:r>
          </w:p>
          <w:p w14:paraId="699D004E" w14:textId="77777777" w:rsidR="001D1059" w:rsidRPr="001D1059" w:rsidRDefault="001D1059" w:rsidP="001D1059">
            <w:pPr>
              <w:pStyle w:val="Indent1"/>
              <w:keepNext w:val="0"/>
            </w:pPr>
            <w:r w:rsidRPr="001D1059">
              <w:t>Interest for year 1 = $209,000 × 6.75% = $14,108</w:t>
            </w:r>
          </w:p>
          <w:p w14:paraId="47219C3C" w14:textId="77777777" w:rsidR="001D1059" w:rsidRPr="001D1059" w:rsidRDefault="001D1059" w:rsidP="001D1059">
            <w:pPr>
              <w:keepNext w:val="0"/>
            </w:pPr>
            <w:r w:rsidRPr="001D1059">
              <w:t>Apportionment of interest payments related to rental property:</w:t>
            </w:r>
          </w:p>
          <w:p w14:paraId="6F7372D9" w14:textId="77777777" w:rsidR="001D1059" w:rsidRPr="001D1059" w:rsidRDefault="001D1059" w:rsidP="001D1059">
            <w:pPr>
              <w:pStyle w:val="Indent1"/>
              <w:keepNext w:val="0"/>
            </w:pPr>
            <w:r w:rsidRPr="001D1059">
              <w:t>Total interest expenses × (rental property loan ÷ total borrowings) = deductible interest</w:t>
            </w:r>
          </w:p>
          <w:p w14:paraId="3B09F2DB" w14:textId="77777777" w:rsidR="001D1059" w:rsidRPr="001D1059" w:rsidRDefault="001D1059" w:rsidP="001D1059">
            <w:pPr>
              <w:pStyle w:val="Indent1"/>
              <w:keepNext w:val="0"/>
            </w:pPr>
            <w:r w:rsidRPr="001D1059">
              <w:t>$14,108 × ($170,000 ÷ $209,000) = $11,475</w:t>
            </w:r>
          </w:p>
          <w:p w14:paraId="07B69780" w14:textId="77777777" w:rsidR="001D1059" w:rsidRPr="001D1059" w:rsidRDefault="001D1059" w:rsidP="001D1059">
            <w:pPr>
              <w:pStyle w:val="Indent1"/>
              <w:keepNext w:val="0"/>
            </w:pPr>
            <w:r w:rsidRPr="001D1059">
              <w:t>Norman and Lucinda can each claim 50% of $11,475 ($5,737.50) as a deduction for the interest expense for the rental property.</w:t>
            </w:r>
          </w:p>
        </w:tc>
      </w:tr>
    </w:tbl>
    <w:p w14:paraId="3549BCE6" w14:textId="77777777" w:rsidR="001D1059" w:rsidRPr="001D1059" w:rsidRDefault="001D1059" w:rsidP="001D1059">
      <w:pPr>
        <w:pStyle w:val="Heading5"/>
      </w:pPr>
      <w:r w:rsidRPr="001D1059">
        <w:t>Linked or split loans</w:t>
      </w:r>
    </w:p>
    <w:p w14:paraId="68E09C45" w14:textId="77777777" w:rsidR="001D1059" w:rsidRPr="001D1059" w:rsidRDefault="001D1059" w:rsidP="001D1059">
      <w:r w:rsidRPr="001D1059">
        <w:t>Some financial institutions offer more complicated investment loan interest payment arrangements, like 'linked' or 'split' loans which involve 2 or more loans or sub-accounts in which one is used for private purposes and the other for income producing purposes. Repayments are allocated to the private account while the unpaid interest on the income producing account is capitalised. This is designed to allow you to pay off your private home loan faster while deferring payments on your investment rental property loan, maximising your potential interest deduction by creating interest on interest.</w:t>
      </w:r>
    </w:p>
    <w:p w14:paraId="0BD7F64F" w14:textId="77777777" w:rsidR="001D1059" w:rsidRPr="001D1059" w:rsidRDefault="001D1059" w:rsidP="001D1059">
      <w:r w:rsidRPr="001D1059">
        <w:t>This can artificially produce a tax benefit because the interest actually incurred on the investment property loan is greater than the amount of interest that might reasonably be expected to have been incurred but for using the loan arrangement outlined above. In this case we may disallow some or all of your interest deductions. You should seek advice from your recognised tax adviser or contact us to discuss your situation.</w:t>
      </w:r>
    </w:p>
    <w:p w14:paraId="7710F61C" w14:textId="77777777" w:rsidR="001D1059" w:rsidRPr="001D1059" w:rsidRDefault="001D1059" w:rsidP="001D1059">
      <w:r w:rsidRPr="001D1059">
        <w:t>For more information, see</w:t>
      </w:r>
    </w:p>
    <w:p w14:paraId="60BE7FF7" w14:textId="77777777" w:rsidR="001D1059" w:rsidRPr="001D1059" w:rsidRDefault="001D1059" w:rsidP="001D1059">
      <w:pPr>
        <w:pStyle w:val="Bulletedlist1"/>
      </w:pPr>
      <w:hyperlink r:id="rId72" w:history="1">
        <w:r w:rsidRPr="00B060B4">
          <w:rPr>
            <w:rStyle w:val="Hyperlink"/>
          </w:rPr>
          <w:t>Rental expenses you can claim now</w:t>
        </w:r>
      </w:hyperlink>
      <w:r w:rsidRPr="001D1059">
        <w:t xml:space="preserve"> – interest expenses.</w:t>
      </w:r>
    </w:p>
    <w:p w14:paraId="074000DF" w14:textId="77777777" w:rsidR="001D1059" w:rsidRPr="001D1059" w:rsidRDefault="001D1059" w:rsidP="001D1059">
      <w:pPr>
        <w:pStyle w:val="Bulletedlist1"/>
        <w:rPr>
          <w:rStyle w:val="StyleItalic"/>
        </w:rPr>
      </w:pPr>
      <w:r w:rsidRPr="001D1059">
        <w:t xml:space="preserve">Taxation Determination </w:t>
      </w:r>
      <w:hyperlink r:id="rId73" w:history="1">
        <w:r w:rsidRPr="00B060B4">
          <w:rPr>
            <w:rStyle w:val="Hyperlink"/>
          </w:rPr>
          <w:t>TD 2012/1</w:t>
        </w:r>
      </w:hyperlink>
      <w:r w:rsidRPr="001D1059">
        <w:t xml:space="preserve"> </w:t>
      </w:r>
      <w:r w:rsidRPr="001D1059">
        <w:rPr>
          <w:rStyle w:val="StyleItalic"/>
        </w:rPr>
        <w:t>Income tax: can Part IVA of the Income Tax Assessment Act 1936 apply to deny a deduction for some, or all, of the interest expense incurred in respect of an 'investment loan interest payment arrangement' of the type described in this Determination?</w:t>
      </w:r>
    </w:p>
    <w:p w14:paraId="06F1BC6B" w14:textId="77777777" w:rsidR="005E0F13" w:rsidRDefault="005E0F13" w:rsidP="001D1059">
      <w:pPr>
        <w:pStyle w:val="Heading5"/>
      </w:pPr>
    </w:p>
    <w:p w14:paraId="694461E8" w14:textId="77777777" w:rsidR="005E0F13" w:rsidRDefault="005E0F13" w:rsidP="001D1059">
      <w:pPr>
        <w:pStyle w:val="Heading5"/>
      </w:pPr>
    </w:p>
    <w:p w14:paraId="3D6E3232" w14:textId="02D61085" w:rsidR="001D1059" w:rsidRPr="001D1059" w:rsidRDefault="001D1059" w:rsidP="001D1059">
      <w:pPr>
        <w:pStyle w:val="Heading5"/>
      </w:pPr>
      <w:r w:rsidRPr="001D1059">
        <w:t>Co-borrower required by lender</w:t>
      </w:r>
    </w:p>
    <w:p w14:paraId="47887112" w14:textId="77777777" w:rsidR="001D1059" w:rsidRPr="001D1059" w:rsidRDefault="001D1059" w:rsidP="001D1059">
      <w:r w:rsidRPr="001D1059">
        <w:t>For financial reasons, your lender may require you to have another person named on your loan.</w:t>
      </w:r>
    </w:p>
    <w:p w14:paraId="58668F43" w14:textId="77777777" w:rsidR="001D1059" w:rsidRPr="001D1059" w:rsidRDefault="001D1059" w:rsidP="001D1059">
      <w:r w:rsidRPr="001D1059">
        <w:t>Where a co-borrower is named on the loan to assist you to obtain finance, but is not listed on the title, a legally enforceable written agreement may allow you to claim all the interest expenses. The agreement would need to outline that the full beneficial ownership lies with you. The agreement must be in place when the loan is obtained.</w:t>
      </w:r>
    </w:p>
    <w:p w14:paraId="7192E15E" w14:textId="77777777" w:rsidR="001D1059" w:rsidRPr="001D1059" w:rsidRDefault="001D1059" w:rsidP="001D1059">
      <w:r w:rsidRPr="001D1059">
        <w:t>The agreement should state you are 100% liable for the loan repayments, interest and expenses.</w:t>
      </w:r>
    </w:p>
    <w:tbl>
      <w:tblPr>
        <w:tblStyle w:val="Example"/>
        <w:tblW w:w="5000" w:type="pct"/>
        <w:tblLook w:val="04A0" w:firstRow="1" w:lastRow="0" w:firstColumn="1" w:lastColumn="0" w:noHBand="0" w:noVBand="1"/>
      </w:tblPr>
      <w:tblGrid>
        <w:gridCol w:w="9638"/>
      </w:tblGrid>
      <w:tr w:rsidR="001D1059" w14:paraId="51BA0343"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2ADCBFCC" w14:textId="77777777" w:rsidR="001D1059" w:rsidRPr="001D1059" w:rsidRDefault="001D1059" w:rsidP="005E0F13">
            <w:pPr>
              <w:pStyle w:val="Heading5"/>
              <w:rPr>
                <w:rFonts w:eastAsiaTheme="majorEastAsia"/>
              </w:rPr>
            </w:pPr>
            <w:r w:rsidRPr="001D1059">
              <w:rPr>
                <w:rFonts w:eastAsiaTheme="majorEastAsia"/>
              </w:rPr>
              <w:t>Example 13: joint borrowers, sole owner – claiming all interest incurred</w:t>
            </w:r>
          </w:p>
          <w:p w14:paraId="71B6B745" w14:textId="77777777" w:rsidR="001D1059" w:rsidRPr="001D1059" w:rsidRDefault="001D1059" w:rsidP="001D1059">
            <w:pPr>
              <w:keepNext w:val="0"/>
            </w:pPr>
            <w:r w:rsidRPr="001D1059">
              <w:t>Simone decides to purchase a rental property. When she approaches her bank for a loan, they require her husband Jarrod to be a co-borrower, even though the legal title to the rental property will be solely in Simone’s name.</w:t>
            </w:r>
          </w:p>
          <w:p w14:paraId="09A1BAD2" w14:textId="77777777" w:rsidR="001D1059" w:rsidRPr="001D1059" w:rsidRDefault="001D1059" w:rsidP="001D1059">
            <w:pPr>
              <w:keepNext w:val="0"/>
            </w:pPr>
            <w:r w:rsidRPr="001D1059">
              <w:t>When Simone and Jarrod enter into the loan agreement with the bank, they also enter into a separate legally enforceable written agreement with each other. The agreement is witnessed by a justice of the peace and states that Simone, as the sole owner of the rental property, is 100% liable for the loan repayments and interest.</w:t>
            </w:r>
          </w:p>
          <w:p w14:paraId="1C88BB5F" w14:textId="77777777" w:rsidR="001D1059" w:rsidRPr="001D1059" w:rsidRDefault="001D1059" w:rsidP="001D1059">
            <w:pPr>
              <w:keepNext w:val="0"/>
            </w:pPr>
            <w:r w:rsidRPr="001D1059">
              <w:t>As the sole owner of the property, Simone must declare 100% of the rental income in her tax return.</w:t>
            </w:r>
          </w:p>
          <w:p w14:paraId="4488DE03" w14:textId="7826FA59" w:rsidR="001D1059" w:rsidRPr="001D1059" w:rsidRDefault="001D1059" w:rsidP="001D1059">
            <w:pPr>
              <w:keepNext w:val="0"/>
            </w:pPr>
            <w:r w:rsidRPr="001D1059">
              <w:t>Simone can also claim a deduction for 100% of the interest expenses. Simone</w:t>
            </w:r>
            <w:r w:rsidR="005E0F13">
              <w:t>’</w:t>
            </w:r>
            <w:r w:rsidRPr="001D1059">
              <w:t>s agreement with Jarrod shows her intention to be liable for all the loan repayments and interest charged on the loan. Simone</w:t>
            </w:r>
            <w:r w:rsidR="005E0F13">
              <w:t>’</w:t>
            </w:r>
            <w:r w:rsidRPr="001D1059">
              <w:t>s bank statements also support her intention as they show that she paid all the repayments and interest expenses from her own bank account.</w:t>
            </w:r>
          </w:p>
        </w:tc>
      </w:tr>
    </w:tbl>
    <w:p w14:paraId="681C09F0" w14:textId="77777777" w:rsidR="001D1059" w:rsidRPr="001D1059" w:rsidRDefault="001D1059" w:rsidP="001D1059">
      <w:pPr>
        <w:pStyle w:val="Heading5"/>
      </w:pPr>
      <w:bookmarkStart w:id="54" w:name="Coownershipofrentalproperty"/>
      <w:r w:rsidRPr="001D1059">
        <w:t>Thin capitalisation</w:t>
      </w:r>
      <w:bookmarkEnd w:id="54"/>
    </w:p>
    <w:p w14:paraId="16B62BE9" w14:textId="6706F4E2" w:rsidR="001D1059" w:rsidRPr="001D1059" w:rsidRDefault="001D1059" w:rsidP="001D1059">
      <w:r w:rsidRPr="001D1059">
        <w:t>If you</w:t>
      </w:r>
      <w:r w:rsidR="005E0F13">
        <w:t>’</w:t>
      </w:r>
      <w:r w:rsidRPr="001D1059">
        <w:t>re an Australian resident and you or any associate entities have certain international dealings, overseas interests or if you</w:t>
      </w:r>
      <w:r w:rsidR="005E0F13">
        <w:t>’</w:t>
      </w:r>
      <w:r w:rsidRPr="001D1059">
        <w:t>re a foreign resident, then thin capitalisation rules may affect you if your debt deductions, such as interest, combined with those of your associate entities for 2025–26 are more than $2,000,000.</w:t>
      </w:r>
    </w:p>
    <w:p w14:paraId="65BF3673" w14:textId="77777777" w:rsidR="001D1059" w:rsidRPr="001D1059" w:rsidRDefault="001D1059" w:rsidP="001D1059">
      <w:r w:rsidRPr="001D1059">
        <w:t xml:space="preserve">Companies, partnerships and trusts that have international dealings will need to complete the </w:t>
      </w:r>
      <w:hyperlink r:id="rId74" w:history="1">
        <w:r w:rsidRPr="00B060B4">
          <w:rPr>
            <w:rStyle w:val="Hyperlink"/>
          </w:rPr>
          <w:t>International dealings schedule 2026</w:t>
        </w:r>
      </w:hyperlink>
      <w:r w:rsidRPr="001D1059">
        <w:t>.</w:t>
      </w:r>
    </w:p>
    <w:p w14:paraId="7398CB71" w14:textId="77777777" w:rsidR="001D1059" w:rsidRPr="001D1059" w:rsidRDefault="001D1059" w:rsidP="001D1059">
      <w:r w:rsidRPr="001D1059">
        <w:t>For more information on the deductibility of interest, see:</w:t>
      </w:r>
    </w:p>
    <w:p w14:paraId="47C19CF2" w14:textId="77777777" w:rsidR="001D1059" w:rsidRPr="001D1059" w:rsidRDefault="001D1059" w:rsidP="001D1059">
      <w:pPr>
        <w:pStyle w:val="Bulletedlist1"/>
      </w:pPr>
      <w:r w:rsidRPr="001D1059">
        <w:t xml:space="preserve">Taxation Ruling </w:t>
      </w:r>
      <w:hyperlink r:id="rId75" w:history="1">
        <w:r w:rsidRPr="00B060B4">
          <w:rPr>
            <w:rStyle w:val="Hyperlink"/>
          </w:rPr>
          <w:t>TR 2004/4</w:t>
        </w:r>
      </w:hyperlink>
      <w:r w:rsidRPr="001D1059">
        <w:t xml:space="preserve"> </w:t>
      </w:r>
      <w:r w:rsidRPr="001D1059">
        <w:rPr>
          <w:rStyle w:val="StyleItalic"/>
        </w:rPr>
        <w:t>Income tax: deductions for interest incurred prior to the commencement of, or following the cessation of, relevant income earning activities</w:t>
      </w:r>
    </w:p>
    <w:p w14:paraId="69AEC328" w14:textId="77777777" w:rsidR="001D1059" w:rsidRPr="001D1059" w:rsidRDefault="001D1059" w:rsidP="001D1059">
      <w:pPr>
        <w:pStyle w:val="Bulletedlist1"/>
      </w:pPr>
      <w:r w:rsidRPr="001D1059">
        <w:t xml:space="preserve">Taxation Ruling </w:t>
      </w:r>
      <w:hyperlink r:id="rId76" w:history="1">
        <w:r w:rsidRPr="00B060B4">
          <w:rPr>
            <w:rStyle w:val="Hyperlink"/>
          </w:rPr>
          <w:t>TR 2000/2</w:t>
        </w:r>
      </w:hyperlink>
      <w:r w:rsidRPr="001D1059">
        <w:t xml:space="preserve"> </w:t>
      </w:r>
      <w:r w:rsidRPr="001D1059">
        <w:rPr>
          <w:rStyle w:val="StyleItalic"/>
        </w:rPr>
        <w:t>Income tax: deductibility of interest on moneys drawn down under line of credit facilities and redraw facilities</w:t>
      </w:r>
    </w:p>
    <w:p w14:paraId="7081CE2A" w14:textId="77777777" w:rsidR="001D1059" w:rsidRPr="001D1059" w:rsidRDefault="001D1059" w:rsidP="001D1059">
      <w:pPr>
        <w:pStyle w:val="Bulletedlist1"/>
      </w:pPr>
      <w:r w:rsidRPr="001D1059">
        <w:t xml:space="preserve">Taxation Ruling </w:t>
      </w:r>
      <w:hyperlink r:id="rId77" w:history="1">
        <w:r w:rsidRPr="00B060B4">
          <w:rPr>
            <w:rStyle w:val="Hyperlink"/>
          </w:rPr>
          <w:t>TR 98/22</w:t>
        </w:r>
      </w:hyperlink>
      <w:r w:rsidRPr="001D1059">
        <w:t xml:space="preserve"> </w:t>
      </w:r>
      <w:r w:rsidRPr="001D1059">
        <w:rPr>
          <w:rStyle w:val="StyleItalic"/>
        </w:rPr>
        <w:t>Income tax: the taxation consequences for taxpayers entering into certain linked or split loan facilities</w:t>
      </w:r>
    </w:p>
    <w:p w14:paraId="3ECF0C08" w14:textId="77777777" w:rsidR="001D1059" w:rsidRPr="001D1059" w:rsidRDefault="001D1059" w:rsidP="001D1059">
      <w:pPr>
        <w:pStyle w:val="Bulletedlist1"/>
      </w:pPr>
      <w:r w:rsidRPr="001D1059">
        <w:t xml:space="preserve">Taxation Ruling </w:t>
      </w:r>
      <w:hyperlink r:id="rId78" w:history="1">
        <w:r w:rsidRPr="00B060B4">
          <w:rPr>
            <w:rStyle w:val="Hyperlink"/>
          </w:rPr>
          <w:t>TR 95/25</w:t>
        </w:r>
      </w:hyperlink>
      <w:r w:rsidRPr="001D1059">
        <w:t xml:space="preserve"> </w:t>
      </w:r>
      <w:r w:rsidRPr="001D1059">
        <w:rPr>
          <w:rStyle w:val="StyleItalic"/>
        </w:rPr>
        <w:t>Income tax: deductions for interest under section 8-1 of the Income Tax Assessment Act 1997 following FC of T v. Roberts; FC of T v. Smith</w:t>
      </w:r>
    </w:p>
    <w:p w14:paraId="280D629A" w14:textId="77777777" w:rsidR="001D1059" w:rsidRPr="001D1059" w:rsidRDefault="001D1059" w:rsidP="001D1059">
      <w:pPr>
        <w:pStyle w:val="Bulletedlist1"/>
      </w:pPr>
      <w:r w:rsidRPr="001D1059">
        <w:t xml:space="preserve">Taxation Ruling </w:t>
      </w:r>
      <w:hyperlink r:id="rId79" w:history="1">
        <w:r w:rsidRPr="00B060B4">
          <w:rPr>
            <w:rStyle w:val="Hyperlink"/>
          </w:rPr>
          <w:t>TR 2019/2</w:t>
        </w:r>
      </w:hyperlink>
      <w:r w:rsidRPr="001D1059">
        <w:t xml:space="preserve"> </w:t>
      </w:r>
      <w:r w:rsidRPr="001D1059">
        <w:rPr>
          <w:rStyle w:val="StyleItalic"/>
        </w:rPr>
        <w:t>Income tax: whether penalty interest is deductible</w:t>
      </w:r>
    </w:p>
    <w:p w14:paraId="248C83AA" w14:textId="77777777" w:rsidR="001D1059" w:rsidRPr="001D1059" w:rsidRDefault="001D1059" w:rsidP="001D1059">
      <w:pPr>
        <w:pStyle w:val="Bulletedlist1"/>
      </w:pPr>
      <w:r w:rsidRPr="001D1059">
        <w:t xml:space="preserve">Taxation Determination </w:t>
      </w:r>
      <w:hyperlink r:id="rId80" w:history="1">
        <w:r w:rsidRPr="00B060B4">
          <w:rPr>
            <w:rStyle w:val="Hyperlink"/>
          </w:rPr>
          <w:t>TD 1999/42</w:t>
        </w:r>
      </w:hyperlink>
      <w:r w:rsidRPr="001D1059">
        <w:t xml:space="preserve"> </w:t>
      </w:r>
      <w:r w:rsidRPr="001D1059">
        <w:rPr>
          <w:rStyle w:val="StyleItalic"/>
        </w:rPr>
        <w:t>Income tax: do the principles set out in Taxation Ruling TR 98/22 apply to line of credit facilities?</w:t>
      </w:r>
    </w:p>
    <w:p w14:paraId="3DA3E2CE" w14:textId="3D2DFF2E" w:rsidR="001D1059" w:rsidRPr="001D1059" w:rsidRDefault="001D1059" w:rsidP="001D1059">
      <w:pPr>
        <w:pStyle w:val="Bulletedlist1"/>
      </w:pPr>
      <w:r w:rsidRPr="001D1059">
        <w:t xml:space="preserve">Taxation Determination </w:t>
      </w:r>
      <w:hyperlink r:id="rId81" w:history="1">
        <w:r w:rsidRPr="00B060B4">
          <w:rPr>
            <w:rStyle w:val="Hyperlink"/>
          </w:rPr>
          <w:t>TD 2012/1</w:t>
        </w:r>
      </w:hyperlink>
      <w:r w:rsidRPr="001D1059">
        <w:t xml:space="preserve"> </w:t>
      </w:r>
      <w:r w:rsidRPr="001D1059">
        <w:rPr>
          <w:rStyle w:val="StyleItalic"/>
        </w:rPr>
        <w:t xml:space="preserve">Income tax: can Part IVA of the Income Tax Assessment Act 1936 apply to deny a deduction for some, or all, of the interest expense incurred in respect of an </w:t>
      </w:r>
      <w:r w:rsidR="005E0F13">
        <w:rPr>
          <w:rStyle w:val="StyleItalic"/>
        </w:rPr>
        <w:t>‘</w:t>
      </w:r>
      <w:r w:rsidRPr="001D1059">
        <w:rPr>
          <w:rStyle w:val="StyleItalic"/>
        </w:rPr>
        <w:t>investment loan interest payment arrangement</w:t>
      </w:r>
      <w:r w:rsidR="005E0F13">
        <w:rPr>
          <w:rStyle w:val="StyleItalic"/>
        </w:rPr>
        <w:t>’</w:t>
      </w:r>
      <w:r w:rsidRPr="001D1059">
        <w:rPr>
          <w:rStyle w:val="StyleItalic"/>
        </w:rPr>
        <w:t xml:space="preserve"> of the type described in this Determination?</w:t>
      </w:r>
    </w:p>
    <w:p w14:paraId="5340CEB4" w14:textId="77777777" w:rsidR="001D1059" w:rsidRPr="001D1059" w:rsidRDefault="001D1059" w:rsidP="001D1059">
      <w:pPr>
        <w:pStyle w:val="Bulletedlist1"/>
      </w:pPr>
      <w:hyperlink r:id="rId82" w:history="1">
        <w:r w:rsidRPr="00B060B4">
          <w:rPr>
            <w:rStyle w:val="Hyperlink"/>
          </w:rPr>
          <w:t>Rental expenses you can claim now</w:t>
        </w:r>
      </w:hyperlink>
      <w:r w:rsidRPr="001D1059">
        <w:t xml:space="preserve"> – interest expenses.</w:t>
      </w:r>
    </w:p>
    <w:p w14:paraId="7846AF5F" w14:textId="77777777" w:rsidR="001D1059" w:rsidRPr="001D1059" w:rsidRDefault="001D1059" w:rsidP="001D1059">
      <w:r w:rsidRPr="001D1059">
        <w:t>If you need help to calculate your interest deduction, seek advice from your recognised tax adviser or contact us to discuss your situation.</w:t>
      </w:r>
    </w:p>
    <w:p w14:paraId="4AC2C380" w14:textId="77777777" w:rsidR="001D1059" w:rsidRPr="001D1059" w:rsidRDefault="001D1059" w:rsidP="001D1059">
      <w:pPr>
        <w:pStyle w:val="Heading4"/>
      </w:pPr>
      <w:bookmarkStart w:id="55" w:name="Landtax"/>
      <w:r w:rsidRPr="001D1059">
        <w:t>Land tax and other State and Territory charges</w:t>
      </w:r>
      <w:bookmarkEnd w:id="55"/>
    </w:p>
    <w:p w14:paraId="2CD2E63C" w14:textId="5648E7CA" w:rsidR="001D1059" w:rsidRPr="001D1059" w:rsidRDefault="001D1059" w:rsidP="001D1059">
      <w:r w:rsidRPr="001D1059">
        <w:t>Land tax liabilities may be deductible, depending on when the land tax liability arises. The timing of when you incur a liability to pay land tax will depend on the relevant state legislation. Your liability to pay land tax generally doesn</w:t>
      </w:r>
      <w:r w:rsidR="005E0F13">
        <w:t>’</w:t>
      </w:r>
      <w:r w:rsidRPr="001D1059">
        <w:t>t rely on the lodgment of a land tax return or on the taxing authority issuing a land tax assessment. In many states, the year in which the property is used for the relevant purposes determines when you</w:t>
      </w:r>
      <w:r w:rsidR="005E0F13">
        <w:t>’</w:t>
      </w:r>
      <w:r w:rsidRPr="001D1059">
        <w:t>re liable, even if an assessment doesn</w:t>
      </w:r>
      <w:r w:rsidR="005E0F13">
        <w:t>’</w:t>
      </w:r>
      <w:r w:rsidRPr="001D1059">
        <w:t>t issue until a later date.</w:t>
      </w:r>
    </w:p>
    <w:p w14:paraId="31D75261" w14:textId="4E74D819" w:rsidR="001D1059" w:rsidRPr="001D1059" w:rsidRDefault="001D1059" w:rsidP="001D1059">
      <w:r w:rsidRPr="001D1059">
        <w:t>When you receive land tax assessments in arrears, the amount of land tax isn</w:t>
      </w:r>
      <w:r w:rsidR="005E0F13">
        <w:t>’</w:t>
      </w:r>
      <w:r w:rsidRPr="001D1059">
        <w:t xml:space="preserve">t deductible in the income year in which you pay the arrears. The land tax amounts are deductible in the respective income years to which the liability for the land tax relates. For more information on how to claim a deduction for land tax related to a previous income year, see </w:t>
      </w:r>
      <w:hyperlink r:id="rId83" w:history="1">
        <w:r w:rsidRPr="00B060B4">
          <w:rPr>
            <w:rStyle w:val="Hyperlink"/>
          </w:rPr>
          <w:t>How to request an amendment to your tax return</w:t>
        </w:r>
      </w:hyperlink>
      <w:r w:rsidRPr="001D1059">
        <w:t>.</w:t>
      </w:r>
    </w:p>
    <w:p w14:paraId="2C803120" w14:textId="6D16B2BB" w:rsidR="001D1059" w:rsidRPr="001D1059" w:rsidRDefault="001D1059" w:rsidP="001D1059">
      <w:r w:rsidRPr="001D1059">
        <w:t>If a landowner receives a land tax assessment for a year, then later in the same income year either sells the property or starts to use it as their residence, there is no requirement to apportion the land tax deduction. We consider that at the time the land tax liability was incurred, it was for an income producing purpose because the liability for it was founded in the property</w:t>
      </w:r>
      <w:r w:rsidR="005E0F13">
        <w:t>’</w:t>
      </w:r>
      <w:r w:rsidRPr="001D1059">
        <w:t>s use for income-producing purposes.</w:t>
      </w:r>
    </w:p>
    <w:p w14:paraId="4CE962F4" w14:textId="77777777" w:rsidR="001D1059" w:rsidRPr="001D1059" w:rsidRDefault="001D1059" w:rsidP="001D1059">
      <w:r w:rsidRPr="001D1059">
        <w:t>If you receive a land tax credit or adjustment when the property is sold, the recovered amount should be included in your rental income.</w:t>
      </w:r>
    </w:p>
    <w:p w14:paraId="30860BAD" w14:textId="77777777" w:rsidR="001D1059" w:rsidRPr="001D1059" w:rsidRDefault="001D1059" w:rsidP="001D1059">
      <w:r w:rsidRPr="001D1059">
        <w:t>Some people living overseas may also be changed a Surcharge land tax for their rental property. As this is imposed on an individual basis it may not be imposed on all the co-owners of the property. The surcharge is deductible to the owner(s) it is imposed on.</w:t>
      </w:r>
    </w:p>
    <w:p w14:paraId="217AA7F1" w14:textId="77777777" w:rsidR="001D1059" w:rsidRPr="001D1059" w:rsidRDefault="001D1059" w:rsidP="001D1059">
      <w:r w:rsidRPr="001D1059">
        <w:t>A State levy may be imposed if you rent your property out for short-term stays. Such levies may be paid directly by the owner or through the booking agent, if one is used. If a State levy is imposed, you can claim a deduction for the levies you are charged.</w:t>
      </w:r>
    </w:p>
    <w:p w14:paraId="798995F3" w14:textId="77777777" w:rsidR="001D1059" w:rsidRPr="001D1059" w:rsidRDefault="001D1059" w:rsidP="001D1059">
      <w:r w:rsidRPr="001D1059">
        <w:t>A vacant property tax is not generally deductible as the property is not earning assessable income for a significant period of the year.</w:t>
      </w:r>
    </w:p>
    <w:p w14:paraId="2E4A7D78" w14:textId="77777777" w:rsidR="001D1059" w:rsidRPr="001D1059" w:rsidRDefault="001D1059" w:rsidP="001D1059">
      <w:pPr>
        <w:pStyle w:val="Heading4"/>
      </w:pPr>
      <w:bookmarkStart w:id="56" w:name="Leasedocumentexpenses"/>
      <w:r w:rsidRPr="001D1059">
        <w:t>Lease document expenses</w:t>
      </w:r>
      <w:bookmarkEnd w:id="56"/>
    </w:p>
    <w:p w14:paraId="7ABC3789" w14:textId="77777777" w:rsidR="001D1059" w:rsidRPr="001D1059" w:rsidRDefault="001D1059" w:rsidP="001D1059">
      <w:r w:rsidRPr="001D1059">
        <w:t>Your share of the costs of preparing and registering a lease and the cost of stamp duty on a lease are deductible to the extent that you have used, or will use, the property to produce income. This also includes any costs associated with an assignment or surrender of a lease.</w:t>
      </w:r>
    </w:p>
    <w:p w14:paraId="21AB85E5" w14:textId="6EC3F635" w:rsidR="001D1059" w:rsidRPr="001D1059" w:rsidRDefault="001D1059" w:rsidP="001D1059">
      <w:r w:rsidRPr="001D1059">
        <w:t>For example, freehold title can</w:t>
      </w:r>
      <w:r w:rsidR="005E0F13">
        <w:t>’</w:t>
      </w:r>
      <w:r w:rsidRPr="001D1059">
        <w:t>t be obtained for properties in the Australian Capital Territory (ACT). They</w:t>
      </w:r>
      <w:r w:rsidR="005E0F13">
        <w:t>’</w:t>
      </w:r>
      <w:r w:rsidRPr="001D1059">
        <w:t>re commonly acquired under a 99-year crown lease. Therefore, stamp duty, preparation and registration costs you incur on the lease of an ACT property are deductible to the extent that you use the property as a rental property.</w:t>
      </w:r>
    </w:p>
    <w:p w14:paraId="4C3C773C" w14:textId="77777777" w:rsidR="001D1059" w:rsidRPr="001D1059" w:rsidRDefault="001D1059" w:rsidP="001D1059">
      <w:bookmarkStart w:id="57" w:name="Legalexpenses"/>
      <w:r w:rsidRPr="001D1059">
        <w:t xml:space="preserve">For more information on how to apportion lease document expenses if you use your property partly to produce income and partly for private purposes, see </w:t>
      </w:r>
      <w:hyperlink w:anchor="Apportionmentofrentalexpenses" w:history="1">
        <w:r w:rsidRPr="00B060B4">
          <w:rPr>
            <w:rStyle w:val="Hyperlink"/>
          </w:rPr>
          <w:t>Apportionment of rental expenses</w:t>
        </w:r>
      </w:hyperlink>
      <w:r w:rsidRPr="001D1059">
        <w:t>.</w:t>
      </w:r>
      <w:bookmarkEnd w:id="57"/>
    </w:p>
    <w:p w14:paraId="46B718DB" w14:textId="77777777" w:rsidR="001D1059" w:rsidRPr="001D1059" w:rsidRDefault="001D1059" w:rsidP="001D1059">
      <w:pPr>
        <w:pStyle w:val="Heading4"/>
      </w:pPr>
      <w:r w:rsidRPr="001D1059">
        <w:t>Legal expenses</w:t>
      </w:r>
    </w:p>
    <w:p w14:paraId="79415E26" w14:textId="77777777" w:rsidR="001D1059" w:rsidRPr="001D1059" w:rsidRDefault="001D1059" w:rsidP="001D1059">
      <w:r w:rsidRPr="001D1059">
        <w:t>Some legal expenses you incur in producing your rental income are deductible. These include the costs of:</w:t>
      </w:r>
    </w:p>
    <w:p w14:paraId="5BC5DAC7" w14:textId="77777777" w:rsidR="001D1059" w:rsidRPr="001D1059" w:rsidRDefault="001D1059" w:rsidP="001D1059">
      <w:pPr>
        <w:pStyle w:val="Bulletedlist1"/>
      </w:pPr>
      <w:r w:rsidRPr="001D1059">
        <w:t>evicting a non-paying tenant</w:t>
      </w:r>
    </w:p>
    <w:p w14:paraId="5066F19D" w14:textId="77777777" w:rsidR="001D1059" w:rsidRPr="001D1059" w:rsidRDefault="001D1059" w:rsidP="001D1059">
      <w:pPr>
        <w:pStyle w:val="Bulletedlist1"/>
      </w:pPr>
      <w:r w:rsidRPr="001D1059">
        <w:t>taking court action for recovery of loss of rental income</w:t>
      </w:r>
    </w:p>
    <w:p w14:paraId="184FEE67" w14:textId="77777777" w:rsidR="001D1059" w:rsidRPr="001D1059" w:rsidRDefault="001D1059" w:rsidP="001D1059">
      <w:pPr>
        <w:pStyle w:val="Bulletedlist1"/>
      </w:pPr>
      <w:r w:rsidRPr="001D1059">
        <w:t>defending damages claims for injuries suffered by a third party on your rental property.</w:t>
      </w:r>
    </w:p>
    <w:p w14:paraId="4D799B24" w14:textId="77777777" w:rsidR="001D1059" w:rsidRPr="001D1059" w:rsidRDefault="001D1059" w:rsidP="001D1059">
      <w:r w:rsidRPr="001D1059">
        <w:t>However, most legal expenses related to rental properties are of a capital nature and are therefore not deductible. These include costs of:</w:t>
      </w:r>
    </w:p>
    <w:p w14:paraId="4D4196FC" w14:textId="77777777" w:rsidR="001D1059" w:rsidRPr="001D1059" w:rsidRDefault="001D1059" w:rsidP="001D1059">
      <w:pPr>
        <w:pStyle w:val="Bulletedlist1"/>
      </w:pPr>
      <w:r w:rsidRPr="001D1059">
        <w:t>purchasing or selling your property</w:t>
      </w:r>
    </w:p>
    <w:p w14:paraId="684A1264" w14:textId="77777777" w:rsidR="001D1059" w:rsidRPr="001D1059" w:rsidRDefault="001D1059" w:rsidP="001D1059">
      <w:pPr>
        <w:pStyle w:val="Bulletedlist1"/>
      </w:pPr>
      <w:r w:rsidRPr="001D1059">
        <w:t>resisting land resumption</w:t>
      </w:r>
    </w:p>
    <w:p w14:paraId="7CB08627" w14:textId="77777777" w:rsidR="001D1059" w:rsidRPr="001D1059" w:rsidRDefault="001D1059" w:rsidP="001D1059">
      <w:pPr>
        <w:pStyle w:val="Bulletedlist1"/>
      </w:pPr>
      <w:r w:rsidRPr="001D1059">
        <w:t>defending your title to the property.</w:t>
      </w:r>
    </w:p>
    <w:p w14:paraId="1B1781BA" w14:textId="77777777" w:rsidR="001D1059" w:rsidRPr="001D1059" w:rsidRDefault="001D1059" w:rsidP="001D1059">
      <w:r w:rsidRPr="001D1059">
        <w:t xml:space="preserve">For more information, see </w:t>
      </w:r>
      <w:hyperlink r:id="rId84" w:history="1">
        <w:r w:rsidRPr="00B060B4">
          <w:rPr>
            <w:rStyle w:val="Hyperlink"/>
          </w:rPr>
          <w:t>Rental expenses you can claim now</w:t>
        </w:r>
      </w:hyperlink>
      <w:r w:rsidRPr="001D1059">
        <w:t>.</w:t>
      </w:r>
    </w:p>
    <w:p w14:paraId="6FD88446" w14:textId="77777777" w:rsidR="001D1059" w:rsidRPr="001D1059" w:rsidRDefault="001D1059" w:rsidP="001D1059">
      <w:r w:rsidRPr="001D1059">
        <w:t>Non-deductible legal expenses that are capital in nature may form part of the cost base of your property for capital gains tax purposes.</w:t>
      </w:r>
    </w:p>
    <w:p w14:paraId="60576B1D" w14:textId="77777777" w:rsidR="001D1059" w:rsidRPr="001D1059" w:rsidRDefault="001D1059" w:rsidP="001D1059">
      <w:r w:rsidRPr="001D1059">
        <w:t xml:space="preserve">For more information, see </w:t>
      </w:r>
      <w:hyperlink r:id="rId85" w:anchor="Capitalgainstax" w:history="1">
        <w:r w:rsidRPr="00B060B4">
          <w:rPr>
            <w:rStyle w:val="Hyperlink"/>
          </w:rPr>
          <w:t>Capital gains tax</w:t>
        </w:r>
      </w:hyperlink>
      <w:r w:rsidRPr="001D1059">
        <w:t xml:space="preserve"> and </w:t>
      </w:r>
      <w:hyperlink r:id="rId86" w:history="1">
        <w:r w:rsidRPr="00B060B4">
          <w:rPr>
            <w:rStyle w:val="Hyperlink"/>
          </w:rPr>
          <w:t>Guide to capital gains tax 2026</w:t>
        </w:r>
      </w:hyperlink>
      <w:r w:rsidRPr="001D1059">
        <w:t>.</w:t>
      </w:r>
    </w:p>
    <w:tbl>
      <w:tblPr>
        <w:tblStyle w:val="Example"/>
        <w:tblW w:w="5000" w:type="pct"/>
        <w:tblLook w:val="04A0" w:firstRow="1" w:lastRow="0" w:firstColumn="1" w:lastColumn="0" w:noHBand="0" w:noVBand="1"/>
      </w:tblPr>
      <w:tblGrid>
        <w:gridCol w:w="9638"/>
      </w:tblGrid>
      <w:tr w:rsidR="001D1059" w14:paraId="6B0710DA"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4B510C7" w14:textId="77777777" w:rsidR="001D1059" w:rsidRPr="001D1059" w:rsidRDefault="001D1059" w:rsidP="001D1059">
            <w:pPr>
              <w:pStyle w:val="Heading5"/>
              <w:keepNext w:val="0"/>
            </w:pPr>
            <w:r w:rsidRPr="001D1059">
              <w:t>Example 14: deductible legal expenses</w:t>
            </w:r>
          </w:p>
          <w:p w14:paraId="01516296" w14:textId="3BDA6E99" w:rsidR="001D1059" w:rsidRPr="001D1059" w:rsidRDefault="001D1059" w:rsidP="001D1059">
            <w:pPr>
              <w:keepNext w:val="0"/>
            </w:pPr>
            <w:r w:rsidRPr="001D1059">
              <w:t>In September 2025, Ted and Rachel</w:t>
            </w:r>
            <w:r w:rsidR="005E0F13">
              <w:t>’</w:t>
            </w:r>
            <w:r w:rsidRPr="001D1059">
              <w:t>s tenants moved out of their jointly owned property, owing 6 weeks rent. Ted and Rachel retained the bond money and took the tenants to court to terminate the lease and recover the balance of the rent outstanding. The legal expenses they incurred are fully deductible.</w:t>
            </w:r>
          </w:p>
          <w:p w14:paraId="2A3FC220" w14:textId="77777777" w:rsidR="001D1059" w:rsidRPr="001D1059" w:rsidRDefault="001D1059" w:rsidP="001D1059">
            <w:pPr>
              <w:keepNext w:val="0"/>
            </w:pPr>
            <w:r w:rsidRPr="001D1059">
              <w:t>Ted and Rachel were seeking to recover rental income, and they wished to continue earning income from the property. Ted and Rachel must include their share of the retained bond money and any amount of rent recovered from the legal proceedings in their rental income in the year of receipt.</w:t>
            </w:r>
          </w:p>
        </w:tc>
      </w:tr>
    </w:tbl>
    <w:p w14:paraId="091E6EA0" w14:textId="77777777" w:rsidR="001D1059" w:rsidRPr="001D1059" w:rsidRDefault="001D1059" w:rsidP="001D1059">
      <w:pPr>
        <w:pStyle w:val="Heading4"/>
      </w:pPr>
      <w:bookmarkStart w:id="58" w:name="Mortgagedischargeexpenses"/>
      <w:r w:rsidRPr="001D1059">
        <w:t>Mortgage discharge expenses</w:t>
      </w:r>
      <w:bookmarkEnd w:id="58"/>
    </w:p>
    <w:p w14:paraId="6F86AFE3" w14:textId="1B599E87" w:rsidR="001D1059" w:rsidRPr="001D1059" w:rsidRDefault="001D1059" w:rsidP="001D1059">
      <w:r w:rsidRPr="001D1059">
        <w:t>Mortgage discharge expenses are the costs involved in a lender, such as a bank, discharging a mortgage over a property and are separate to payments of principal and interest on the loan. These costs are deductible in the year they</w:t>
      </w:r>
      <w:r w:rsidR="005E0F13">
        <w:t>’</w:t>
      </w:r>
      <w:r w:rsidRPr="001D1059">
        <w:t>re incurred to the extent that you took out the mortgage as security for the repayment of money you borrowed to produce your rental income.</w:t>
      </w:r>
    </w:p>
    <w:p w14:paraId="1D168769" w14:textId="77777777" w:rsidR="001D1059" w:rsidRPr="001D1059" w:rsidRDefault="001D1059" w:rsidP="001D1059">
      <w:r w:rsidRPr="001D1059">
        <w:t>For example, if you used a property to produce rental income for half the time you held it and as your holiday home for the other half of the time, 50% of the costs of discharging the mortgage are deductible.</w:t>
      </w:r>
    </w:p>
    <w:p w14:paraId="04558903" w14:textId="77777777" w:rsidR="001D1059" w:rsidRPr="001D1059" w:rsidRDefault="001D1059" w:rsidP="001D1059">
      <w:r w:rsidRPr="001D1059">
        <w:t xml:space="preserve">For more information on how to apportion your mortgage discharge expenses, see </w:t>
      </w:r>
      <w:hyperlink w:anchor="Apportionmentofrentalexpenses10" w:history="1">
        <w:r w:rsidRPr="00B060B4">
          <w:rPr>
            <w:rStyle w:val="Hyperlink"/>
          </w:rPr>
          <w:t>Apportionment of rental expenses</w:t>
        </w:r>
      </w:hyperlink>
      <w:r w:rsidRPr="001D1059">
        <w:t>.</w:t>
      </w:r>
    </w:p>
    <w:p w14:paraId="6075DE9A" w14:textId="77777777" w:rsidR="001D1059" w:rsidRPr="001D1059" w:rsidRDefault="001D1059" w:rsidP="001D1059">
      <w:r w:rsidRPr="001D1059">
        <w:t>Mortgage discharge expenses may also include penalty interest payments. Penalty interest payments are amounts paid to a lender, to agree to accept early repayment of a loan, including a loan on a rental property. The amounts are commonly calculated by reference to the number of months that interest payments would have been made had the premature repayment not been made.</w:t>
      </w:r>
    </w:p>
    <w:p w14:paraId="24E9A1B9" w14:textId="77777777" w:rsidR="001D1059" w:rsidRPr="001D1059" w:rsidRDefault="001D1059" w:rsidP="001D1059">
      <w:r w:rsidRPr="001D1059">
        <w:t>Penalty interest payments on a loan relating to a rental property are deductible if either:</w:t>
      </w:r>
    </w:p>
    <w:p w14:paraId="31EDFFA3" w14:textId="77777777" w:rsidR="001D1059" w:rsidRPr="001D1059" w:rsidRDefault="001D1059" w:rsidP="001D1059">
      <w:pPr>
        <w:pStyle w:val="Bulletedlist1"/>
      </w:pPr>
      <w:r w:rsidRPr="001D1059">
        <w:t>the loan moneys borrowed are secured by a mortgage over the property and the payment effects the discharge of the mortgage</w:t>
      </w:r>
    </w:p>
    <w:p w14:paraId="1274EA5B" w14:textId="77777777" w:rsidR="001D1059" w:rsidRPr="001D1059" w:rsidRDefault="001D1059" w:rsidP="001D1059">
      <w:pPr>
        <w:pStyle w:val="Bulletedlist1"/>
      </w:pPr>
      <w:r w:rsidRPr="001D1059">
        <w:t>payment is made to rid the taxpayer of a recurring obligation to pay interest on the loan.</w:t>
      </w:r>
    </w:p>
    <w:p w14:paraId="2A4F6C3E" w14:textId="77777777" w:rsidR="001D1059" w:rsidRPr="001D1059" w:rsidRDefault="001D1059" w:rsidP="001D1059">
      <w:r w:rsidRPr="001D1059">
        <w:t xml:space="preserve">For more information, see Taxation Ruling </w:t>
      </w:r>
      <w:hyperlink r:id="rId87" w:history="1">
        <w:r w:rsidRPr="00B060B4">
          <w:rPr>
            <w:rStyle w:val="Hyperlink"/>
          </w:rPr>
          <w:t>TR 2019/2</w:t>
        </w:r>
      </w:hyperlink>
      <w:r w:rsidRPr="001D1059">
        <w:t xml:space="preserve"> </w:t>
      </w:r>
      <w:r w:rsidRPr="001D1059">
        <w:rPr>
          <w:rStyle w:val="StyleItalic"/>
        </w:rPr>
        <w:t>Income tax: whether penalty interest is deductible.</w:t>
      </w:r>
    </w:p>
    <w:p w14:paraId="43F84F6E" w14:textId="77777777" w:rsidR="001D1059" w:rsidRPr="001D1059" w:rsidRDefault="001D1059" w:rsidP="001D1059">
      <w:pPr>
        <w:pStyle w:val="Heading4"/>
      </w:pPr>
      <w:bookmarkStart w:id="59" w:name="Propertyagentsfeesorcommissions"/>
      <w:r w:rsidRPr="001D1059">
        <w:t>Property agent fees or commissions</w:t>
      </w:r>
      <w:bookmarkEnd w:id="59"/>
    </w:p>
    <w:p w14:paraId="280BFEB0" w14:textId="77777777" w:rsidR="001D1059" w:rsidRPr="001D1059" w:rsidRDefault="001D1059" w:rsidP="001D1059">
      <w:r w:rsidRPr="001D1059">
        <w:t>You can claim the cost of fees, such as regular management fees or commissions, you pay to a property agent or real estate agent for managing, inspecting or collecting rent for a rental property on your behalf.</w:t>
      </w:r>
    </w:p>
    <w:p w14:paraId="6F36639A" w14:textId="6181E08D" w:rsidR="001D1059" w:rsidRPr="001D1059" w:rsidRDefault="001D1059" w:rsidP="001D1059">
      <w:r w:rsidRPr="001D1059">
        <w:t>You</w:t>
      </w:r>
      <w:r w:rsidR="005E0F13">
        <w:t>’</w:t>
      </w:r>
      <w:r w:rsidRPr="001D1059">
        <w:t>re unable to claim the cost of:</w:t>
      </w:r>
    </w:p>
    <w:p w14:paraId="1497F798" w14:textId="77777777" w:rsidR="001D1059" w:rsidRPr="001D1059" w:rsidRDefault="001D1059" w:rsidP="001D1059">
      <w:pPr>
        <w:pStyle w:val="Bulletedlist1"/>
      </w:pPr>
      <w:r w:rsidRPr="001D1059">
        <w:t>commissions or other costs paid to a real estate agent or other person for the sale or disposal of a rental property</w:t>
      </w:r>
    </w:p>
    <w:p w14:paraId="25024462" w14:textId="1632A1C2" w:rsidR="001D1059" w:rsidRPr="001D1059" w:rsidRDefault="001D1059" w:rsidP="001D1059">
      <w:pPr>
        <w:pStyle w:val="Bulletedlist1"/>
      </w:pPr>
      <w:r w:rsidRPr="001D1059">
        <w:t>buyer</w:t>
      </w:r>
      <w:r w:rsidR="005E0F13">
        <w:t>’</w:t>
      </w:r>
      <w:r w:rsidRPr="001D1059">
        <w:t>s agent fees paid to any entity or person you engage to find you a suitable rental property to purchase.</w:t>
      </w:r>
    </w:p>
    <w:p w14:paraId="630625FC" w14:textId="77777777" w:rsidR="001D1059" w:rsidRPr="001D1059" w:rsidRDefault="001D1059" w:rsidP="001D1059">
      <w:r w:rsidRPr="001D1059">
        <w:t>These costs may form part of the cost base of your property for capital gains purposes.</w:t>
      </w:r>
    </w:p>
    <w:p w14:paraId="7DEC3233" w14:textId="77777777" w:rsidR="001D1059" w:rsidRPr="001D1059" w:rsidRDefault="001D1059" w:rsidP="001D1059">
      <w:pPr>
        <w:pStyle w:val="Heading4"/>
      </w:pPr>
      <w:bookmarkStart w:id="60" w:name="Repairsandmaintenance"/>
      <w:r w:rsidRPr="001D1059">
        <w:t>Repairs and maintenance</w:t>
      </w:r>
      <w:bookmarkEnd w:id="60"/>
    </w:p>
    <w:p w14:paraId="694EBFD1" w14:textId="77777777" w:rsidR="001D1059" w:rsidRPr="001D1059" w:rsidRDefault="001D1059" w:rsidP="001D1059">
      <w:r w:rsidRPr="001D1059">
        <w:t>Expenditure for repairs you make to the property may be deductible. However, generally the repairs must relate directly to wear and tear or other damage that occurred as a result of your renting out the property.</w:t>
      </w:r>
    </w:p>
    <w:p w14:paraId="0FBA2A72" w14:textId="77777777" w:rsidR="005E0F13" w:rsidRDefault="005E0F13" w:rsidP="005E0F13">
      <w:pPr>
        <w:keepNext/>
      </w:pPr>
    </w:p>
    <w:p w14:paraId="0D21A758" w14:textId="7F6CE5D5" w:rsidR="001D1059" w:rsidRPr="001D1059" w:rsidRDefault="001D1059" w:rsidP="005E0F13">
      <w:pPr>
        <w:keepNext/>
      </w:pPr>
      <w:r w:rsidRPr="001D1059">
        <w:t>Repairs generally involve restoring a defective, damaged or deteriorated item back to working condition and often require the replacement or renewal of a worn out or broken part, for example, replacing worn or damaged roof tiles or fixing an air conditioner that is no longer working. Maintenance generally involves keeping the property in a tenantable condition, for example repainting faded or damaged interior walls.</w:t>
      </w:r>
    </w:p>
    <w:p w14:paraId="5F1D9C74" w14:textId="77777777" w:rsidR="001D1059" w:rsidRPr="001D1059" w:rsidRDefault="001D1059" w:rsidP="001D1059">
      <w:r w:rsidRPr="001D1059">
        <w:t xml:space="preserve">If your property is your </w:t>
      </w:r>
      <w:hyperlink w:anchor="Whatisaholidayhome" w:history="1">
        <w:r w:rsidRPr="00B060B4">
          <w:rPr>
            <w:rStyle w:val="Hyperlink"/>
          </w:rPr>
          <w:t>holiday home</w:t>
        </w:r>
      </w:hyperlink>
      <w:r w:rsidRPr="001D1059">
        <w:t>, you can't claim deductions for repairs and maintenances unless the property is used (or held for use) mainly to produce rental income.</w:t>
      </w:r>
    </w:p>
    <w:p w14:paraId="0E0804E8" w14:textId="77777777" w:rsidR="001D1059" w:rsidRPr="001D1059" w:rsidRDefault="001D1059" w:rsidP="001D1059">
      <w:r w:rsidRPr="001D1059">
        <w:t>However, expenses which are capital, or of a capital nature aren't deductible as repairs or maintenance. The following are examples of expenses which are capital or of a capital nature:</w:t>
      </w:r>
    </w:p>
    <w:p w14:paraId="64B0E7EF" w14:textId="77777777" w:rsidR="001D1059" w:rsidRPr="001D1059" w:rsidRDefault="001D1059" w:rsidP="001D1059">
      <w:pPr>
        <w:pStyle w:val="Bulletedlist1"/>
      </w:pPr>
      <w:r w:rsidRPr="001D1059">
        <w:t>replacement of an entire structure or unit of property (such as a complete fence or building, a stove, kitchen cupboards or curtains)</w:t>
      </w:r>
    </w:p>
    <w:p w14:paraId="71BEA9BE" w14:textId="77777777" w:rsidR="001D1059" w:rsidRPr="001D1059" w:rsidRDefault="001D1059" w:rsidP="001D1059">
      <w:pPr>
        <w:pStyle w:val="Bulletedlist1"/>
      </w:pPr>
      <w:r w:rsidRPr="001D1059">
        <w:t>improvements, renovations, extensions and alterations</w:t>
      </w:r>
    </w:p>
    <w:p w14:paraId="3A82C9C5" w14:textId="77777777" w:rsidR="001D1059" w:rsidRPr="001D1059" w:rsidRDefault="001D1059" w:rsidP="001D1059">
      <w:pPr>
        <w:pStyle w:val="Bulletedlist1"/>
      </w:pPr>
      <w:r w:rsidRPr="001D1059">
        <w:t>initial repairs – for example, in remedying defects, damage or deterioration that existed at the date you acquired the property.</w:t>
      </w:r>
    </w:p>
    <w:p w14:paraId="46836C33" w14:textId="77777777" w:rsidR="001D1059" w:rsidRPr="001D1059" w:rsidRDefault="001D1059" w:rsidP="001D1059">
      <w:r w:rsidRPr="001D1059">
        <w:t xml:space="preserve">Replacing an entire structure or unit of property that is a depreciating asset, for example a stove or an air conditioner, may trigger a balancing adjustment event. You may also claim a decline in value deduction for the replacement depreciating asset. For more information, see </w:t>
      </w:r>
      <w:hyperlink r:id="rId88" w:history="1">
        <w:r w:rsidRPr="00B060B4">
          <w:rPr>
            <w:rStyle w:val="Hyperlink"/>
          </w:rPr>
          <w:t>Guide to depreciating assets 2026</w:t>
        </w:r>
      </w:hyperlink>
      <w:r w:rsidRPr="001D1059">
        <w:t>.</w:t>
      </w:r>
    </w:p>
    <w:p w14:paraId="3ADAAE01" w14:textId="77777777" w:rsidR="001D1059" w:rsidRPr="001D1059" w:rsidRDefault="001D1059" w:rsidP="001D1059">
      <w:r w:rsidRPr="001D1059">
        <w:t xml:space="preserve">You may be able to claim some construction expenses as capital works deductions where the expenses are capital or of a capital nature. For more information, see </w:t>
      </w:r>
      <w:hyperlink w:anchor="Capitalworksdeductions" w:history="1">
        <w:r w:rsidRPr="00B060B4">
          <w:rPr>
            <w:rStyle w:val="Hyperlink"/>
          </w:rPr>
          <w:t>Capital works deductions</w:t>
        </w:r>
      </w:hyperlink>
      <w:r w:rsidRPr="001D1059">
        <w:t>.</w:t>
      </w:r>
    </w:p>
    <w:p w14:paraId="72522F28" w14:textId="77777777" w:rsidR="001D1059" w:rsidRPr="001D1059" w:rsidRDefault="001D1059" w:rsidP="001D1059">
      <w:r w:rsidRPr="001D1059">
        <w:t xml:space="preserve">Expenses of a capital nature may form part of the </w:t>
      </w:r>
      <w:hyperlink w:anchor="Costbaseadjustmentsforcapitalworksdeduct" w:history="1">
        <w:r w:rsidRPr="00B060B4">
          <w:rPr>
            <w:rStyle w:val="Hyperlink"/>
          </w:rPr>
          <w:t>cost base of the property</w:t>
        </w:r>
      </w:hyperlink>
      <w:r w:rsidRPr="001D1059">
        <w:t xml:space="preserve"> for capital gains tax purposes (but not generally to the extent that capital works deductions have been or can be claimed for them).</w:t>
      </w:r>
    </w:p>
    <w:p w14:paraId="55E806B8" w14:textId="77777777" w:rsidR="001D1059" w:rsidRPr="001D1059" w:rsidRDefault="001D1059" w:rsidP="001D1059">
      <w:r w:rsidRPr="001D1059">
        <w:t>You can't claim a deduction for repairs if your insurer pays for the work. If you receive an insurance or compensation payment for work you paid for and claimed as a deduction in an earlier year, you need to include it in your income.</w:t>
      </w:r>
    </w:p>
    <w:p w14:paraId="41569DFB" w14:textId="1D41038F" w:rsidR="005E0F13" w:rsidRDefault="001D1059" w:rsidP="001D1059">
      <w:r w:rsidRPr="001D1059">
        <w:t xml:space="preserve">For more information, see </w:t>
      </w:r>
      <w:hyperlink r:id="rId89" w:history="1">
        <w:r w:rsidRPr="00B060B4">
          <w:rPr>
            <w:rStyle w:val="Hyperlink"/>
          </w:rPr>
          <w:t>Guide to capital gains tax 2026</w:t>
        </w:r>
      </w:hyperlink>
      <w:r w:rsidRPr="001D1059">
        <w:t>.</w:t>
      </w:r>
    </w:p>
    <w:p w14:paraId="62323C3F" w14:textId="77777777" w:rsidR="005E0F13" w:rsidRDefault="005E0F13">
      <w:pPr>
        <w:spacing w:before="200"/>
      </w:pPr>
      <w:r>
        <w:br w:type="page"/>
      </w:r>
    </w:p>
    <w:p w14:paraId="1CFC7C80"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14:paraId="77A72CE6"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2F7778F" w14:textId="77777777" w:rsidR="001D1059" w:rsidRPr="001D1059" w:rsidRDefault="001D1059" w:rsidP="001D1059">
            <w:pPr>
              <w:pStyle w:val="Heading5"/>
              <w:keepNext w:val="0"/>
            </w:pPr>
            <w:r w:rsidRPr="001D1059">
              <w:t>Example 15: repairs before renting out the property</w:t>
            </w:r>
          </w:p>
          <w:p w14:paraId="5AB26677" w14:textId="77777777" w:rsidR="001D1059" w:rsidRPr="001D1059" w:rsidRDefault="001D1059" w:rsidP="001D1059">
            <w:pPr>
              <w:keepNext w:val="0"/>
            </w:pPr>
            <w:r w:rsidRPr="001D1059">
              <w:t>Lindsay and Bernadette needed to do some repairs to their newly acquired rental property before the first tenants moved in. They paid an interior decorator to repaint dirty walls, replace broken light fittings and repair doors on 2 bedrooms.</w:t>
            </w:r>
          </w:p>
          <w:p w14:paraId="0911C1F2" w14:textId="77777777" w:rsidR="001D1059" w:rsidRPr="001D1059" w:rsidRDefault="001D1059" w:rsidP="001D1059">
            <w:pPr>
              <w:keepNext w:val="0"/>
            </w:pPr>
            <w:r w:rsidRPr="001D1059">
              <w:t>They also discovered white ants in some of the floorboards. This required white ant treatment and replacement of some of the boards.</w:t>
            </w:r>
          </w:p>
          <w:p w14:paraId="094A04CF" w14:textId="77777777" w:rsidR="001D1059" w:rsidRPr="001D1059" w:rsidRDefault="001D1059" w:rsidP="001D1059">
            <w:pPr>
              <w:keepNext w:val="0"/>
            </w:pPr>
            <w:r w:rsidRPr="001D1059">
              <w:t>These expenses were incurred to make the property suitable to be rented out and didn't arise from Lindsay and Bernadette's use of the property to generate rental income. The expenses are initial repairs and are capital in nature. Lindsay and Bernadette aren't able to claim a deduction for these expenses. However, they can be included in the cost base of the property when they sell it.</w:t>
            </w:r>
          </w:p>
        </w:tc>
      </w:tr>
    </w:tbl>
    <w:p w14:paraId="63725A21" w14:textId="77777777" w:rsidR="001D1059" w:rsidRPr="001D1059" w:rsidRDefault="001D1059" w:rsidP="001D1059">
      <w:r w:rsidRPr="001D1059">
        <w:t> </w:t>
      </w:r>
    </w:p>
    <w:tbl>
      <w:tblPr>
        <w:tblStyle w:val="Example"/>
        <w:tblW w:w="5000" w:type="pct"/>
        <w:tblLook w:val="04A0" w:firstRow="1" w:lastRow="0" w:firstColumn="1" w:lastColumn="0" w:noHBand="0" w:noVBand="1"/>
      </w:tblPr>
      <w:tblGrid>
        <w:gridCol w:w="9638"/>
      </w:tblGrid>
      <w:tr w:rsidR="001D1059" w14:paraId="6732198B"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34F89774" w14:textId="77777777" w:rsidR="001D1059" w:rsidRPr="001D1059" w:rsidRDefault="001D1059" w:rsidP="001D1059">
            <w:pPr>
              <w:pStyle w:val="Heading5"/>
              <w:keepNext w:val="0"/>
            </w:pPr>
            <w:r w:rsidRPr="001D1059">
              <w:t>Example 16: replacement of an entirety (capital works) and simultaneous repairs</w:t>
            </w:r>
          </w:p>
          <w:p w14:paraId="3FD71375" w14:textId="77777777" w:rsidR="001D1059" w:rsidRPr="001D1059" w:rsidRDefault="001D1059" w:rsidP="001D1059">
            <w:pPr>
              <w:keepNext w:val="0"/>
            </w:pPr>
            <w:r w:rsidRPr="001D1059">
              <w:t>Robin has owned his rental property for 10 years when a toilet is damaged along with the wall around it. The toilet needs to be replaced, and the wall repaired.</w:t>
            </w:r>
          </w:p>
          <w:p w14:paraId="391252EF" w14:textId="77777777" w:rsidR="001D1059" w:rsidRPr="001D1059" w:rsidRDefault="001D1059" w:rsidP="001D1059">
            <w:pPr>
              <w:keepNext w:val="0"/>
            </w:pPr>
            <w:r w:rsidRPr="001D1059">
              <w:t>The toilet is a fixture but also an entirety because:</w:t>
            </w:r>
          </w:p>
          <w:p w14:paraId="0F047617" w14:textId="77777777" w:rsidR="001D1059" w:rsidRPr="001D1059" w:rsidRDefault="001D1059" w:rsidP="001D1059">
            <w:pPr>
              <w:keepNext w:val="0"/>
            </w:pPr>
            <w:r w:rsidRPr="001D1059">
              <w:t>• it's identifiable as a separate item of capital equipment,</w:t>
            </w:r>
          </w:p>
          <w:p w14:paraId="39330CF9" w14:textId="77777777" w:rsidR="001D1059" w:rsidRPr="001D1059" w:rsidRDefault="001D1059" w:rsidP="001D1059">
            <w:pPr>
              <w:keepNext w:val="0"/>
            </w:pPr>
            <w:r w:rsidRPr="001D1059">
              <w:t>• it provides a useful function independent of the rest of the premises</w:t>
            </w:r>
          </w:p>
          <w:p w14:paraId="76858445" w14:textId="77777777" w:rsidR="001D1059" w:rsidRPr="001D1059" w:rsidRDefault="001D1059" w:rsidP="001D1059">
            <w:pPr>
              <w:keepNext w:val="0"/>
            </w:pPr>
            <w:r w:rsidRPr="001D1059">
              <w:t>Replacing an entirety isn't a repair. The cost of installing the new toilet is claimed as a capital works deduction.</w:t>
            </w:r>
          </w:p>
          <w:p w14:paraId="7B3046C5" w14:textId="77777777" w:rsidR="001D1059" w:rsidRPr="001D1059" w:rsidRDefault="001D1059" w:rsidP="001D1059">
            <w:pPr>
              <w:keepNext w:val="0"/>
            </w:pPr>
            <w:r w:rsidRPr="001D1059">
              <w:t>The wall around the toilet is replastered and painted at the same time as the toilet is installed. As plastering and painting the wall restores it to its former function, Robin can claim the cost as a repair expense.</w:t>
            </w:r>
          </w:p>
          <w:p w14:paraId="0617EF94" w14:textId="77777777" w:rsidR="001D1059" w:rsidRPr="001D1059" w:rsidRDefault="001D1059" w:rsidP="001D1059">
            <w:pPr>
              <w:keepNext w:val="0"/>
            </w:pPr>
            <w:r w:rsidRPr="001D1059">
              <w:t>Robin should obtain an itemised invoice which separately lists the costs of replacing the toilet and wall repair so they can be claimed correctly. If the cost of the labour isn't separately identified, it should be apportioned between the 2 different jobs (replacing the toilet and replastering and repainting the wall) on a fair and reasonable basis.</w:t>
            </w:r>
          </w:p>
          <w:p w14:paraId="5F4EA58E" w14:textId="77777777" w:rsidR="001D1059" w:rsidRPr="001D1059" w:rsidRDefault="001D1059" w:rsidP="001D1059">
            <w:pPr>
              <w:keepNext w:val="0"/>
            </w:pPr>
            <w:r w:rsidRPr="001D1059">
              <w:t>If Robin’s insurance company directly engages and pays a tradesperson to replace the toilet and do the wall repairs, Robin can’t claim a capital works deduction for the new toilet or a deduction for the repairs.</w:t>
            </w:r>
          </w:p>
        </w:tc>
      </w:tr>
    </w:tbl>
    <w:p w14:paraId="080AC4FD" w14:textId="77777777" w:rsidR="001D1059" w:rsidRPr="001D1059" w:rsidRDefault="001D1059" w:rsidP="005E0F13">
      <w:pPr>
        <w:keepNext/>
      </w:pPr>
      <w:r w:rsidRPr="001D1059">
        <w:t> </w:t>
      </w:r>
    </w:p>
    <w:tbl>
      <w:tblPr>
        <w:tblStyle w:val="Example"/>
        <w:tblW w:w="5000" w:type="pct"/>
        <w:tblLook w:val="04A0" w:firstRow="1" w:lastRow="0" w:firstColumn="1" w:lastColumn="0" w:noHBand="0" w:noVBand="1"/>
      </w:tblPr>
      <w:tblGrid>
        <w:gridCol w:w="9638"/>
      </w:tblGrid>
      <w:tr w:rsidR="001D1059" w14:paraId="0A09734F"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2033C912" w14:textId="77777777" w:rsidR="001D1059" w:rsidRPr="001D1059" w:rsidRDefault="001D1059" w:rsidP="005E0F13">
            <w:pPr>
              <w:pStyle w:val="Heading5"/>
            </w:pPr>
            <w:r w:rsidRPr="001D1059">
              <w:t>Example 17: restoration by replacing a part of the entirety – roof repair</w:t>
            </w:r>
          </w:p>
          <w:p w14:paraId="7DB582FD" w14:textId="77777777" w:rsidR="001D1059" w:rsidRPr="001D1059" w:rsidRDefault="001D1059" w:rsidP="001D1059">
            <w:pPr>
              <w:keepNext w:val="0"/>
            </w:pPr>
            <w:r w:rsidRPr="001D1059">
              <w:t>Rosie has owned a rental property since 2012. The roof was old, but in good condition, when a storm dislodged and damaged many of the roof tiles. A roof tiler advises Rosie the most cost-effective solution is to replace the entire roof. The new roof tiles are of a more modern design and due to manufacturing advances, provide a minor improvement to the insulation of the house.</w:t>
            </w:r>
          </w:p>
          <w:p w14:paraId="376F20BE" w14:textId="77777777" w:rsidR="001D1059" w:rsidRPr="001D1059" w:rsidRDefault="001D1059" w:rsidP="001D1059">
            <w:pPr>
              <w:keepNext w:val="0"/>
            </w:pPr>
            <w:r w:rsidRPr="001D1059">
              <w:t>Replacing the roof is deductible as a repair expense. Something that is part of a building and serves no independent function, such as a roof or a wall, is simply a part of the entirety. Even though the new roof performs its function more effectively, this is only minor and incidental due to the use of modern materials.</w:t>
            </w:r>
          </w:p>
          <w:p w14:paraId="3D47E42D" w14:textId="77777777" w:rsidR="001D1059" w:rsidRPr="001D1059" w:rsidRDefault="001D1059" w:rsidP="001D1059">
            <w:pPr>
              <w:keepNext w:val="0"/>
            </w:pPr>
            <w:r w:rsidRPr="001D1059">
              <w:t>Rosie pays for the work and claims a deduction. The following year she receives an insurance payout for the repair. Rosie includes this payout in her income in the year she receives it.</w:t>
            </w:r>
          </w:p>
        </w:tc>
      </w:tr>
    </w:tbl>
    <w:p w14:paraId="279952D3" w14:textId="77777777" w:rsidR="001D1059" w:rsidRPr="001D1059" w:rsidRDefault="001D1059" w:rsidP="001D1059">
      <w:r w:rsidRPr="001D1059">
        <w:t>Repairs to a rental property will generally be deductible if:</w:t>
      </w:r>
    </w:p>
    <w:p w14:paraId="400B3A2D" w14:textId="77777777" w:rsidR="001D1059" w:rsidRPr="001D1059" w:rsidRDefault="001D1059" w:rsidP="001D1059">
      <w:pPr>
        <w:pStyle w:val="Bulletedlist1"/>
      </w:pPr>
      <w:r w:rsidRPr="001D1059">
        <w:t>the property continues to be rented on an ongoing basis, or</w:t>
      </w:r>
    </w:p>
    <w:p w14:paraId="09C39BCE" w14:textId="77777777" w:rsidR="001D1059" w:rsidRPr="001D1059" w:rsidRDefault="001D1059" w:rsidP="001D1059">
      <w:pPr>
        <w:pStyle w:val="Bulletedlist1"/>
      </w:pPr>
      <w:r w:rsidRPr="001D1059">
        <w:t xml:space="preserve">the property remains </w:t>
      </w:r>
      <w:hyperlink w:anchor="Availableforrentoncommercialterms" w:history="1">
        <w:r w:rsidRPr="00B060B4">
          <w:rPr>
            <w:rStyle w:val="Hyperlink"/>
          </w:rPr>
          <w:t>available for rent on commercial terms</w:t>
        </w:r>
      </w:hyperlink>
      <w:r w:rsidRPr="001D1059">
        <w:t xml:space="preserve"> but there is a short period when the property is unoccupied, for example, where unseasonable weather causes cancellations of bookings or advertising is unsuccessful in attracting tenants.</w:t>
      </w:r>
    </w:p>
    <w:p w14:paraId="303CDDF1" w14:textId="77777777" w:rsidR="001D1059" w:rsidRPr="001D1059" w:rsidRDefault="001D1059" w:rsidP="001D1059">
      <w:r w:rsidRPr="001D1059">
        <w:t>Expenditure for repairs you make to the property may also be deductible where the expenditure is incurred in a year of income that the property is held for income producing purposes, even though the property has previously been held by you for private purposes, and some or all of the damage is attributable to when the property was held for private purposes.</w:t>
      </w:r>
    </w:p>
    <w:p w14:paraId="2A1B318E" w14:textId="77777777" w:rsidR="001D1059" w:rsidRPr="001D1059" w:rsidRDefault="001D1059" w:rsidP="001D1059">
      <w:r w:rsidRPr="001D1059">
        <w:t>If you no longer rent the property, the cost of repairs may still be deductible provided:</w:t>
      </w:r>
    </w:p>
    <w:p w14:paraId="7048E79B" w14:textId="77777777" w:rsidR="001D1059" w:rsidRPr="001D1059" w:rsidRDefault="001D1059" w:rsidP="001D1059">
      <w:pPr>
        <w:pStyle w:val="Bulletedlist1"/>
      </w:pPr>
      <w:r w:rsidRPr="001D1059">
        <w:t>the need for the repairs is related to the period during which the property was used by you to produce income</w:t>
      </w:r>
    </w:p>
    <w:p w14:paraId="37EA090A" w14:textId="77777777" w:rsidR="001D1059" w:rsidRPr="001D1059" w:rsidRDefault="001D1059" w:rsidP="001D1059">
      <w:pPr>
        <w:pStyle w:val="Bulletedlist1"/>
      </w:pPr>
      <w:r w:rsidRPr="001D1059">
        <w:t>the property was income-producing during the income year in which you incurred the cost of repairs.</w:t>
      </w:r>
    </w:p>
    <w:p w14:paraId="2869957B" w14:textId="77777777" w:rsidR="001D1059" w:rsidRPr="001D1059" w:rsidRDefault="001D1059" w:rsidP="001D1059">
      <w:r w:rsidRPr="001D1059">
        <w:t xml:space="preserve">Examples of </w:t>
      </w:r>
      <w:r w:rsidRPr="001D1059">
        <w:rPr>
          <w:rStyle w:val="StyleBold"/>
        </w:rPr>
        <w:t>repairs</w:t>
      </w:r>
      <w:r w:rsidRPr="001D1059">
        <w:t xml:space="preserve"> for which you can claim deductions are:</w:t>
      </w:r>
    </w:p>
    <w:p w14:paraId="75986925" w14:textId="77777777" w:rsidR="001D1059" w:rsidRPr="001D1059" w:rsidRDefault="001D1059" w:rsidP="001D1059">
      <w:pPr>
        <w:pStyle w:val="Bulletedlist1"/>
      </w:pPr>
      <w:r w:rsidRPr="001D1059">
        <w:t>replacing a cracked pane in a window</w:t>
      </w:r>
    </w:p>
    <w:p w14:paraId="7306ABFF" w14:textId="77777777" w:rsidR="001D1059" w:rsidRPr="001D1059" w:rsidRDefault="001D1059" w:rsidP="001D1059">
      <w:pPr>
        <w:pStyle w:val="Bulletedlist1"/>
      </w:pPr>
      <w:r w:rsidRPr="001D1059">
        <w:t>stopping a tap from leaking</w:t>
      </w:r>
    </w:p>
    <w:p w14:paraId="620143B4" w14:textId="77777777" w:rsidR="001D1059" w:rsidRPr="001D1059" w:rsidRDefault="001D1059" w:rsidP="001D1059">
      <w:pPr>
        <w:pStyle w:val="Bulletedlist1"/>
      </w:pPr>
      <w:r w:rsidRPr="001D1059">
        <w:t>repairing an electrical appliance.</w:t>
      </w:r>
    </w:p>
    <w:p w14:paraId="658F4A26" w14:textId="77777777" w:rsidR="001D1059" w:rsidRPr="001D1059" w:rsidRDefault="001D1059" w:rsidP="001D1059">
      <w:r w:rsidRPr="001D1059">
        <w:t xml:space="preserve">Examples of </w:t>
      </w:r>
      <w:r w:rsidRPr="001D1059">
        <w:rPr>
          <w:rStyle w:val="StyleBold"/>
        </w:rPr>
        <w:t>improvements</w:t>
      </w:r>
      <w:r w:rsidRPr="001D1059">
        <w:t xml:space="preserve"> for which you can't claim deductions are:</w:t>
      </w:r>
    </w:p>
    <w:p w14:paraId="451C7403" w14:textId="77777777" w:rsidR="001D1059" w:rsidRPr="001D1059" w:rsidRDefault="001D1059" w:rsidP="001D1059">
      <w:pPr>
        <w:pStyle w:val="Bulletedlist1"/>
      </w:pPr>
      <w:r w:rsidRPr="001D1059">
        <w:t>landscaping</w:t>
      </w:r>
    </w:p>
    <w:p w14:paraId="6F9B799E" w14:textId="77777777" w:rsidR="001D1059" w:rsidRPr="001D1059" w:rsidRDefault="001D1059" w:rsidP="001D1059">
      <w:pPr>
        <w:pStyle w:val="Bulletedlist1"/>
      </w:pPr>
      <w:r w:rsidRPr="001D1059">
        <w:t>insulating the house</w:t>
      </w:r>
    </w:p>
    <w:p w14:paraId="3A959D22" w14:textId="77777777" w:rsidR="001D1059" w:rsidRPr="001D1059" w:rsidRDefault="001D1059" w:rsidP="001D1059">
      <w:pPr>
        <w:pStyle w:val="Bulletedlist1"/>
      </w:pPr>
      <w:r w:rsidRPr="001D1059">
        <w:t>renovating a kitchen or bathroom</w:t>
      </w:r>
    </w:p>
    <w:p w14:paraId="18B9E936" w14:textId="77777777" w:rsidR="001D1059" w:rsidRPr="001D1059" w:rsidRDefault="001D1059" w:rsidP="005E0F13">
      <w:pPr>
        <w:keepNext/>
      </w:pPr>
      <w:r w:rsidRPr="001D1059">
        <w:t>For more information, see:</w:t>
      </w:r>
    </w:p>
    <w:p w14:paraId="2F347783" w14:textId="77777777" w:rsidR="001D1059" w:rsidRPr="001D1059" w:rsidRDefault="001D1059" w:rsidP="001D1059">
      <w:pPr>
        <w:pStyle w:val="Bulletedlist1"/>
      </w:pPr>
      <w:hyperlink r:id="rId90" w:anchor="Capitalgainstax" w:history="1">
        <w:r w:rsidRPr="00B060B4">
          <w:rPr>
            <w:rStyle w:val="Hyperlink"/>
          </w:rPr>
          <w:t>Capital gains tax</w:t>
        </w:r>
      </w:hyperlink>
    </w:p>
    <w:p w14:paraId="0AD9AD97" w14:textId="77777777" w:rsidR="001D1059" w:rsidRPr="001D1059" w:rsidRDefault="001D1059" w:rsidP="001D1059">
      <w:pPr>
        <w:pStyle w:val="Bulletedlist1"/>
      </w:pPr>
      <w:hyperlink r:id="rId91" w:history="1">
        <w:r w:rsidRPr="00B060B4">
          <w:rPr>
            <w:rStyle w:val="Hyperlink"/>
          </w:rPr>
          <w:t xml:space="preserve">Rental expenses </w:t>
        </w:r>
      </w:hyperlink>
      <w:r w:rsidRPr="001D1059">
        <w:t xml:space="preserve"> - Repairs and maintenance </w:t>
      </w:r>
    </w:p>
    <w:p w14:paraId="5BE53AE4" w14:textId="77777777" w:rsidR="001D1059" w:rsidRPr="001D1059" w:rsidRDefault="001D1059" w:rsidP="001D1059">
      <w:pPr>
        <w:pStyle w:val="Bulletedlist1"/>
      </w:pPr>
      <w:hyperlink r:id="rId92" w:history="1">
        <w:r w:rsidRPr="00B060B4">
          <w:rPr>
            <w:rStyle w:val="Hyperlink"/>
          </w:rPr>
          <w:t>Guide to capital gains tax 2026</w:t>
        </w:r>
      </w:hyperlink>
      <w:r w:rsidRPr="001D1059">
        <w:t> </w:t>
      </w:r>
    </w:p>
    <w:p w14:paraId="04113026" w14:textId="77777777" w:rsidR="001D1059" w:rsidRPr="001D1059" w:rsidRDefault="001D1059" w:rsidP="001D1059">
      <w:pPr>
        <w:pStyle w:val="Bulletedlist1"/>
      </w:pPr>
      <w:hyperlink r:id="rId93" w:history="1">
        <w:r w:rsidRPr="00B060B4">
          <w:rPr>
            <w:rStyle w:val="Hyperlink"/>
          </w:rPr>
          <w:t>Guide to depreciating assets 2026</w:t>
        </w:r>
      </w:hyperlink>
      <w:r w:rsidRPr="001D1059">
        <w:t> </w:t>
      </w:r>
    </w:p>
    <w:p w14:paraId="2270C3D3" w14:textId="77777777" w:rsidR="001D1059" w:rsidRPr="001D1059" w:rsidRDefault="001D1059" w:rsidP="001D1059">
      <w:pPr>
        <w:pStyle w:val="Bulletedlist1"/>
      </w:pPr>
      <w:r w:rsidRPr="001D1059">
        <w:t xml:space="preserve">Taxation Ruling </w:t>
      </w:r>
      <w:hyperlink r:id="rId94" w:history="1">
        <w:r w:rsidRPr="00B060B4">
          <w:rPr>
            <w:rStyle w:val="Hyperlink"/>
          </w:rPr>
          <w:t>TR 97/23</w:t>
        </w:r>
      </w:hyperlink>
      <w:r w:rsidRPr="001D1059">
        <w:t xml:space="preserve"> </w:t>
      </w:r>
      <w:r w:rsidRPr="001D1059">
        <w:rPr>
          <w:rStyle w:val="StyleItalic"/>
        </w:rPr>
        <w:t>Income tax: deductions for repairs.</w:t>
      </w:r>
    </w:p>
    <w:p w14:paraId="5B153AF6" w14:textId="77777777" w:rsidR="001D1059" w:rsidRPr="001D1059" w:rsidRDefault="001D1059" w:rsidP="001D1059">
      <w:pPr>
        <w:pStyle w:val="Heading4"/>
      </w:pPr>
      <w:bookmarkStart w:id="61" w:name="Travelandcarexpenses"/>
      <w:r w:rsidRPr="001D1059">
        <w:t>Travel and car expenses</w:t>
      </w:r>
      <w:bookmarkEnd w:id="61"/>
    </w:p>
    <w:p w14:paraId="5883C9E1" w14:textId="77777777" w:rsidR="001D1059" w:rsidRPr="001D1059" w:rsidRDefault="001D1059" w:rsidP="001D1059">
      <w:r w:rsidRPr="001D1059">
        <w:t>Travel expenses relating to a residential rental property are generally not deductible.</w:t>
      </w:r>
    </w:p>
    <w:p w14:paraId="52E4A6C3" w14:textId="77777777" w:rsidR="001D1059" w:rsidRPr="001D1059" w:rsidRDefault="001D1059" w:rsidP="001D1059">
      <w:r w:rsidRPr="001D1059">
        <w:t>You may be entitled to claim a deduction for travel expenses you incur relating to your rental property if one of the following applies:</w:t>
      </w:r>
    </w:p>
    <w:p w14:paraId="28DE6181" w14:textId="77777777" w:rsidR="001D1059" w:rsidRPr="001D1059" w:rsidRDefault="001D1059" w:rsidP="001D1059">
      <w:pPr>
        <w:pStyle w:val="Bulletedlist1"/>
      </w:pPr>
      <w:r w:rsidRPr="001D1059">
        <w:t xml:space="preserve">you're an </w:t>
      </w:r>
      <w:hyperlink w:anchor="Excludedentity" w:history="1">
        <w:r w:rsidRPr="00B060B4">
          <w:rPr>
            <w:rStyle w:val="Hyperlink"/>
          </w:rPr>
          <w:t>excluded entity</w:t>
        </w:r>
      </w:hyperlink>
    </w:p>
    <w:p w14:paraId="764F6375" w14:textId="77777777" w:rsidR="001D1059" w:rsidRPr="001D1059" w:rsidRDefault="001D1059" w:rsidP="001D1059">
      <w:pPr>
        <w:pStyle w:val="Bulletedlist1"/>
      </w:pPr>
      <w:r w:rsidRPr="001D1059">
        <w:t>you're using the property in carrying on a business (including a business of letting rental properties)</w:t>
      </w:r>
    </w:p>
    <w:p w14:paraId="5EA77849" w14:textId="77777777" w:rsidR="001D1059" w:rsidRPr="001D1059" w:rsidRDefault="001D1059" w:rsidP="001D1059">
      <w:pPr>
        <w:pStyle w:val="Bulletedlist1"/>
      </w:pPr>
      <w:r w:rsidRPr="001D1059">
        <w:t>the property isn't a residential rental property.</w:t>
      </w:r>
    </w:p>
    <w:p w14:paraId="59BE813A" w14:textId="77777777" w:rsidR="001D1059" w:rsidRPr="001D1059" w:rsidRDefault="001D1059" w:rsidP="001D1059">
      <w:r w:rsidRPr="001D1059">
        <w:t>Travel expenses include the costs of travel to inspect, maintain or collect rent for the property.</w:t>
      </w:r>
    </w:p>
    <w:p w14:paraId="7C707FCF" w14:textId="77777777" w:rsidR="001D1059" w:rsidRPr="001D1059" w:rsidRDefault="001D1059" w:rsidP="001D1059">
      <w:r w:rsidRPr="001D1059">
        <w:t>If you're entitled to claim a deduction for a travel expense relating to your rental property, you should claim it as follows:</w:t>
      </w:r>
    </w:p>
    <w:p w14:paraId="02E41E11" w14:textId="77777777" w:rsidR="001D1059" w:rsidRPr="001D1059" w:rsidRDefault="001D1059" w:rsidP="001D1059">
      <w:pPr>
        <w:pStyle w:val="Bulletedlist1"/>
      </w:pPr>
      <w:r w:rsidRPr="001D1059">
        <w:t>You're allowed a full deduction where the sole purpose of the trip relates to the rental property. However, in other circumstances you may not be able to claim a deduction, or you may be only entitled to a partial deduction.</w:t>
      </w:r>
    </w:p>
    <w:p w14:paraId="04621B04" w14:textId="77777777" w:rsidR="001D1059" w:rsidRPr="001D1059" w:rsidRDefault="001D1059" w:rsidP="001D1059">
      <w:pPr>
        <w:pStyle w:val="Bulletedlist1"/>
      </w:pPr>
      <w:r w:rsidRPr="001D1059">
        <w:t>If you fly to inspect your rental property, stay overnight, and return home on the following day, all of the airfares and accommodation expenses would generally be allowed as a deduction provided the sole purpose of your trip was to inspect your rental property.</w:t>
      </w:r>
    </w:p>
    <w:p w14:paraId="42B31BB5" w14:textId="77777777" w:rsidR="001D1059" w:rsidRPr="001D1059" w:rsidRDefault="001D1059" w:rsidP="005E0F13">
      <w:pPr>
        <w:pStyle w:val="Bulletedlist1"/>
        <w:numPr>
          <w:ilvl w:val="0"/>
          <w:numId w:val="0"/>
        </w:numPr>
        <w:ind w:left="425"/>
      </w:pPr>
    </w:p>
    <w:tbl>
      <w:tblPr>
        <w:tblStyle w:val="Example"/>
        <w:tblW w:w="5000" w:type="pct"/>
        <w:tblLook w:val="04A0" w:firstRow="1" w:lastRow="0" w:firstColumn="1" w:lastColumn="0" w:noHBand="0" w:noVBand="1"/>
      </w:tblPr>
      <w:tblGrid>
        <w:gridCol w:w="9638"/>
      </w:tblGrid>
      <w:tr w:rsidR="001D1059" w14:paraId="2390586A"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3AC283" w14:textId="77777777" w:rsidR="001D1059" w:rsidRPr="001D1059" w:rsidRDefault="001D1059" w:rsidP="005E0F13">
            <w:pPr>
              <w:pStyle w:val="Heading5"/>
            </w:pPr>
            <w:r w:rsidRPr="001D1059">
              <w:t>Example 18: travel and vehicle expenses</w:t>
            </w:r>
          </w:p>
          <w:p w14:paraId="25450F5B" w14:textId="77777777" w:rsidR="001D1059" w:rsidRPr="001D1059" w:rsidRDefault="001D1059" w:rsidP="001D1059">
            <w:pPr>
              <w:keepNext w:val="0"/>
            </w:pPr>
            <w:r w:rsidRPr="001D1059">
              <w:t>In 2025–26, Narinda owned a residential rental property in North Harbour and a commercial property in East Village.</w:t>
            </w:r>
          </w:p>
          <w:p w14:paraId="656AE1F6" w14:textId="77777777" w:rsidR="001D1059" w:rsidRPr="001D1059" w:rsidRDefault="001D1059" w:rsidP="001D1059">
            <w:pPr>
              <w:keepNext w:val="0"/>
            </w:pPr>
            <w:r w:rsidRPr="001D1059">
              <w:t>Narinda visited the residential rental property several times during the year after the tenants moved in to carry out inspections and maintenance work. Narinda can't claim deductions for the cost of his travel to inspect and maintain the property.</w:t>
            </w:r>
          </w:p>
          <w:p w14:paraId="506B7448" w14:textId="77777777" w:rsidR="001D1059" w:rsidRPr="001D1059" w:rsidRDefault="001D1059" w:rsidP="001D1059">
            <w:pPr>
              <w:keepNext w:val="0"/>
            </w:pPr>
            <w:r w:rsidRPr="001D1059">
              <w:t>Narinda also visited the commercial property a few times after the tenants moved in, to carry out minor repairs. He travelled 162 kilometres during the course of these visits. The property is a commercial property, so Narinda can claim the following deduction.</w:t>
            </w:r>
          </w:p>
          <w:p w14:paraId="4558C6CC" w14:textId="77777777" w:rsidR="001D1059" w:rsidRPr="001D1059" w:rsidRDefault="001D1059" w:rsidP="001D1059">
            <w:pPr>
              <w:pStyle w:val="Indent1"/>
              <w:keepNext w:val="0"/>
            </w:pPr>
            <w:r w:rsidRPr="001D1059">
              <w:t>Distance travelled × rate per km = deductible amount</w:t>
            </w:r>
          </w:p>
          <w:p w14:paraId="79CF5560" w14:textId="77777777" w:rsidR="001D1059" w:rsidRPr="001D1059" w:rsidRDefault="001D1059" w:rsidP="001D1059">
            <w:pPr>
              <w:pStyle w:val="Indent1"/>
              <w:keepNext w:val="0"/>
            </w:pPr>
            <w:r w:rsidRPr="001D1059">
              <w:t>162 km × 88c per km = $143</w:t>
            </w:r>
          </w:p>
          <w:p w14:paraId="220B38D7" w14:textId="77777777" w:rsidR="001D1059" w:rsidRPr="001D1059" w:rsidRDefault="001D1059" w:rsidP="001D1059">
            <w:pPr>
              <w:keepNext w:val="0"/>
            </w:pPr>
            <w:r w:rsidRPr="001D1059">
              <w:t>On his way to golf each Saturday, Narinda drove past the property to ‘keep an eye on things’. These motor vehicle expenses aren't deductible as they're incidental to the private purpose of the journey.</w:t>
            </w:r>
          </w:p>
        </w:tc>
      </w:tr>
    </w:tbl>
    <w:p w14:paraId="739C98D8" w14:textId="77777777" w:rsidR="001D1059" w:rsidRPr="001D1059" w:rsidRDefault="001D1059" w:rsidP="001D1059">
      <w:r w:rsidRPr="001D1059">
        <w:t>For the appropriate cents per kilometre rates, see:</w:t>
      </w:r>
    </w:p>
    <w:p w14:paraId="59A09B77" w14:textId="77777777" w:rsidR="001D1059" w:rsidRPr="001D1059" w:rsidRDefault="001D1059" w:rsidP="001D1059">
      <w:pPr>
        <w:pStyle w:val="Bulletedlist1"/>
      </w:pPr>
      <w:hyperlink r:id="rId95" w:history="1">
        <w:r w:rsidRPr="00B060B4">
          <w:rPr>
            <w:rStyle w:val="Hyperlink"/>
          </w:rPr>
          <w:t>Individual tax return instructions 2026</w:t>
        </w:r>
      </w:hyperlink>
      <w:r w:rsidRPr="001D1059">
        <w:t> </w:t>
      </w:r>
    </w:p>
    <w:p w14:paraId="01790DF5" w14:textId="77777777" w:rsidR="001D1059" w:rsidRPr="001D1059" w:rsidRDefault="001D1059" w:rsidP="001D1059">
      <w:pPr>
        <w:pStyle w:val="Bulletedlist1"/>
      </w:pPr>
      <w:hyperlink r:id="rId96" w:history="1">
        <w:r w:rsidRPr="00B060B4">
          <w:rPr>
            <w:rStyle w:val="Hyperlink"/>
          </w:rPr>
          <w:t>Work-related car expenses</w:t>
        </w:r>
      </w:hyperlink>
    </w:p>
    <w:p w14:paraId="1C192ECC" w14:textId="77777777" w:rsidR="001D1059" w:rsidRPr="001D1059" w:rsidRDefault="001D1059" w:rsidP="001D1059">
      <w:pPr>
        <w:pStyle w:val="Heading5"/>
      </w:pPr>
      <w:bookmarkStart w:id="62" w:name="Apportionmentoftravelexpenses"/>
      <w:r w:rsidRPr="001D1059">
        <w:t>Apportionment of travel expenses</w:t>
      </w:r>
      <w:bookmarkEnd w:id="62"/>
    </w:p>
    <w:p w14:paraId="0D2503D5" w14:textId="77777777" w:rsidR="001D1059" w:rsidRPr="001D1059" w:rsidRDefault="001D1059" w:rsidP="001D1059">
      <w:r w:rsidRPr="001D1059">
        <w:t>Where travel related to your commercial rental property or to your residential rental property used in carrying on a business of letting rental properties is combined with a holiday or other private activities, you may need to apportion the expenses.</w:t>
      </w:r>
    </w:p>
    <w:p w14:paraId="6010B870" w14:textId="77777777" w:rsidR="001D1059" w:rsidRPr="001D1059" w:rsidRDefault="001D1059" w:rsidP="001D1059">
      <w:r w:rsidRPr="001D1059">
        <w:t>If you travel to inspect the property and combine this with a holiday, you need to take into account the reasons for your trip. If the main purpose of your trip is to have a holiday and the inspection of the property is incidental to that main purpose, you can't claim a deduction for the cost of the travel. However, you may be able to claim local expenses directly related to the property inspection and a proportion of your accommodation expenses.</w:t>
      </w:r>
    </w:p>
    <w:p w14:paraId="7C808FC4" w14:textId="77777777" w:rsidR="001D1059" w:rsidRPr="001D1059" w:rsidRDefault="001D1059" w:rsidP="001D1059">
      <w:r w:rsidRPr="001D1059">
        <w:t>You may also need to apportion your travel expenses if they relate partly to your commercial rental property or residential rental property used in carrying on a business of letting rental properties, and partly to residential rental property not used in carrying on a business of letting rental properties.</w:t>
      </w:r>
    </w:p>
    <w:p w14:paraId="6B184A16" w14:textId="77777777" w:rsidR="001D1059" w:rsidRPr="001D1059" w:rsidRDefault="001D1059" w:rsidP="001D1059">
      <w:r w:rsidRPr="001D1059">
        <w:t xml:space="preserve">For more information, see Law Companion Ruling </w:t>
      </w:r>
      <w:hyperlink r:id="rId97" w:history="1">
        <w:r w:rsidRPr="00B060B4">
          <w:rPr>
            <w:rStyle w:val="Hyperlink"/>
          </w:rPr>
          <w:t>LCR 2018/7</w:t>
        </w:r>
      </w:hyperlink>
      <w:r w:rsidRPr="001D1059">
        <w:t xml:space="preserve"> </w:t>
      </w:r>
      <w:r w:rsidRPr="001D1059">
        <w:rPr>
          <w:rStyle w:val="StyleItalic"/>
        </w:rPr>
        <w:t>Residential premises deductions: travel expenditure relating to rental investment properties</w:t>
      </w:r>
      <w:r w:rsidRPr="001D1059">
        <w:t>.</w:t>
      </w:r>
    </w:p>
    <w:tbl>
      <w:tblPr>
        <w:tblStyle w:val="Example"/>
        <w:tblW w:w="5000" w:type="pct"/>
        <w:tblLook w:val="04A0" w:firstRow="1" w:lastRow="0" w:firstColumn="1" w:lastColumn="0" w:noHBand="0" w:noVBand="1"/>
      </w:tblPr>
      <w:tblGrid>
        <w:gridCol w:w="9638"/>
      </w:tblGrid>
      <w:tr w:rsidR="001D1059" w14:paraId="3EAF1D9C"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DF1FD0" w14:textId="77777777" w:rsidR="001D1059" w:rsidRPr="001D1059" w:rsidRDefault="001D1059" w:rsidP="005E0F13">
            <w:pPr>
              <w:pStyle w:val="Heading5"/>
            </w:pPr>
            <w:r w:rsidRPr="001D1059">
              <w:t>Example 19: apportionment of travel expenses</w:t>
            </w:r>
          </w:p>
          <w:p w14:paraId="13D41EBF" w14:textId="77777777" w:rsidR="001D1059" w:rsidRPr="001D1059" w:rsidRDefault="001D1059" w:rsidP="001D1059">
            <w:pPr>
              <w:keepNext w:val="0"/>
            </w:pPr>
            <w:r w:rsidRPr="001D1059">
              <w:t>Chad and Jacinta own a residential rental property and a commercial rental property in a resort town on the north coast of Queensland. They spent $1,000 on airfares and $1,500 on accommodation (including meals) travelling from their home in Perth to the resort town, mainly for the purpose of holidaying, but also to inspect both properties.</w:t>
            </w:r>
          </w:p>
          <w:p w14:paraId="4BAC30FF" w14:textId="77777777" w:rsidR="001D1059" w:rsidRPr="001D1059" w:rsidRDefault="001D1059" w:rsidP="001D1059">
            <w:pPr>
              <w:keepNext w:val="0"/>
            </w:pPr>
            <w:r w:rsidRPr="001D1059">
              <w:t>They also spent $50 on taxi fares for the return trip from the hotel to the commercial rental property, and $100 on taxi fares for a return trip from the hotel to the residential rental property. Chad and Jacinta spent one day on matters relating to the commercial rental property, another day on matters relating to the residential rental property, and 8 days swimming and sightseeing.</w:t>
            </w:r>
          </w:p>
          <w:p w14:paraId="27E0758A" w14:textId="77777777" w:rsidR="001D1059" w:rsidRPr="001D1059" w:rsidRDefault="001D1059" w:rsidP="001D1059">
            <w:pPr>
              <w:keepNext w:val="0"/>
            </w:pPr>
            <w:r w:rsidRPr="001D1059">
              <w:t>They can't claim a deduction for:</w:t>
            </w:r>
          </w:p>
          <w:p w14:paraId="6909ECDF" w14:textId="77777777" w:rsidR="001D1059" w:rsidRPr="001D1059" w:rsidRDefault="001D1059" w:rsidP="001D1059">
            <w:pPr>
              <w:pStyle w:val="Bulletedlist1"/>
              <w:keepNext w:val="0"/>
            </w:pPr>
            <w:r w:rsidRPr="001D1059">
              <w:t>any part of the $1,000 airfares.</w:t>
            </w:r>
          </w:p>
          <w:p w14:paraId="3CD11AA0" w14:textId="77777777" w:rsidR="001D1059" w:rsidRPr="001D1059" w:rsidRDefault="001D1059" w:rsidP="001D1059">
            <w:pPr>
              <w:pStyle w:val="Bulletedlist1"/>
              <w:keepNext w:val="0"/>
            </w:pPr>
            <w:r w:rsidRPr="001D1059">
              <w:t>any part of the $100 taxi fare, it's a travel expense related to the residential rental property.</w:t>
            </w:r>
          </w:p>
          <w:p w14:paraId="3CF75061" w14:textId="77777777" w:rsidR="001D1059" w:rsidRPr="001D1059" w:rsidRDefault="001D1059" w:rsidP="001D1059">
            <w:pPr>
              <w:keepNext w:val="0"/>
            </w:pPr>
            <w:r w:rsidRPr="001D1059">
              <w:t>However, Chad and Jacinta can claim a deduction for the $50 taxi fare which they incur for the commercial rental property.</w:t>
            </w:r>
          </w:p>
          <w:p w14:paraId="76D3746C" w14:textId="77777777" w:rsidR="001D1059" w:rsidRPr="001D1059" w:rsidRDefault="001D1059" w:rsidP="001D1059">
            <w:pPr>
              <w:keepNext w:val="0"/>
            </w:pPr>
            <w:r w:rsidRPr="001D1059">
              <w:t>A deduction for 10% (1 day ÷ 10 days) of the accommodation (including meals) expenses (10% of $1,500 = $150) would be reasonable in the circumstances given Chad and Jacinta spent one full day on matters relating to their commercial property.</w:t>
            </w:r>
          </w:p>
          <w:p w14:paraId="2926559C" w14:textId="77777777" w:rsidR="001D1059" w:rsidRPr="001D1059" w:rsidRDefault="001D1059" w:rsidP="001D1059">
            <w:pPr>
              <w:keepNext w:val="0"/>
            </w:pPr>
            <w:r w:rsidRPr="001D1059">
              <w:t>The total travel expenses Chad and Jacinta can claim are therefore $200 ($50 taxi fare plus $150 accommodation). Accordingly, they can each claim a deduction of $100.</w:t>
            </w:r>
          </w:p>
        </w:tc>
      </w:tr>
    </w:tbl>
    <w:p w14:paraId="5F0FBEA4" w14:textId="77777777" w:rsidR="001D1059" w:rsidRPr="001D1059" w:rsidRDefault="001D1059" w:rsidP="001D1059">
      <w:r w:rsidRPr="001D1059">
        <w:t xml:space="preserve">For more information, see </w:t>
      </w:r>
      <w:hyperlink r:id="rId98" w:history="1">
        <w:r w:rsidRPr="00B060B4">
          <w:rPr>
            <w:rStyle w:val="Hyperlink"/>
          </w:rPr>
          <w:t>Rental properties and travel expenses</w:t>
        </w:r>
      </w:hyperlink>
      <w:r w:rsidRPr="001D1059">
        <w:t>.</w:t>
      </w:r>
    </w:p>
    <w:p w14:paraId="7A1172AA" w14:textId="77777777" w:rsidR="001D1059" w:rsidRPr="001D1059" w:rsidRDefault="001D1059" w:rsidP="001D1059">
      <w:pPr>
        <w:pStyle w:val="Heading4"/>
      </w:pPr>
      <w:bookmarkStart w:id="63" w:name="Localgovernmentexpenses"/>
      <w:r w:rsidRPr="001D1059">
        <w:t>Local government expenses</w:t>
      </w:r>
      <w:bookmarkEnd w:id="63"/>
    </w:p>
    <w:p w14:paraId="0A68E2D7" w14:textId="77777777" w:rsidR="001D1059" w:rsidRPr="001D1059" w:rsidRDefault="001D1059" w:rsidP="001D1059">
      <w:r w:rsidRPr="001D1059">
        <w:t>You can claim a deduction for local government rates and levies for the period your property is used (or held for use) to produce rental income.</w:t>
      </w:r>
    </w:p>
    <w:p w14:paraId="74D307FA" w14:textId="77777777" w:rsidR="001D1059" w:rsidRPr="001D1059" w:rsidRDefault="001D1059" w:rsidP="001D1059">
      <w:r w:rsidRPr="001D1059">
        <w:t xml:space="preserve">If your property is your </w:t>
      </w:r>
      <w:hyperlink w:anchor="Whatisaholidayhome" w:history="1">
        <w:r w:rsidRPr="00B060B4">
          <w:rPr>
            <w:rStyle w:val="Hyperlink"/>
          </w:rPr>
          <w:t>holiday home</w:t>
        </w:r>
      </w:hyperlink>
      <w:r w:rsidRPr="001D1059">
        <w:t>, you can't claim deductions for local government expenses unless the property is used (or held for use) mainly to produce rental income.</w:t>
      </w:r>
    </w:p>
    <w:p w14:paraId="5EE5F2A9" w14:textId="77777777" w:rsidR="001D1059" w:rsidRPr="001D1059" w:rsidRDefault="001D1059" w:rsidP="001D1059">
      <w:r w:rsidRPr="001D1059">
        <w:t>Where you fail to pay local government rates and charges for the property by the due dates you may become liable to pay interest charges under the relevant legislation, you can claim these interest charges as a tax deduction. A deduction isn't excluded by the penalty provisions of the tax law. We don't consider the imposition of interest in these circumstances a pecuniary punishment for a breach of the Local Government Act but rather an administrative charge recognising the time value of money. The use of a time factor in the calculation is designed to compensate the local government for the full amount of rates not having been paid by the due date. Therefore the interest payment is deductible to the taxpayer in the year in which it's incurred.</w:t>
      </w:r>
    </w:p>
    <w:p w14:paraId="369B2C84" w14:textId="77777777" w:rsidR="001D1059" w:rsidRPr="001D1059" w:rsidRDefault="001D1059" w:rsidP="001D1059">
      <w:r w:rsidRPr="001D1059">
        <w:t>If the local council where your rental property is located imposes an annual emergency services levy, you can claim a deduction for that amount. An emergency services levy is a charge imposed by a local council on property owners to meet some of the costs for the provision of emergency services by the Country Fire Authority, the Metropolitan Fire Authority, the Police Force and other agencies. It's often calculated based on the value of the land and charged annually. We consider it's an ongoing expense incurred in the course of earning your rental income and is therefore a deductible expense.</w:t>
      </w:r>
    </w:p>
    <w:p w14:paraId="7A0785BD" w14:textId="77777777" w:rsidR="001D1059" w:rsidRPr="001D1059" w:rsidRDefault="001D1059" w:rsidP="001D1059">
      <w:bookmarkStart w:id="64" w:name="Expensesdeductibleoverseveralincomeyears"/>
      <w:r w:rsidRPr="001D1059">
        <w:t xml:space="preserve">If you use your property partly to produce income and partly for private purposes, you need to </w:t>
      </w:r>
      <w:hyperlink w:anchor="Apportionmentofrentalexpenses" w:history="1">
        <w:r w:rsidRPr="00B060B4">
          <w:rPr>
            <w:rStyle w:val="Hyperlink"/>
          </w:rPr>
          <w:t>apportion your expenses.</w:t>
        </w:r>
      </w:hyperlink>
      <w:bookmarkEnd w:id="64"/>
    </w:p>
    <w:p w14:paraId="0DA28FEF" w14:textId="77777777" w:rsidR="001D1059" w:rsidRPr="001D1059" w:rsidRDefault="001D1059" w:rsidP="001D1059">
      <w:pPr>
        <w:pStyle w:val="Heading3"/>
      </w:pPr>
      <w:bookmarkStart w:id="65" w:name="Expensesdeductibleoverseveralincome"/>
      <w:bookmarkStart w:id="66" w:name="_Toc230788327"/>
      <w:r w:rsidRPr="001D1059">
        <w:t>Expenses deductible over several income years</w:t>
      </w:r>
      <w:bookmarkEnd w:id="65"/>
      <w:bookmarkEnd w:id="66"/>
    </w:p>
    <w:p w14:paraId="3078896F" w14:textId="77777777" w:rsidR="001D1059" w:rsidRPr="001D1059" w:rsidRDefault="001D1059" w:rsidP="001D1059">
      <w:r w:rsidRPr="001D1059">
        <w:t>There are 3 types of expenses you may incur for your rental property that may be claimed over several income years:</w:t>
      </w:r>
    </w:p>
    <w:p w14:paraId="1B3D375A" w14:textId="77777777" w:rsidR="001D1059" w:rsidRPr="001D1059" w:rsidRDefault="001D1059" w:rsidP="001D1059">
      <w:pPr>
        <w:pStyle w:val="Bulletedlist1"/>
      </w:pPr>
      <w:hyperlink w:anchor="Borrowingexpenses" w:history="1">
        <w:r w:rsidRPr="00B060B4">
          <w:rPr>
            <w:rStyle w:val="Hyperlink"/>
          </w:rPr>
          <w:t>borrowing expenses</w:t>
        </w:r>
      </w:hyperlink>
    </w:p>
    <w:p w14:paraId="16812AE0" w14:textId="77777777" w:rsidR="001D1059" w:rsidRPr="001D1059" w:rsidRDefault="001D1059" w:rsidP="001D1059">
      <w:pPr>
        <w:pStyle w:val="Bulletedlist1"/>
      </w:pPr>
      <w:r w:rsidRPr="001D1059">
        <w:t xml:space="preserve">amounts for </w:t>
      </w:r>
      <w:hyperlink w:anchor="Deductionfordeclineinvalueofdepreciating" w:history="1">
        <w:r w:rsidRPr="00B060B4">
          <w:rPr>
            <w:rStyle w:val="Hyperlink"/>
          </w:rPr>
          <w:t>decline in value of depreciating assets</w:t>
        </w:r>
      </w:hyperlink>
      <w:r w:rsidRPr="001D1059">
        <w:t xml:space="preserve"> (allowed only in certain circumstances)</w:t>
      </w:r>
    </w:p>
    <w:p w14:paraId="7456892C" w14:textId="77777777" w:rsidR="001D1059" w:rsidRPr="001D1059" w:rsidRDefault="001D1059" w:rsidP="001D1059">
      <w:pPr>
        <w:pStyle w:val="Bulletedlist1"/>
      </w:pPr>
      <w:hyperlink w:anchor="Capitalworksdeductions" w:history="1">
        <w:r w:rsidRPr="00B060B4">
          <w:rPr>
            <w:rStyle w:val="Hyperlink"/>
          </w:rPr>
          <w:t>capital works deductions</w:t>
        </w:r>
      </w:hyperlink>
    </w:p>
    <w:p w14:paraId="36D946DC" w14:textId="77777777" w:rsidR="001D1059" w:rsidRPr="001D1059" w:rsidRDefault="001D1059" w:rsidP="001D1059">
      <w:r w:rsidRPr="001D1059">
        <w:t>We discuss each of these categories in detail below.</w:t>
      </w:r>
    </w:p>
    <w:p w14:paraId="488032B9" w14:textId="77777777" w:rsidR="001D1059" w:rsidRPr="001D1059" w:rsidRDefault="001D1059" w:rsidP="001D1059">
      <w:pPr>
        <w:pStyle w:val="Heading4"/>
      </w:pPr>
      <w:bookmarkStart w:id="67" w:name="Borrowingexpenses"/>
      <w:r w:rsidRPr="001D1059">
        <w:t>Borrowing expenses</w:t>
      </w:r>
      <w:bookmarkEnd w:id="67"/>
    </w:p>
    <w:p w14:paraId="7926C403" w14:textId="77777777" w:rsidR="001D1059" w:rsidRPr="001D1059" w:rsidRDefault="001D1059" w:rsidP="001D1059">
      <w:r w:rsidRPr="001D1059">
        <w:t>Borrowing expenses are those costs you incur in taking out a loan for a rental property.</w:t>
      </w:r>
    </w:p>
    <w:p w14:paraId="5F3A9B01" w14:textId="77777777" w:rsidR="001D1059" w:rsidRPr="001D1059" w:rsidRDefault="001D1059" w:rsidP="001D1059">
      <w:r w:rsidRPr="001D1059">
        <w:t xml:space="preserve">If your property is your </w:t>
      </w:r>
      <w:hyperlink w:anchor="Whatisaholidayhome" w:history="1">
        <w:r w:rsidRPr="00B060B4">
          <w:rPr>
            <w:rStyle w:val="Hyperlink"/>
          </w:rPr>
          <w:t>holiday home</w:t>
        </w:r>
      </w:hyperlink>
      <w:r w:rsidRPr="001D1059">
        <w:t>, you can't claim deductions for borrowing expenses unless the property is used (or held for use) mainly to produce rental income.</w:t>
      </w:r>
    </w:p>
    <w:p w14:paraId="66594F33" w14:textId="77777777" w:rsidR="001D1059" w:rsidRPr="001D1059" w:rsidRDefault="001D1059" w:rsidP="001D1059">
      <w:r w:rsidRPr="001D1059">
        <w:t>Amounts you can claim a deduction for include:</w:t>
      </w:r>
    </w:p>
    <w:p w14:paraId="0B404F91" w14:textId="77777777" w:rsidR="001D1059" w:rsidRPr="001D1059" w:rsidRDefault="001D1059" w:rsidP="001D1059">
      <w:pPr>
        <w:pStyle w:val="Bulletedlist1"/>
      </w:pPr>
      <w:r w:rsidRPr="001D1059">
        <w:t>loan establishment fees</w:t>
      </w:r>
    </w:p>
    <w:p w14:paraId="3D3920B4" w14:textId="77777777" w:rsidR="001D1059" w:rsidRPr="001D1059" w:rsidRDefault="001D1059" w:rsidP="001D1059">
      <w:pPr>
        <w:pStyle w:val="Bulletedlist1"/>
      </w:pPr>
      <w:r w:rsidRPr="001D1059">
        <w:t>title search fees your lender charges</w:t>
      </w:r>
    </w:p>
    <w:p w14:paraId="53A8679D" w14:textId="77777777" w:rsidR="001D1059" w:rsidRPr="001D1059" w:rsidRDefault="001D1059" w:rsidP="001D1059">
      <w:pPr>
        <w:pStyle w:val="Bulletedlist1"/>
      </w:pPr>
      <w:r w:rsidRPr="001D1059">
        <w:t>costs for preparing and filing mortgage documents</w:t>
      </w:r>
    </w:p>
    <w:p w14:paraId="7E9BE426" w14:textId="77777777" w:rsidR="001D1059" w:rsidRPr="001D1059" w:rsidRDefault="001D1059" w:rsidP="001D1059">
      <w:pPr>
        <w:pStyle w:val="Bulletedlist1"/>
      </w:pPr>
      <w:r w:rsidRPr="001D1059">
        <w:t>mortgage broker fees</w:t>
      </w:r>
    </w:p>
    <w:p w14:paraId="3D8C7825" w14:textId="77777777" w:rsidR="001D1059" w:rsidRPr="001D1059" w:rsidRDefault="001D1059" w:rsidP="001D1059">
      <w:pPr>
        <w:pStyle w:val="Bulletedlist1"/>
      </w:pPr>
      <w:r w:rsidRPr="001D1059">
        <w:t>stamp duty you pay on the mortgage</w:t>
      </w:r>
    </w:p>
    <w:p w14:paraId="50EA0479" w14:textId="77777777" w:rsidR="001D1059" w:rsidRPr="001D1059" w:rsidRDefault="001D1059" w:rsidP="001D1059">
      <w:pPr>
        <w:pStyle w:val="Bulletedlist1"/>
      </w:pPr>
      <w:r w:rsidRPr="001D1059">
        <w:t>fees for a valuation required for loan approval</w:t>
      </w:r>
    </w:p>
    <w:p w14:paraId="3CBA786A" w14:textId="77777777" w:rsidR="001D1059" w:rsidRPr="001D1059" w:rsidRDefault="001D1059" w:rsidP="001D1059">
      <w:pPr>
        <w:pStyle w:val="Bulletedlist1"/>
      </w:pPr>
      <w:r w:rsidRPr="001D1059">
        <w:t>lender's mortgage insurance the lender takes out and bills to you.</w:t>
      </w:r>
    </w:p>
    <w:p w14:paraId="58AA47E8" w14:textId="77777777" w:rsidR="001D1059" w:rsidRPr="001D1059" w:rsidRDefault="001D1059" w:rsidP="001D1059">
      <w:r w:rsidRPr="001D1059">
        <w:t xml:space="preserve">The following amounts are </w:t>
      </w:r>
      <w:r w:rsidRPr="001D1059">
        <w:rPr>
          <w:rStyle w:val="StyleBold"/>
        </w:rPr>
        <w:t>not</w:t>
      </w:r>
      <w:r w:rsidRPr="001D1059">
        <w:t xml:space="preserve"> borrowing expenses:</w:t>
      </w:r>
    </w:p>
    <w:p w14:paraId="1795817A" w14:textId="77777777" w:rsidR="001D1059" w:rsidRPr="001D1059" w:rsidRDefault="001D1059" w:rsidP="001D1059">
      <w:pPr>
        <w:pStyle w:val="Bulletedlist1"/>
      </w:pPr>
      <w:r w:rsidRPr="001D1059">
        <w:t>the principal amount you borrow and any repayments you make on a loan</w:t>
      </w:r>
    </w:p>
    <w:p w14:paraId="5D94D1E7" w14:textId="77777777" w:rsidR="001D1059" w:rsidRPr="001D1059" w:rsidRDefault="001D1059" w:rsidP="001D1059">
      <w:pPr>
        <w:pStyle w:val="Bulletedlist1"/>
      </w:pPr>
      <w:r w:rsidRPr="001D1059">
        <w:t>insurance policy premiums that pay your loan on the property in the event that you die or become disabled or unemployed</w:t>
      </w:r>
    </w:p>
    <w:p w14:paraId="314567AE" w14:textId="77777777" w:rsidR="001D1059" w:rsidRPr="001D1059" w:rsidRDefault="001D1059" w:rsidP="001D1059">
      <w:pPr>
        <w:pStyle w:val="Bulletedlist1"/>
      </w:pPr>
      <w:r w:rsidRPr="001D1059">
        <w:t>interest expenses</w:t>
      </w:r>
    </w:p>
    <w:p w14:paraId="4EA7531B" w14:textId="77777777" w:rsidR="001D1059" w:rsidRPr="001D1059" w:rsidRDefault="001D1059" w:rsidP="001D1059">
      <w:pPr>
        <w:pStyle w:val="Bulletedlist1"/>
      </w:pPr>
      <w:r w:rsidRPr="001D1059">
        <w:t>stamp duty you pay on the transfer of the property</w:t>
      </w:r>
    </w:p>
    <w:p w14:paraId="042C04EF" w14:textId="77777777" w:rsidR="001D1059" w:rsidRPr="001D1059" w:rsidRDefault="001D1059" w:rsidP="001D1059">
      <w:pPr>
        <w:pStyle w:val="Bulletedlist1"/>
      </w:pPr>
      <w:r w:rsidRPr="001D1059">
        <w:t>stamp duty you incur to acquire a leasehold interest in property (such as an ACT 99-year Crown lease).</w:t>
      </w:r>
    </w:p>
    <w:p w14:paraId="27C5FB4D" w14:textId="77777777" w:rsidR="001D1059" w:rsidRPr="001D1059" w:rsidRDefault="001D1059" w:rsidP="001D1059">
      <w:r w:rsidRPr="001D1059">
        <w:t>If your total borrowing expenses are more than $100, the deduction is spread over 5 years (starting from the day when the loan is taken out) or the term of the loan, whichever is less. If the total deductible borrowing expenses are $100 or less, they're fully deductible in the income year you incur them. If you repay the loan early and in less than 5 years, you can claim a deduction for the balance of the borrowing expenses in the year the loan is repaid in full.</w:t>
      </w:r>
    </w:p>
    <w:p w14:paraId="71466E78" w14:textId="77777777" w:rsidR="001D1059" w:rsidRPr="001D1059" w:rsidRDefault="001D1059" w:rsidP="001D1059">
      <w:r w:rsidRPr="001D1059">
        <w:t>If you take out the loan part way through the income year, apportion the deduction for the first income year according to the number of days in the year that you had the loan.</w:t>
      </w:r>
    </w:p>
    <w:p w14:paraId="3608E5F5" w14:textId="77777777" w:rsidR="001D1059" w:rsidRPr="001D1059" w:rsidRDefault="001D1059" w:rsidP="001D1059">
      <w:r w:rsidRPr="001D1059">
        <w:t xml:space="preserve">You also need to </w:t>
      </w:r>
      <w:hyperlink w:anchor="Apportionmentofrentalexpenses" w:history="1">
        <w:r w:rsidRPr="00B060B4">
          <w:rPr>
            <w:rStyle w:val="Hyperlink"/>
          </w:rPr>
          <w:t>apportion your borrowing expenses</w:t>
        </w:r>
      </w:hyperlink>
      <w:r w:rsidRPr="001D1059">
        <w:t xml:space="preserve"> if you use your property partly to produce income and partly for private purposes.</w:t>
      </w:r>
    </w:p>
    <w:p w14:paraId="0E6AC54B" w14:textId="77777777" w:rsidR="001D1059" w:rsidRPr="001D1059" w:rsidRDefault="001D1059" w:rsidP="001D1059">
      <w:r w:rsidRPr="001D1059">
        <w:t>You can use our </w:t>
      </w:r>
      <w:hyperlink r:id="rId99" w:history="1">
        <w:r w:rsidRPr="00B060B4">
          <w:rPr>
            <w:rStyle w:val="Hyperlink"/>
          </w:rPr>
          <w:t xml:space="preserve">Deductible borrowing expenses calculator </w:t>
        </w:r>
      </w:hyperlink>
      <w:r w:rsidRPr="001D1059">
        <w:t> to work out your claim.</w:t>
      </w:r>
    </w:p>
    <w:tbl>
      <w:tblPr>
        <w:tblStyle w:val="Example"/>
        <w:tblW w:w="5000" w:type="pct"/>
        <w:tblLook w:val="04A0" w:firstRow="1" w:lastRow="0" w:firstColumn="1" w:lastColumn="0" w:noHBand="0" w:noVBand="1"/>
      </w:tblPr>
      <w:tblGrid>
        <w:gridCol w:w="9638"/>
      </w:tblGrid>
      <w:tr w:rsidR="001D1059" w14:paraId="691D847A"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1F8731" w14:textId="77777777" w:rsidR="001D1059" w:rsidRPr="001D1059" w:rsidRDefault="001D1059" w:rsidP="001D1059">
            <w:pPr>
              <w:pStyle w:val="Heading5"/>
              <w:keepNext w:val="0"/>
            </w:pPr>
            <w:r w:rsidRPr="001D1059">
              <w:t>Example 20: apportionment of borrowing expenses</w:t>
            </w:r>
          </w:p>
          <w:p w14:paraId="21923E71" w14:textId="77777777" w:rsidR="001D1059" w:rsidRPr="001D1059" w:rsidRDefault="001D1059" w:rsidP="001D1059">
            <w:pPr>
              <w:keepNext w:val="0"/>
            </w:pPr>
            <w:r w:rsidRPr="001D1059">
              <w:t>Fiona and Max (as tenants in common each with a 50% interest) obtain a 20-year loan of $209,000 to purchase a rental property for $170,000 and a private car for $39,000.</w:t>
            </w:r>
          </w:p>
          <w:p w14:paraId="02722E26" w14:textId="77777777" w:rsidR="001D1059" w:rsidRPr="001D1059" w:rsidRDefault="001D1059" w:rsidP="001D1059">
            <w:pPr>
              <w:keepNext w:val="0"/>
            </w:pPr>
            <w:r w:rsidRPr="001D1059">
              <w:t>They pay establishment fees, valuation fees and stamp duty on the mortgage. Their borrowing expenses on the loan total of $1,670.</w:t>
            </w:r>
          </w:p>
          <w:p w14:paraId="71612B03" w14:textId="77777777" w:rsidR="001D1059" w:rsidRPr="001D1059" w:rsidRDefault="001D1059" w:rsidP="001D1059">
            <w:pPr>
              <w:keepNext w:val="0"/>
            </w:pPr>
            <w:r w:rsidRPr="001D1059">
              <w:t>As their borrowing expenses are more than $100, they must apportion their deduction for borrowing expenses over 5 years because that is less than the period of the loan (20 years).</w:t>
            </w:r>
          </w:p>
          <w:p w14:paraId="37BC0FAC" w14:textId="77777777" w:rsidR="001D1059" w:rsidRPr="001D1059" w:rsidRDefault="001D1059" w:rsidP="001D1059">
            <w:pPr>
              <w:keepNext w:val="0"/>
            </w:pPr>
            <w:r w:rsidRPr="001D1059">
              <w:t>As they use part of the loan ($39,000) for a private purpose, they can't claim a deduction for borrowing expenses on this portion of the loan.</w:t>
            </w:r>
          </w:p>
          <w:p w14:paraId="44B21486" w14:textId="77777777" w:rsidR="001D1059" w:rsidRPr="001D1059" w:rsidRDefault="001D1059" w:rsidP="001D1059">
            <w:pPr>
              <w:keepNext w:val="0"/>
            </w:pPr>
            <w:r w:rsidRPr="001D1059">
              <w:t>Fiona and Max established the loan on 17 July; they work out the borrowing expenses deduction for the first year as follows:</w:t>
            </w:r>
          </w:p>
          <w:p w14:paraId="7ECA26C0" w14:textId="77777777" w:rsidR="001D1059" w:rsidRPr="001D1059" w:rsidRDefault="001D1059" w:rsidP="001D1059">
            <w:pPr>
              <w:pStyle w:val="Indent1"/>
              <w:keepNext w:val="0"/>
            </w:pPr>
            <w:r w:rsidRPr="001D1059">
              <w:t>Borrowing expenses × (number of relevant days in income year ÷ number of days remaining in the 5-year period) × (amount of rental property loan ÷ total amount borrowed) = deduction for the year.</w:t>
            </w:r>
          </w:p>
          <w:p w14:paraId="2C3D9E4B" w14:textId="77777777" w:rsidR="001D1059" w:rsidRPr="001D1059" w:rsidRDefault="001D1059" w:rsidP="001D1059">
            <w:pPr>
              <w:keepNext w:val="0"/>
            </w:pPr>
            <w:r w:rsidRPr="001D1059">
              <w:t>They work out their borrowing expenses deduction for each income year as shown in the table below. Year 4 is a leap year.</w:t>
            </w:r>
          </w:p>
          <w:p w14:paraId="52EE778A" w14:textId="77777777" w:rsidR="001D1059" w:rsidRPr="001D1059" w:rsidRDefault="001D1059" w:rsidP="001D1059">
            <w:pPr>
              <w:pStyle w:val="Caption"/>
              <w:keepNext w:val="0"/>
            </w:pPr>
            <w:r w:rsidRPr="001D1059">
              <w:t>Borrowing expenses calculation</w:t>
            </w:r>
          </w:p>
          <w:tbl>
            <w:tblPr>
              <w:tblStyle w:val="ExampleNestedTable"/>
              <w:tblW w:w="0" w:type="auto"/>
              <w:tblLook w:val="0420" w:firstRow="1" w:lastRow="0" w:firstColumn="0" w:lastColumn="0" w:noHBand="0" w:noVBand="1"/>
            </w:tblPr>
            <w:tblGrid>
              <w:gridCol w:w="1416"/>
              <w:gridCol w:w="3732"/>
              <w:gridCol w:w="3343"/>
            </w:tblGrid>
            <w:tr w:rsidR="001D1059" w14:paraId="1C9E065B"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216CD03D" w14:textId="77777777" w:rsidR="001D1059" w:rsidRPr="001D1059" w:rsidRDefault="001D1059" w:rsidP="001D1059">
                  <w:r w:rsidRPr="001D1059">
                    <w:t>Year</w:t>
                  </w:r>
                </w:p>
              </w:tc>
              <w:tc>
                <w:tcPr>
                  <w:tcW w:w="0" w:type="auto"/>
                </w:tcPr>
                <w:p w14:paraId="667D653C" w14:textId="77777777" w:rsidR="001D1059" w:rsidRPr="001D1059" w:rsidRDefault="001D1059" w:rsidP="001D1059">
                  <w:r w:rsidRPr="001D1059">
                    <w:t>Calculation</w:t>
                  </w:r>
                </w:p>
              </w:tc>
              <w:tc>
                <w:tcPr>
                  <w:tcW w:w="0" w:type="auto"/>
                </w:tcPr>
                <w:p w14:paraId="73A1AE06" w14:textId="77777777" w:rsidR="001D1059" w:rsidRPr="001D1059" w:rsidRDefault="001D1059" w:rsidP="001D1059">
                  <w:r w:rsidRPr="001D1059">
                    <w:t>Available deduction for the year</w:t>
                  </w:r>
                </w:p>
              </w:tc>
            </w:tr>
            <w:tr w:rsidR="001D1059" w14:paraId="6EA9E27F"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566935E" w14:textId="77777777" w:rsidR="001D1059" w:rsidRPr="001D1059" w:rsidRDefault="001D1059" w:rsidP="001D1059">
                  <w:r w:rsidRPr="001D1059">
                    <w:t>1</w:t>
                  </w:r>
                </w:p>
              </w:tc>
              <w:tc>
                <w:tcPr>
                  <w:tcW w:w="0" w:type="auto"/>
                </w:tcPr>
                <w:p w14:paraId="7B3073D5" w14:textId="77777777" w:rsidR="001D1059" w:rsidRPr="001D1059" w:rsidRDefault="001D1059" w:rsidP="001D1059">
                  <w:r w:rsidRPr="001D1059">
                    <w:t>$1,670.00 × (349 ÷ 1,826) = $319.18</w:t>
                  </w:r>
                  <w:r w:rsidRPr="001D1059">
                    <w:br/>
                    <w:t xml:space="preserve"> $319.18 × ($170,000 ÷ $209,000)</w:t>
                  </w:r>
                </w:p>
              </w:tc>
              <w:tc>
                <w:tcPr>
                  <w:tcW w:w="0" w:type="auto"/>
                </w:tcPr>
                <w:p w14:paraId="0CD8A7CC" w14:textId="77777777" w:rsidR="001D1059" w:rsidRPr="001D1059" w:rsidRDefault="001D1059" w:rsidP="001D1059">
                  <w:r w:rsidRPr="001D1059">
                    <w:t>$259.62</w:t>
                  </w:r>
                </w:p>
              </w:tc>
            </w:tr>
            <w:tr w:rsidR="001D1059" w14:paraId="450CBD9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663147B" w14:textId="77777777" w:rsidR="001D1059" w:rsidRPr="001D1059" w:rsidRDefault="001D1059" w:rsidP="001D1059">
                  <w:r w:rsidRPr="001D1059">
                    <w:t>2</w:t>
                  </w:r>
                </w:p>
              </w:tc>
              <w:tc>
                <w:tcPr>
                  <w:tcW w:w="0" w:type="auto"/>
                </w:tcPr>
                <w:p w14:paraId="22156D5B" w14:textId="77777777" w:rsidR="001D1059" w:rsidRPr="001D1059" w:rsidRDefault="001D1059" w:rsidP="001D1059">
                  <w:r w:rsidRPr="001D1059">
                    <w:t>$1,350.82 × (365 ÷ 1,477) = $333.82</w:t>
                  </w:r>
                  <w:r w:rsidRPr="001D1059">
                    <w:br/>
                    <w:t xml:space="preserve"> $333.82 × ($170,000 ÷ $209,000)</w:t>
                  </w:r>
                </w:p>
              </w:tc>
              <w:tc>
                <w:tcPr>
                  <w:tcW w:w="0" w:type="auto"/>
                </w:tcPr>
                <w:p w14:paraId="2B10F827" w14:textId="77777777" w:rsidR="001D1059" w:rsidRPr="001D1059" w:rsidRDefault="001D1059" w:rsidP="001D1059">
                  <w:r w:rsidRPr="001D1059">
                    <w:t>$271.53</w:t>
                  </w:r>
                </w:p>
              </w:tc>
            </w:tr>
            <w:tr w:rsidR="001D1059" w14:paraId="4A00611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4D155DF" w14:textId="77777777" w:rsidR="001D1059" w:rsidRPr="001D1059" w:rsidRDefault="001D1059" w:rsidP="001D1059">
                  <w:r w:rsidRPr="001D1059">
                    <w:t xml:space="preserve">3 </w:t>
                  </w:r>
                </w:p>
              </w:tc>
              <w:tc>
                <w:tcPr>
                  <w:tcW w:w="0" w:type="auto"/>
                </w:tcPr>
                <w:p w14:paraId="3DD7F898" w14:textId="77777777" w:rsidR="001D1059" w:rsidRPr="001D1059" w:rsidRDefault="001D1059" w:rsidP="001D1059">
                  <w:r w:rsidRPr="001D1059">
                    <w:t>$1,017.00 × (365 ÷ 1,112) = $333.82</w:t>
                  </w:r>
                  <w:r w:rsidRPr="001D1059">
                    <w:br/>
                    <w:t xml:space="preserve"> $333.82 × ($170,000 ÷ $209,000)</w:t>
                  </w:r>
                </w:p>
              </w:tc>
              <w:tc>
                <w:tcPr>
                  <w:tcW w:w="0" w:type="auto"/>
                </w:tcPr>
                <w:p w14:paraId="2168BBFB" w14:textId="77777777" w:rsidR="001D1059" w:rsidRPr="001D1059" w:rsidRDefault="001D1059" w:rsidP="001D1059">
                  <w:r w:rsidRPr="001D1059">
                    <w:t>$271.53</w:t>
                  </w:r>
                </w:p>
              </w:tc>
            </w:tr>
            <w:tr w:rsidR="001D1059" w14:paraId="51FC7D3E"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B990E64" w14:textId="77777777" w:rsidR="001D1059" w:rsidRPr="001D1059" w:rsidRDefault="001D1059" w:rsidP="001D1059">
                  <w:r w:rsidRPr="001D1059">
                    <w:t>4 (leap year)</w:t>
                  </w:r>
                </w:p>
              </w:tc>
              <w:tc>
                <w:tcPr>
                  <w:tcW w:w="0" w:type="auto"/>
                </w:tcPr>
                <w:p w14:paraId="09C9C8CE" w14:textId="77777777" w:rsidR="001D1059" w:rsidRPr="001D1059" w:rsidRDefault="001D1059" w:rsidP="001D1059">
                  <w:r w:rsidRPr="001D1059">
                    <w:t>$683.18 × (366 ÷ 747) = $334.73</w:t>
                  </w:r>
                  <w:r w:rsidRPr="001D1059">
                    <w:br/>
                    <w:t xml:space="preserve"> $334.73 × ($170,000 ÷ $209,000)</w:t>
                  </w:r>
                </w:p>
              </w:tc>
              <w:tc>
                <w:tcPr>
                  <w:tcW w:w="0" w:type="auto"/>
                </w:tcPr>
                <w:p w14:paraId="1D293C56" w14:textId="77777777" w:rsidR="001D1059" w:rsidRPr="001D1059" w:rsidRDefault="001D1059" w:rsidP="001D1059">
                  <w:r w:rsidRPr="001D1059">
                    <w:t>$272.27</w:t>
                  </w:r>
                </w:p>
              </w:tc>
            </w:tr>
            <w:tr w:rsidR="001D1059" w14:paraId="3882BF8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E5D90BC" w14:textId="77777777" w:rsidR="001D1059" w:rsidRPr="001D1059" w:rsidRDefault="001D1059" w:rsidP="001D1059">
                  <w:r w:rsidRPr="001D1059">
                    <w:t>5</w:t>
                  </w:r>
                </w:p>
              </w:tc>
              <w:tc>
                <w:tcPr>
                  <w:tcW w:w="0" w:type="auto"/>
                </w:tcPr>
                <w:p w14:paraId="468654A3" w14:textId="77777777" w:rsidR="001D1059" w:rsidRPr="001D1059" w:rsidRDefault="001D1059" w:rsidP="001D1059">
                  <w:r w:rsidRPr="001D1059">
                    <w:t>$348.45 × (365 ÷ 381) = $333.82</w:t>
                  </w:r>
                  <w:r w:rsidRPr="001D1059">
                    <w:br/>
                    <w:t xml:space="preserve"> $333.82 × ($170,000 ÷ $209,000)</w:t>
                  </w:r>
                </w:p>
              </w:tc>
              <w:tc>
                <w:tcPr>
                  <w:tcW w:w="0" w:type="auto"/>
                </w:tcPr>
                <w:p w14:paraId="2A69D0FA" w14:textId="77777777" w:rsidR="001D1059" w:rsidRPr="001D1059" w:rsidRDefault="001D1059" w:rsidP="001D1059">
                  <w:r w:rsidRPr="001D1059">
                    <w:t>$271.53</w:t>
                  </w:r>
                </w:p>
              </w:tc>
            </w:tr>
            <w:tr w:rsidR="001D1059" w14:paraId="3B7DDE9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AFAFE3B" w14:textId="77777777" w:rsidR="001D1059" w:rsidRPr="001D1059" w:rsidRDefault="001D1059" w:rsidP="001D1059">
                  <w:r w:rsidRPr="001D1059">
                    <w:t>6</w:t>
                  </w:r>
                </w:p>
              </w:tc>
              <w:tc>
                <w:tcPr>
                  <w:tcW w:w="0" w:type="auto"/>
                </w:tcPr>
                <w:p w14:paraId="59F7E2E4" w14:textId="77777777" w:rsidR="001D1059" w:rsidRPr="001D1059" w:rsidRDefault="001D1059" w:rsidP="001D1059">
                  <w:r w:rsidRPr="001D1059">
                    <w:t>$14.63 × (16 ÷ 16) = $14.63</w:t>
                  </w:r>
                  <w:r w:rsidRPr="001D1059">
                    <w:br/>
                    <w:t xml:space="preserve"> $14.63 × ($170,000 ÷ $209,000)</w:t>
                  </w:r>
                </w:p>
              </w:tc>
              <w:tc>
                <w:tcPr>
                  <w:tcW w:w="0" w:type="auto"/>
                </w:tcPr>
                <w:p w14:paraId="15C82D48" w14:textId="77777777" w:rsidR="001D1059" w:rsidRPr="001D1059" w:rsidRDefault="001D1059" w:rsidP="001D1059">
                  <w:r w:rsidRPr="001D1059">
                    <w:t>$11.90</w:t>
                  </w:r>
                </w:p>
              </w:tc>
            </w:tr>
          </w:tbl>
          <w:p w14:paraId="66D088D0" w14:textId="77777777" w:rsidR="001D1059" w:rsidRPr="001D1059" w:rsidRDefault="001D1059" w:rsidP="001D1059">
            <w:pPr>
              <w:keepNext w:val="0"/>
            </w:pPr>
          </w:p>
        </w:tc>
      </w:tr>
    </w:tbl>
    <w:p w14:paraId="2C703242" w14:textId="77777777" w:rsidR="001D1059" w:rsidRPr="001D1059" w:rsidRDefault="001D1059" w:rsidP="001D1059">
      <w:pPr>
        <w:pStyle w:val="Heading4"/>
      </w:pPr>
      <w:bookmarkStart w:id="68" w:name="Deductionfordeclineinvalueofdepreciating"/>
      <w:r w:rsidRPr="001D1059">
        <w:t>Deduction for decline in value of depreciating assets</w:t>
      </w:r>
      <w:bookmarkEnd w:id="68"/>
    </w:p>
    <w:p w14:paraId="6744E411" w14:textId="77777777" w:rsidR="001D1059" w:rsidRPr="001D1059" w:rsidRDefault="001D1059" w:rsidP="001D1059">
      <w:r w:rsidRPr="001D1059">
        <w:t>You can deduct an amount equal to the decline in value in 2025–26 of a depreciating asset that you held at any time during the year. However, you reduce your deduction to the extent you use the asset for a purpose other than a taxable purpose. From 1 July 2017, you reduce your deduction by the extent you installed or used the asset in your residential rental property to derive rental income and the asset was a second-hand depreciating asset (unless an exception applies).</w:t>
      </w:r>
    </w:p>
    <w:p w14:paraId="58EE5510" w14:textId="77777777" w:rsidR="001D1059" w:rsidRPr="001D1059" w:rsidRDefault="001D1059" w:rsidP="001D1059">
      <w:r w:rsidRPr="001D1059">
        <w:t xml:space="preserve">For more information, see </w:t>
      </w:r>
      <w:hyperlink w:anchor="Limitondeductionsfordeclineinvalueofseco" w:history="1">
        <w:r w:rsidRPr="00B060B4">
          <w:rPr>
            <w:rStyle w:val="Hyperlink"/>
          </w:rPr>
          <w:t>Limit on deductions for decline in value of second-hand depreciating assets</w:t>
        </w:r>
      </w:hyperlink>
      <w:r w:rsidRPr="001D1059">
        <w:t>.</w:t>
      </w:r>
    </w:p>
    <w:p w14:paraId="4A422E70" w14:textId="77777777" w:rsidR="001D1059" w:rsidRPr="001D1059" w:rsidRDefault="001D1059" w:rsidP="001D1059">
      <w:r w:rsidRPr="001D1059">
        <w:t xml:space="preserve">When you purchase a rental property, you're generally treated for tax purposes as having bought a building, plus various separate items of 'plant'. Items of plant are depreciating assets, such as air conditioners, stoves and other items. You need to allocate the total purchase price of the property between the 'building' and the various depreciating assets. For more information on 'plant', see </w:t>
      </w:r>
      <w:hyperlink r:id="rId100" w:history="1">
        <w:r w:rsidRPr="00B060B4">
          <w:rPr>
            <w:rStyle w:val="Hyperlink"/>
          </w:rPr>
          <w:t>Descriptions and examples of rental property items</w:t>
        </w:r>
      </w:hyperlink>
      <w:r w:rsidRPr="001D1059">
        <w:t>.</w:t>
      </w:r>
    </w:p>
    <w:p w14:paraId="67FC608B" w14:textId="77777777" w:rsidR="001D1059" w:rsidRPr="001D1059" w:rsidRDefault="001D1059" w:rsidP="001D1059">
      <w:r w:rsidRPr="001D1059">
        <w:t>We regard some items commonly found in a rental property as part of the setting for the rent-producing activity, therefore these items aren't treated as separate assets. If your depreciating assets aren't plant, and they're affixed to, or otherwise part of, a building or structural improvement, your expenditure will generally be construction expenditure for capital works. You may only claim a capital works deduction for those items.</w:t>
      </w:r>
    </w:p>
    <w:p w14:paraId="581096E0" w14:textId="77777777" w:rsidR="001D1059" w:rsidRPr="001D1059" w:rsidRDefault="001D1059" w:rsidP="001D1059">
      <w:r w:rsidRPr="001D1059">
        <w:t xml:space="preserve">For more information, see </w:t>
      </w:r>
      <w:hyperlink w:anchor="Capitalworksdeductions" w:history="1">
        <w:r w:rsidRPr="00B060B4">
          <w:rPr>
            <w:rStyle w:val="Hyperlink"/>
          </w:rPr>
          <w:t>Capital works deductions</w:t>
        </w:r>
      </w:hyperlink>
      <w:r w:rsidRPr="001D1059">
        <w:t>.</w:t>
      </w:r>
    </w:p>
    <w:p w14:paraId="0F78FC2D" w14:textId="77777777" w:rsidR="001D1059" w:rsidRPr="001D1059" w:rsidRDefault="001D1059" w:rsidP="001D1059">
      <w:pPr>
        <w:pStyle w:val="Heading5"/>
      </w:pPr>
      <w:bookmarkStart w:id="69" w:name="Limitondeductionsfordeclineinvalueofseco"/>
      <w:r w:rsidRPr="001D1059">
        <w:t>Limit on deductions for decline in value of second-hand depreciating assets</w:t>
      </w:r>
      <w:bookmarkEnd w:id="69"/>
    </w:p>
    <w:p w14:paraId="2F6EF3EF" w14:textId="77777777" w:rsidR="001D1059" w:rsidRPr="001D1059" w:rsidRDefault="001D1059" w:rsidP="001D1059">
      <w:r w:rsidRPr="001D1059">
        <w:t>There are different rules for the decline in value of certain second-hand depreciating assets you purchase with your residential rental property after 1 July 2017. If you use these assets to produce rental income from your residential rental property, you can't claim a deduction for their decline in value unless you're:</w:t>
      </w:r>
    </w:p>
    <w:p w14:paraId="4E90EA65" w14:textId="77777777" w:rsidR="001D1059" w:rsidRPr="001D1059" w:rsidRDefault="001D1059" w:rsidP="001D1059">
      <w:pPr>
        <w:pStyle w:val="Bulletedlist1"/>
      </w:pPr>
      <w:r w:rsidRPr="001D1059">
        <w:t>using the property in carrying on a business (including a business of letting rental properties)</w:t>
      </w:r>
    </w:p>
    <w:p w14:paraId="287D04FA" w14:textId="77777777" w:rsidR="001D1059" w:rsidRPr="001D1059" w:rsidRDefault="001D1059" w:rsidP="001D1059">
      <w:pPr>
        <w:pStyle w:val="Bulletedlist1"/>
      </w:pPr>
      <w:r w:rsidRPr="001D1059">
        <w:t>an excluded entity.</w:t>
      </w:r>
    </w:p>
    <w:p w14:paraId="5F34ADF4" w14:textId="77777777" w:rsidR="001D1059" w:rsidRPr="001D1059" w:rsidRDefault="001D1059" w:rsidP="001D1059">
      <w:r w:rsidRPr="001D1059">
        <w:t xml:space="preserve">For the meaning of 'residential rental property' and 'excluded entity', see </w:t>
      </w:r>
      <w:hyperlink r:id="rId101" w:history="1">
        <w:r w:rsidRPr="00B060B4">
          <w:rPr>
            <w:rStyle w:val="Hyperlink"/>
          </w:rPr>
          <w:t>Descriptions and examples of rental property items</w:t>
        </w:r>
      </w:hyperlink>
      <w:r w:rsidRPr="001D1059">
        <w:t>.</w:t>
      </w:r>
    </w:p>
    <w:p w14:paraId="03026042" w14:textId="77777777" w:rsidR="001D1059" w:rsidRPr="001D1059" w:rsidRDefault="001D1059" w:rsidP="001D1059">
      <w:r w:rsidRPr="001D1059">
        <w:t>Second-hand depreciating assets are depreciating assets previously installed ready for use or used:</w:t>
      </w:r>
    </w:p>
    <w:p w14:paraId="0D3365B3" w14:textId="77777777" w:rsidR="001D1059" w:rsidRPr="001D1059" w:rsidRDefault="001D1059" w:rsidP="001D1059">
      <w:pPr>
        <w:pStyle w:val="Bulletedlist1"/>
      </w:pPr>
      <w:r w:rsidRPr="001D1059">
        <w:t>by another entity (except as trading stock)</w:t>
      </w:r>
    </w:p>
    <w:p w14:paraId="07D12D78" w14:textId="77777777" w:rsidR="001D1059" w:rsidRPr="001D1059" w:rsidRDefault="001D1059" w:rsidP="001D1059">
      <w:pPr>
        <w:pStyle w:val="Bulletedlist1"/>
      </w:pPr>
      <w:r w:rsidRPr="001D1059">
        <w:t>in your private residence</w:t>
      </w:r>
    </w:p>
    <w:p w14:paraId="7ECA09DB" w14:textId="77777777" w:rsidR="001D1059" w:rsidRPr="001D1059" w:rsidRDefault="001D1059" w:rsidP="001D1059">
      <w:pPr>
        <w:pStyle w:val="Bulletedlist1"/>
      </w:pPr>
      <w:r w:rsidRPr="001D1059">
        <w:t>for a non-taxable purpose, unless that use was occasional (for example, we would consider staying at the property for one evening while carrying out maintenance activities an occasional use).</w:t>
      </w:r>
    </w:p>
    <w:p w14:paraId="27E90D20" w14:textId="77777777" w:rsidR="001D1059" w:rsidRPr="001D1059" w:rsidRDefault="001D1059" w:rsidP="001D1059">
      <w:r w:rsidRPr="001D1059">
        <w:t>These rules apply to the depreciating assets that you either:</w:t>
      </w:r>
    </w:p>
    <w:p w14:paraId="32A94D3B" w14:textId="77777777" w:rsidR="001D1059" w:rsidRPr="001D1059" w:rsidRDefault="001D1059" w:rsidP="001D1059">
      <w:pPr>
        <w:pStyle w:val="Bulletedlist1"/>
      </w:pPr>
      <w:r w:rsidRPr="001D1059">
        <w:t>enter into a contract to acquire, or otherwise acquired, after 7:30 pm on 9 May 2017</w:t>
      </w:r>
    </w:p>
    <w:p w14:paraId="2404AAA6" w14:textId="77777777" w:rsidR="001D1059" w:rsidRPr="001D1059" w:rsidRDefault="001D1059" w:rsidP="001D1059">
      <w:pPr>
        <w:pStyle w:val="Bulletedlist1"/>
      </w:pPr>
      <w:r w:rsidRPr="001D1059">
        <w:t>used or had installed ready for use for any private purpose in 2016–17 or earlier income years, for which you weren't entitled to a deduction for a decline in value in 2016–17 (for example, depreciating assets in a property that was your home in 2016–17 that you turned into your residential rental property in 2017–18).</w:t>
      </w:r>
    </w:p>
    <w:p w14:paraId="62137074" w14:textId="77777777" w:rsidR="001D1059" w:rsidRPr="001D1059" w:rsidRDefault="001D1059" w:rsidP="001D1059">
      <w:r w:rsidRPr="001D1059">
        <w:t>Regardless of when you purchase the asset, you can claim a deduction for the decline in value of:</w:t>
      </w:r>
    </w:p>
    <w:p w14:paraId="1ECDFD4A" w14:textId="77777777" w:rsidR="001D1059" w:rsidRPr="001D1059" w:rsidRDefault="001D1059" w:rsidP="001D1059">
      <w:pPr>
        <w:pStyle w:val="Bulletedlist1"/>
      </w:pPr>
      <w:r w:rsidRPr="001D1059">
        <w:t>new depreciating assets in your residential property</w:t>
      </w:r>
    </w:p>
    <w:p w14:paraId="5F7ACFFB" w14:textId="77777777" w:rsidR="001D1059" w:rsidRPr="001D1059" w:rsidRDefault="001D1059" w:rsidP="001D1059">
      <w:pPr>
        <w:pStyle w:val="Bulletedlist1"/>
      </w:pPr>
      <w:r w:rsidRPr="001D1059">
        <w:t>depreciating assets in your residential rental property that you install or use for a taxable purpose other than the purpose of deriving rental income.</w:t>
      </w:r>
    </w:p>
    <w:tbl>
      <w:tblPr>
        <w:tblStyle w:val="Example"/>
        <w:tblW w:w="5000" w:type="pct"/>
        <w:tblLook w:val="04A0" w:firstRow="1" w:lastRow="0" w:firstColumn="1" w:lastColumn="0" w:noHBand="0" w:noVBand="1"/>
      </w:tblPr>
      <w:tblGrid>
        <w:gridCol w:w="9638"/>
      </w:tblGrid>
      <w:tr w:rsidR="001D1059" w14:paraId="5F75A647"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89B0B2" w14:textId="77777777" w:rsidR="001D1059" w:rsidRPr="001D1059" w:rsidRDefault="001D1059" w:rsidP="005E0F13">
            <w:pPr>
              <w:pStyle w:val="Heading5"/>
            </w:pPr>
            <w:r w:rsidRPr="001D1059">
              <w:t>Example 21: new and second-hand depreciating assets</w:t>
            </w:r>
          </w:p>
          <w:p w14:paraId="0E4C4E58" w14:textId="77777777" w:rsidR="001D1059" w:rsidRPr="001D1059" w:rsidRDefault="001D1059" w:rsidP="001D1059">
            <w:pPr>
              <w:keepNext w:val="0"/>
            </w:pPr>
            <w:r w:rsidRPr="001D1059">
              <w:t>On 20 August 2025, Donna acquired a 2 year old apartment that she offers for residential rental accommodation. Depreciating assets in it includes carpet installed by the previous owner in July 2023. Donna installs the following depreciating assets in the apartment before renting it out:</w:t>
            </w:r>
          </w:p>
          <w:p w14:paraId="206649DB" w14:textId="77777777" w:rsidR="001D1059" w:rsidRPr="001D1059" w:rsidRDefault="001D1059" w:rsidP="001D1059">
            <w:pPr>
              <w:pStyle w:val="Bulletedlist1"/>
              <w:keepNext w:val="0"/>
            </w:pPr>
            <w:r w:rsidRPr="001D1059">
              <w:t>new curtains that she bought from Curtains Ltd</w:t>
            </w:r>
          </w:p>
          <w:p w14:paraId="0F2C1FC4" w14:textId="77777777" w:rsidR="001D1059" w:rsidRPr="001D1059" w:rsidRDefault="001D1059" w:rsidP="001D1059">
            <w:pPr>
              <w:pStyle w:val="Bulletedlist1"/>
              <w:keepNext w:val="0"/>
            </w:pPr>
            <w:r w:rsidRPr="001D1059">
              <w:t>a second-hand television that she bought from a friend</w:t>
            </w:r>
          </w:p>
          <w:p w14:paraId="2ACB6770" w14:textId="77777777" w:rsidR="001D1059" w:rsidRPr="001D1059" w:rsidRDefault="001D1059" w:rsidP="001D1059">
            <w:pPr>
              <w:pStyle w:val="Bulletedlist1"/>
              <w:keepNext w:val="0"/>
            </w:pPr>
            <w:r w:rsidRPr="001D1059">
              <w:t>a second-hand clothes dryer from her house.</w:t>
            </w:r>
          </w:p>
          <w:p w14:paraId="584C073B" w14:textId="77777777" w:rsidR="001D1059" w:rsidRPr="001D1059" w:rsidRDefault="001D1059" w:rsidP="001D1059">
            <w:pPr>
              <w:keepNext w:val="0"/>
            </w:pPr>
            <w:r w:rsidRPr="001D1059">
              <w:t>Donna uses the property including the depreciating assets to derive rental income from a residential rental property.</w:t>
            </w:r>
          </w:p>
          <w:p w14:paraId="77BE5093" w14:textId="77777777" w:rsidR="001D1059" w:rsidRPr="001D1059" w:rsidRDefault="001D1059" w:rsidP="001D1059">
            <w:pPr>
              <w:keepNext w:val="0"/>
            </w:pPr>
            <w:r w:rsidRPr="001D1059">
              <w:t>Donna can't claim deductions for the decline in value of the carpet, television set and clothes dryer as they're second-hand depreciating assets.</w:t>
            </w:r>
          </w:p>
          <w:p w14:paraId="5B26180E" w14:textId="77777777" w:rsidR="001D1059" w:rsidRPr="001D1059" w:rsidRDefault="001D1059" w:rsidP="001D1059">
            <w:pPr>
              <w:keepNext w:val="0"/>
            </w:pPr>
            <w:r w:rsidRPr="001D1059">
              <w:t>However, she can claim a decline in value deduction for the curtains as they were new when installed.</w:t>
            </w:r>
          </w:p>
        </w:tc>
      </w:tr>
    </w:tbl>
    <w:p w14:paraId="3F78DFCA" w14:textId="77777777" w:rsidR="001D1059" w:rsidRPr="001D1059" w:rsidRDefault="001D1059" w:rsidP="001D1059">
      <w:r w:rsidRPr="001D1059">
        <w:t> </w:t>
      </w:r>
    </w:p>
    <w:tbl>
      <w:tblPr>
        <w:tblStyle w:val="Example"/>
        <w:tblW w:w="5000" w:type="pct"/>
        <w:tblLook w:val="04A0" w:firstRow="1" w:lastRow="0" w:firstColumn="1" w:lastColumn="0" w:noHBand="0" w:noVBand="1"/>
      </w:tblPr>
      <w:tblGrid>
        <w:gridCol w:w="9638"/>
      </w:tblGrid>
      <w:tr w:rsidR="001D1059" w14:paraId="78230A36"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2E14BD" w14:textId="77777777" w:rsidR="001D1059" w:rsidRPr="001D1059" w:rsidRDefault="001D1059" w:rsidP="005E0F13">
            <w:pPr>
              <w:pStyle w:val="Heading5"/>
            </w:pPr>
            <w:r w:rsidRPr="001D1059">
              <w:t>Example 22: established residential rental property purchase</w:t>
            </w:r>
          </w:p>
          <w:p w14:paraId="51DE4DA8" w14:textId="77777777" w:rsidR="001D1059" w:rsidRPr="001D1059" w:rsidRDefault="001D1059" w:rsidP="001D1059">
            <w:pPr>
              <w:keepNext w:val="0"/>
            </w:pPr>
            <w:r w:rsidRPr="001D1059">
              <w:t>Saania bought a one year old residential rental property for $500,000 on 1 July 2025 and rents it out. The property contains depreciating assets from the previous owner.</w:t>
            </w:r>
          </w:p>
          <w:p w14:paraId="58560C4F" w14:textId="77777777" w:rsidR="001D1059" w:rsidRPr="001D1059" w:rsidRDefault="001D1059" w:rsidP="001D1059">
            <w:pPr>
              <w:keepNext w:val="0"/>
            </w:pPr>
            <w:r w:rsidRPr="001D1059">
              <w:t>Since Saania bought the property after 9 May 2017, she can't claim deductions for the decline in value of any existing depreciating assets in the property.</w:t>
            </w:r>
          </w:p>
        </w:tc>
      </w:tr>
    </w:tbl>
    <w:p w14:paraId="734BBFD0" w14:textId="77777777" w:rsidR="001D1059" w:rsidRPr="001D1059" w:rsidRDefault="001D1059" w:rsidP="001D1059">
      <w:pPr>
        <w:pStyle w:val="Heading5"/>
      </w:pPr>
      <w:r w:rsidRPr="001D1059">
        <w:t>Assets in new residential rental properties</w:t>
      </w:r>
    </w:p>
    <w:p w14:paraId="3C0A74B1" w14:textId="77777777" w:rsidR="001D1059" w:rsidRPr="001D1059" w:rsidRDefault="001D1059" w:rsidP="001D1059">
      <w:r w:rsidRPr="001D1059">
        <w:t>If you acquire a newly built residential property from a developer, or buy a residential property that has been substantially renovated, you can claim a deduction for a decline in value of a depreciating asset in the property (or its common area) if:</w:t>
      </w:r>
    </w:p>
    <w:p w14:paraId="782B73F4" w14:textId="77777777" w:rsidR="001D1059" w:rsidRPr="001D1059" w:rsidRDefault="001D1059" w:rsidP="001D1059">
      <w:pPr>
        <w:pStyle w:val="Bulletedlist1"/>
      </w:pPr>
      <w:r w:rsidRPr="001D1059">
        <w:t>no one was previously entitled to a deduction for the asset</w:t>
      </w:r>
    </w:p>
    <w:p w14:paraId="360C46AF" w14:textId="77777777" w:rsidR="001D1059" w:rsidRPr="001D1059" w:rsidRDefault="001D1059" w:rsidP="001D1059">
      <w:pPr>
        <w:pStyle w:val="Bulletedlist1"/>
      </w:pPr>
      <w:r w:rsidRPr="001D1059">
        <w:t>either</w:t>
      </w:r>
    </w:p>
    <w:p w14:paraId="100088E9" w14:textId="77777777" w:rsidR="001D1059" w:rsidRPr="001D1059" w:rsidRDefault="001D1059" w:rsidP="001D1059">
      <w:pPr>
        <w:pStyle w:val="Bulletedlist2"/>
      </w:pPr>
      <w:r w:rsidRPr="001D1059">
        <w:t>no one resided in the property before you acquired it</w:t>
      </w:r>
    </w:p>
    <w:p w14:paraId="7F91043E" w14:textId="77777777" w:rsidR="001D1059" w:rsidRPr="001D1059" w:rsidRDefault="001D1059" w:rsidP="001D1059">
      <w:pPr>
        <w:pStyle w:val="Bulletedlist2"/>
      </w:pPr>
      <w:r w:rsidRPr="001D1059">
        <w:t>the asset was installed for use or used at the property, and you acquired the property within 6 months of it being built or substantially renovated.</w:t>
      </w:r>
    </w:p>
    <w:p w14:paraId="795CC82A" w14:textId="77777777" w:rsidR="001D1059" w:rsidRPr="001D1059" w:rsidRDefault="001D1059" w:rsidP="001D1059">
      <w:r w:rsidRPr="001D1059">
        <w:t>Substantial renovations of a building are renovations where you remove or replace all, or substantially all, of a building. The renovations may, but don't necessarily have to, involve the removal or replacement of foundations, external walls, interior supporting walls, floors, the roof or staircases.</w:t>
      </w:r>
    </w:p>
    <w:p w14:paraId="7777E705" w14:textId="77777777" w:rsidR="001D1059" w:rsidRPr="001D1059" w:rsidRDefault="001D1059" w:rsidP="001D1059">
      <w:r w:rsidRPr="001D1059">
        <w:t xml:space="preserve">For more information, see Goods and services tax ruling </w:t>
      </w:r>
      <w:hyperlink r:id="rId102" w:history="1">
        <w:r w:rsidRPr="00B060B4">
          <w:rPr>
            <w:rStyle w:val="Hyperlink"/>
          </w:rPr>
          <w:t>GSTR 2003/3</w:t>
        </w:r>
      </w:hyperlink>
      <w:r w:rsidRPr="001D1059">
        <w:t xml:space="preserve"> </w:t>
      </w:r>
      <w:r w:rsidRPr="001D1059">
        <w:rPr>
          <w:rStyle w:val="StyleItalic"/>
        </w:rPr>
        <w:t>Goods and services tax: when is a sale of real property a sale of new residential premises?</w:t>
      </w:r>
    </w:p>
    <w:tbl>
      <w:tblPr>
        <w:tblStyle w:val="Example"/>
        <w:tblW w:w="5000" w:type="pct"/>
        <w:tblLook w:val="04A0" w:firstRow="1" w:lastRow="0" w:firstColumn="1" w:lastColumn="0" w:noHBand="0" w:noVBand="1"/>
      </w:tblPr>
      <w:tblGrid>
        <w:gridCol w:w="9638"/>
      </w:tblGrid>
      <w:tr w:rsidR="001D1059" w14:paraId="70199754"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DE69D15" w14:textId="77777777" w:rsidR="001D1059" w:rsidRPr="001D1059" w:rsidRDefault="001D1059" w:rsidP="005E0F13">
            <w:pPr>
              <w:pStyle w:val="Heading5"/>
            </w:pPr>
            <w:r w:rsidRPr="001D1059">
              <w:t>Example 23: purchase of new apartments – one already tenanted, one vacant</w:t>
            </w:r>
          </w:p>
          <w:p w14:paraId="2325089F" w14:textId="77777777" w:rsidR="001D1059" w:rsidRPr="001D1059" w:rsidRDefault="001D1059" w:rsidP="001D1059">
            <w:pPr>
              <w:keepNext w:val="0"/>
            </w:pPr>
            <w:r w:rsidRPr="001D1059">
              <w:t>On 10 December 2025, Tim bought 2 apartments from a developer 4 months after they were built. At the time of purchase, one apartment was rented out by the developer and the other was vacant.</w:t>
            </w:r>
          </w:p>
          <w:p w14:paraId="5EC87501" w14:textId="77777777" w:rsidR="001D1059" w:rsidRPr="001D1059" w:rsidRDefault="001D1059" w:rsidP="001D1059">
            <w:pPr>
              <w:keepNext w:val="0"/>
            </w:pPr>
            <w:r w:rsidRPr="001D1059">
              <w:t>Both of the apartments contain depreciating assets, such as curtains and furniture. The assets were installed before Tim bought the apartments. There are also shared areas in the apartment complex. The shared areas have a range of new depreciating assets that are joint property of all the apartment owners.</w:t>
            </w:r>
          </w:p>
          <w:p w14:paraId="4B3D9EE0" w14:textId="77777777" w:rsidR="001D1059" w:rsidRPr="001D1059" w:rsidRDefault="001D1059" w:rsidP="001D1059">
            <w:pPr>
              <w:keepNext w:val="0"/>
            </w:pPr>
            <w:r w:rsidRPr="001D1059">
              <w:t>No taxpayer was entitled to a deduction for the decline in value of the depreciating assets in the apartments and the shared areas before Tim bought the apartments. This is because the:</w:t>
            </w:r>
          </w:p>
          <w:p w14:paraId="1604C65A" w14:textId="77777777" w:rsidR="001D1059" w:rsidRPr="001D1059" w:rsidRDefault="001D1059" w:rsidP="001D1059">
            <w:pPr>
              <w:pStyle w:val="Bulletedlist1"/>
              <w:keepNext w:val="0"/>
            </w:pPr>
            <w:r w:rsidRPr="001D1059">
              <w:t>apartments and the depreciating assets are part of the developer's trading stock</w:t>
            </w:r>
          </w:p>
          <w:p w14:paraId="503A2F67" w14:textId="77777777" w:rsidR="001D1059" w:rsidRPr="001D1059" w:rsidRDefault="001D1059" w:rsidP="001D1059">
            <w:pPr>
              <w:pStyle w:val="Bulletedlist1"/>
              <w:keepNext w:val="0"/>
            </w:pPr>
            <w:r w:rsidRPr="001D1059">
              <w:t>tenant doesn't hold the depreciating assets in the tenanted apartment.</w:t>
            </w:r>
          </w:p>
          <w:p w14:paraId="633971E9" w14:textId="77777777" w:rsidR="001D1059" w:rsidRPr="001D1059" w:rsidRDefault="001D1059" w:rsidP="001D1059">
            <w:pPr>
              <w:keepNext w:val="0"/>
            </w:pPr>
            <w:r w:rsidRPr="001D1059">
              <w:t>For the vacant apartment and its shared areas, Tim is entitled to claim deductions for the decline in value of the depreciating assets.</w:t>
            </w:r>
          </w:p>
          <w:p w14:paraId="2DD3DC46" w14:textId="77777777" w:rsidR="001D1059" w:rsidRPr="001D1059" w:rsidRDefault="001D1059" w:rsidP="001D1059">
            <w:pPr>
              <w:keepNext w:val="0"/>
            </w:pPr>
            <w:r w:rsidRPr="001D1059">
              <w:t>For the tenanted apartment and its shared areas, Tim is entitled to claim deductions for the decline in value of the depreciating assets (although they have been used for 4 months) because:</w:t>
            </w:r>
          </w:p>
          <w:p w14:paraId="33B64119" w14:textId="77777777" w:rsidR="001D1059" w:rsidRPr="001D1059" w:rsidRDefault="001D1059" w:rsidP="001D1059">
            <w:pPr>
              <w:pStyle w:val="Bulletedlist1"/>
              <w:keepNext w:val="0"/>
            </w:pPr>
            <w:r w:rsidRPr="001D1059">
              <w:t>no one was entitled to a deduction for a decline in value of these depreciating assets</w:t>
            </w:r>
          </w:p>
          <w:p w14:paraId="71EC237C" w14:textId="77777777" w:rsidR="001D1059" w:rsidRPr="001D1059" w:rsidRDefault="001D1059" w:rsidP="001D1059">
            <w:pPr>
              <w:pStyle w:val="Bulletedlist1"/>
              <w:keepNext w:val="0"/>
            </w:pPr>
            <w:r w:rsidRPr="001D1059">
              <w:t>the apartment was purchased by Tim within 6 months of it being built.</w:t>
            </w:r>
          </w:p>
          <w:p w14:paraId="0B1A5039" w14:textId="77777777" w:rsidR="001D1059" w:rsidRPr="001D1059" w:rsidRDefault="001D1059" w:rsidP="001D1059">
            <w:pPr>
              <w:keepNext w:val="0"/>
            </w:pPr>
            <w:r w:rsidRPr="001D1059">
              <w:t>Tim can deduct only his share of the decline in value of the depreciating assets installed in the shared areas of the apartment complex.</w:t>
            </w:r>
          </w:p>
          <w:p w14:paraId="0B845E12" w14:textId="77777777" w:rsidR="001D1059" w:rsidRPr="001D1059" w:rsidRDefault="001D1059" w:rsidP="001D1059">
            <w:pPr>
              <w:keepNext w:val="0"/>
            </w:pPr>
            <w:r w:rsidRPr="001D1059">
              <w:t>If Tim sells the apartments, the next owner can't claim deductions for the decline in value of the existing depreciating assets, in either the apartments or in the shared areas.</w:t>
            </w:r>
          </w:p>
        </w:tc>
      </w:tr>
    </w:tbl>
    <w:p w14:paraId="20CF5399" w14:textId="77777777" w:rsidR="001D1059" w:rsidRPr="001D1059" w:rsidRDefault="001D1059" w:rsidP="001D1059">
      <w:pPr>
        <w:pStyle w:val="Heading5"/>
      </w:pPr>
      <w:r w:rsidRPr="001D1059">
        <w:t>How do you work out your deduction?</w:t>
      </w:r>
    </w:p>
    <w:p w14:paraId="4CC6E594" w14:textId="77777777" w:rsidR="001D1059" w:rsidRPr="001D1059" w:rsidRDefault="001D1059" w:rsidP="001D1059">
      <w:r w:rsidRPr="001D1059">
        <w:t xml:space="preserve">You work out your deduction for the decline in value of a depreciating asset using either the </w:t>
      </w:r>
      <w:hyperlink w:anchor="Diminishingvaluemethod" w:history="1">
        <w:r w:rsidRPr="00B060B4">
          <w:rPr>
            <w:rStyle w:val="Hyperlink"/>
          </w:rPr>
          <w:t>diminishing value method</w:t>
        </w:r>
      </w:hyperlink>
      <w:r w:rsidRPr="001D1059">
        <w:t xml:space="preserve"> or the </w:t>
      </w:r>
      <w:hyperlink w:anchor="Primecostmethod" w:history="1">
        <w:r w:rsidRPr="00B060B4">
          <w:rPr>
            <w:rStyle w:val="Hyperlink"/>
          </w:rPr>
          <w:t>prime cost method</w:t>
        </w:r>
      </w:hyperlink>
      <w:r w:rsidRPr="001D1059">
        <w:t xml:space="preserve">. Both methods use the </w:t>
      </w:r>
      <w:hyperlink w:anchor="Effectivelife" w:history="1">
        <w:r w:rsidRPr="00B060B4">
          <w:rPr>
            <w:rStyle w:val="Hyperlink"/>
          </w:rPr>
          <w:t>effective life</w:t>
        </w:r>
      </w:hyperlink>
      <w:r w:rsidRPr="001D1059">
        <w:t xml:space="preserve"> of the asset. You can work out your deductions using the </w:t>
      </w:r>
      <w:hyperlink r:id="rId103" w:history="1">
        <w:r w:rsidRPr="00B060B4">
          <w:rPr>
            <w:rStyle w:val="Hyperlink"/>
          </w:rPr>
          <w:t>Depreciation and capital allowances tool</w:t>
        </w:r>
      </w:hyperlink>
      <w:r w:rsidRPr="001D1059">
        <w:t>. You can also use this tool during the year to progressively enter amounts.</w:t>
      </w:r>
    </w:p>
    <w:p w14:paraId="0562462C" w14:textId="77777777" w:rsidR="001D1059" w:rsidRPr="001D1059" w:rsidRDefault="001D1059" w:rsidP="001D1059">
      <w:pPr>
        <w:pStyle w:val="Heading5"/>
      </w:pPr>
      <w:bookmarkStart w:id="70" w:name="Diminishingvaluemethod"/>
      <w:r w:rsidRPr="001D1059">
        <w:t>Diminishing value method</w:t>
      </w:r>
      <w:bookmarkEnd w:id="70"/>
    </w:p>
    <w:p w14:paraId="262AAC93" w14:textId="77777777" w:rsidR="001D1059" w:rsidRPr="001D1059" w:rsidRDefault="001D1059" w:rsidP="001D1059">
      <w:r w:rsidRPr="001D1059">
        <w:t>The diminishing value method assumes that the decline in value each year is a constant proportion of the remaining value and produces a progressively smaller decline over time.</w:t>
      </w:r>
    </w:p>
    <w:p w14:paraId="4E2B4BC8" w14:textId="77777777" w:rsidR="001D1059" w:rsidRPr="001D1059" w:rsidRDefault="001D1059" w:rsidP="001D1059">
      <w:r w:rsidRPr="001D1059">
        <w:t>For depreciating assets you start to hold on or after 10 May 2006, you generally use the following formula for working out the decline in value using the diminishing value method:</w:t>
      </w:r>
    </w:p>
    <w:p w14:paraId="6E072353" w14:textId="77777777" w:rsidR="001D1059" w:rsidRPr="001D1059" w:rsidRDefault="001D1059" w:rsidP="001D1059">
      <w:pPr>
        <w:pStyle w:val="Indent1"/>
      </w:pPr>
      <w:r w:rsidRPr="001D1059">
        <w:t xml:space="preserve">Base value (see </w:t>
      </w:r>
      <w:hyperlink w:anchor="Note1" w:history="1">
        <w:r w:rsidRPr="00B060B4">
          <w:rPr>
            <w:rStyle w:val="Hyperlink"/>
          </w:rPr>
          <w:t>Note 1</w:t>
        </w:r>
      </w:hyperlink>
      <w:r w:rsidRPr="001D1059">
        <w:t xml:space="preserve">) × (days held (see </w:t>
      </w:r>
      <w:hyperlink w:anchor="Note2" w:history="1">
        <w:r w:rsidRPr="00B060B4">
          <w:rPr>
            <w:rStyle w:val="Hyperlink"/>
          </w:rPr>
          <w:t>Note 2</w:t>
        </w:r>
      </w:hyperlink>
      <w:r w:rsidRPr="001D1059">
        <w:t>) ÷ 365) × (200% ÷ asset's effective life)</w:t>
      </w:r>
    </w:p>
    <w:p w14:paraId="22E32808" w14:textId="77777777" w:rsidR="001D1059" w:rsidRPr="001D1059" w:rsidRDefault="001D1059" w:rsidP="001D1059">
      <w:bookmarkStart w:id="71" w:name="Note1"/>
      <w:r w:rsidRPr="001D1059">
        <w:rPr>
          <w:rStyle w:val="StyleBold"/>
        </w:rPr>
        <w:t>Note 1</w:t>
      </w:r>
      <w:bookmarkEnd w:id="71"/>
      <w:r w:rsidRPr="001D1059">
        <w:rPr>
          <w:rStyle w:val="StyleBold"/>
        </w:rPr>
        <w:t>:</w:t>
      </w:r>
      <w:r w:rsidRPr="001D1059">
        <w:t xml:space="preserve"> For the income year in which an asset is first used or installed ready for use for any purpose, the base value is the asset’s cost. For a later income year, the base value is the asset’s opening adjustable value plus any amounts included in the asset’s second element of cost for that year.</w:t>
      </w:r>
    </w:p>
    <w:p w14:paraId="7F837E90" w14:textId="77777777" w:rsidR="001D1059" w:rsidRPr="001D1059" w:rsidRDefault="001D1059" w:rsidP="001D1059">
      <w:bookmarkStart w:id="72" w:name="Note2"/>
      <w:r w:rsidRPr="001D1059">
        <w:rPr>
          <w:rStyle w:val="StyleBold"/>
        </w:rPr>
        <w:t>Note 2</w:t>
      </w:r>
      <w:bookmarkEnd w:id="72"/>
      <w:r w:rsidRPr="001D1059">
        <w:rPr>
          <w:rStyle w:val="StyleBold"/>
        </w:rPr>
        <w:t>:</w:t>
      </w:r>
      <w:r w:rsidRPr="001D1059">
        <w:t xml:space="preserve"> Days held can be 366 in a leap year.</w:t>
      </w:r>
    </w:p>
    <w:p w14:paraId="729B5B56" w14:textId="77777777" w:rsidR="001D1059" w:rsidRPr="001D1059" w:rsidRDefault="001D1059" w:rsidP="001D1059">
      <w:r w:rsidRPr="001D1059">
        <w:t>This formula doesn't apply in some cases, such as if you dispose of and reacquire an asset to work out the decline in value of the asset using this formula.</w:t>
      </w:r>
    </w:p>
    <w:p w14:paraId="4D0BEA5A" w14:textId="77777777" w:rsidR="001D1059" w:rsidRPr="001D1059" w:rsidRDefault="001D1059" w:rsidP="001D1059">
      <w:r w:rsidRPr="001D1059">
        <w:t>For depreciating assets you start to hold before 10 May 2006, the formula for working out decline in value using the diminishing value method is:</w:t>
      </w:r>
    </w:p>
    <w:p w14:paraId="5D2A5F20" w14:textId="77777777" w:rsidR="001D1059" w:rsidRPr="001D1059" w:rsidRDefault="001D1059" w:rsidP="001D1059">
      <w:pPr>
        <w:pStyle w:val="Indent1"/>
      </w:pPr>
      <w:r w:rsidRPr="001D1059">
        <w:t xml:space="preserve">Base value (see </w:t>
      </w:r>
      <w:hyperlink w:anchor="Note1" w:history="1">
        <w:r w:rsidRPr="00B060B4">
          <w:rPr>
            <w:rStyle w:val="Hyperlink"/>
          </w:rPr>
          <w:t>Note 1</w:t>
        </w:r>
      </w:hyperlink>
      <w:r w:rsidRPr="001D1059">
        <w:t xml:space="preserve">) × (days held (see </w:t>
      </w:r>
      <w:hyperlink w:anchor="Note2" w:history="1">
        <w:r w:rsidRPr="00B060B4">
          <w:rPr>
            <w:rStyle w:val="Hyperlink"/>
          </w:rPr>
          <w:t>Note 2</w:t>
        </w:r>
      </w:hyperlink>
      <w:r w:rsidRPr="001D1059">
        <w:t>) ÷ 365) × (150% ÷ asset's effective life)</w:t>
      </w:r>
    </w:p>
    <w:p w14:paraId="3D904610" w14:textId="77777777" w:rsidR="001D1059" w:rsidRPr="001D1059" w:rsidRDefault="001D1059" w:rsidP="001D1059">
      <w:r w:rsidRPr="001D1059">
        <w:t>Under the diminishing value method, the decline in value of an asset for a particular income year can't amount to more than its base value for that income year.</w:t>
      </w:r>
    </w:p>
    <w:p w14:paraId="62DC9BD1" w14:textId="77777777" w:rsidR="001D1059" w:rsidRPr="001D1059" w:rsidRDefault="001D1059" w:rsidP="001D1059">
      <w:pPr>
        <w:pStyle w:val="Heading5"/>
      </w:pPr>
      <w:bookmarkStart w:id="73" w:name="Primecostmethod"/>
      <w:r w:rsidRPr="001D1059">
        <w:t>Prime cost method</w:t>
      </w:r>
      <w:bookmarkEnd w:id="73"/>
    </w:p>
    <w:p w14:paraId="4452901F" w14:textId="77777777" w:rsidR="001D1059" w:rsidRPr="001D1059" w:rsidRDefault="001D1059" w:rsidP="001D1059">
      <w:r w:rsidRPr="001D1059">
        <w:t>The prime cost method assumes that the value of a depreciating asset decreases uniformly over its effective life. The formula for working out decline in value using the prime cost method is:</w:t>
      </w:r>
    </w:p>
    <w:p w14:paraId="2E6FBE05" w14:textId="77777777" w:rsidR="001D1059" w:rsidRPr="001D1059" w:rsidRDefault="001D1059" w:rsidP="001D1059">
      <w:pPr>
        <w:pStyle w:val="Indent1"/>
      </w:pPr>
      <w:r w:rsidRPr="001D1059">
        <w:t xml:space="preserve">Asset's cost × (days held (see </w:t>
      </w:r>
      <w:hyperlink w:anchor="Note2" w:history="1">
        <w:r w:rsidRPr="00B060B4">
          <w:rPr>
            <w:rStyle w:val="Hyperlink"/>
          </w:rPr>
          <w:t>Note 2</w:t>
        </w:r>
      </w:hyperlink>
      <w:r w:rsidRPr="001D1059">
        <w:t> ÷ 365) × (100% ÷ asset's effective life)</w:t>
      </w:r>
    </w:p>
    <w:p w14:paraId="0FD9879B" w14:textId="77777777" w:rsidR="001D1059" w:rsidRPr="001D1059" w:rsidRDefault="001D1059" w:rsidP="001D1059">
      <w:r w:rsidRPr="001D1059">
        <w:t xml:space="preserve">The formula under the prime cost method may have to be adjusted if the cost, effective life or adjustable value of the asset is modified. For more information, see </w:t>
      </w:r>
      <w:hyperlink r:id="rId104" w:history="1">
        <w:r w:rsidRPr="00B060B4">
          <w:rPr>
            <w:rStyle w:val="Hyperlink"/>
          </w:rPr>
          <w:t>Guide to depreciating assets 2026</w:t>
        </w:r>
      </w:hyperlink>
      <w:r w:rsidRPr="001D1059">
        <w:t>.</w:t>
      </w:r>
    </w:p>
    <w:p w14:paraId="27340B38" w14:textId="77777777" w:rsidR="001D1059" w:rsidRPr="001D1059" w:rsidRDefault="001D1059" w:rsidP="001D1059">
      <w:r w:rsidRPr="001D1059">
        <w:t>Under the prime cost method, the general rule is that the decline in value of an asset for a particular income year can't exceed its opening adjustable value for that year and any amount included in the second element of its cost for that year. For an income year in which the asset start time occurs, the decline in value of the asset can't exceed its cost.</w:t>
      </w:r>
    </w:p>
    <w:p w14:paraId="129F28E1" w14:textId="77777777" w:rsidR="001D1059" w:rsidRPr="001D1059" w:rsidRDefault="001D1059" w:rsidP="001D1059">
      <w:pPr>
        <w:pStyle w:val="Heading5"/>
      </w:pPr>
      <w:r w:rsidRPr="001D1059">
        <w:t>Elements of cost</w:t>
      </w:r>
    </w:p>
    <w:p w14:paraId="7EF008CA" w14:textId="77777777" w:rsidR="001D1059" w:rsidRPr="001D1059" w:rsidRDefault="001D1059" w:rsidP="001D1059">
      <w:r w:rsidRPr="001D1059">
        <w:t>An asset’s cost has 2 elements, the:</w:t>
      </w:r>
    </w:p>
    <w:p w14:paraId="598E3168" w14:textId="77777777" w:rsidR="001D1059" w:rsidRPr="001D1059" w:rsidRDefault="001D1059" w:rsidP="001D1059">
      <w:pPr>
        <w:pStyle w:val="Bulletedlist1"/>
      </w:pPr>
      <w:r w:rsidRPr="001D1059">
        <w:t>first element is generally, amounts you're taken to have paid to hold the asset, such as the purchase price.</w:t>
      </w:r>
    </w:p>
    <w:p w14:paraId="3F0A3EB8" w14:textId="77777777" w:rsidR="001D1059" w:rsidRPr="001D1059" w:rsidRDefault="001D1059" w:rsidP="001D1059">
      <w:pPr>
        <w:pStyle w:val="Bulletedlist1"/>
      </w:pPr>
      <w:r w:rsidRPr="001D1059">
        <w:t>second element is generally, the amount you're taken to have paid to bring the asset to its present condition, such as the cost of capital improvements to the asset.</w:t>
      </w:r>
    </w:p>
    <w:p w14:paraId="0714EDD1" w14:textId="77777777" w:rsidR="001D1059" w:rsidRPr="001D1059" w:rsidRDefault="001D1059" w:rsidP="001D1059">
      <w:r w:rsidRPr="001D1059">
        <w:t>If more than one person holds a depreciating asset, each holder works out their deduction for the decline in value of the asset based on their interest in the asset and not on the cost of the asset itself.</w:t>
      </w:r>
    </w:p>
    <w:p w14:paraId="48F41DA7" w14:textId="77777777" w:rsidR="001D1059" w:rsidRPr="001D1059" w:rsidRDefault="001D1059" w:rsidP="001D1059">
      <w:r w:rsidRPr="001D1059">
        <w:t>The adjustable value of a depreciating asset is its cost (first and second elements) less its decline in value up to that time. Adjustable value is similar to the concept of undeducted cost used in the former depreciation provisions. The opening adjustable value of an asset for an income year is generally the same as its adjustable value at the end of the previous income year.</w:t>
      </w:r>
    </w:p>
    <w:p w14:paraId="58226862" w14:textId="77777777" w:rsidR="001D1059" w:rsidRPr="001D1059" w:rsidRDefault="001D1059" w:rsidP="001D1059">
      <w:pPr>
        <w:pStyle w:val="Heading5"/>
      </w:pPr>
      <w:r w:rsidRPr="001D1059">
        <w:t>Taxable purpose</w:t>
      </w:r>
    </w:p>
    <w:p w14:paraId="3B0B53D7" w14:textId="77777777" w:rsidR="001D1059" w:rsidRPr="001D1059" w:rsidRDefault="001D1059" w:rsidP="001D1059">
      <w:r w:rsidRPr="001D1059">
        <w:t xml:space="preserve">A depreciating asset is used for a taxable purpose if it's used for the purpose of producing assessable income. For example, new carpet in a rental property which is </w:t>
      </w:r>
      <w:hyperlink w:anchor="Availableforrentoncommercialterms" w:history="1">
        <w:r w:rsidRPr="00B060B4">
          <w:rPr>
            <w:rStyle w:val="Hyperlink"/>
          </w:rPr>
          <w:t>used or held to produce assessable rental income</w:t>
        </w:r>
      </w:hyperlink>
      <w:r w:rsidRPr="001D1059">
        <w:t>, is used for a taxable purpose.</w:t>
      </w:r>
    </w:p>
    <w:p w14:paraId="3C9C2996" w14:textId="77777777" w:rsidR="001D1059" w:rsidRPr="001D1059" w:rsidRDefault="001D1059" w:rsidP="001D1059">
      <w:r w:rsidRPr="001D1059">
        <w:t>If you use a depreciating asset for a purpose other than a taxable purpose (for example, you use the same lawn mower at both your rental property and your private residence) you can only claim a partial deduction for the asset’s decline in value, using the percentage of the asset's total use that was for a taxable purpose.</w:t>
      </w:r>
    </w:p>
    <w:p w14:paraId="4DF42819" w14:textId="77777777" w:rsidR="001D1059" w:rsidRPr="001D1059" w:rsidRDefault="001D1059" w:rsidP="001D1059">
      <w:r w:rsidRPr="001D1059">
        <w:t xml:space="preserve">If the asset is a second-hand depreciating asset you use to derive rental income from your residential property, you may not be able to claim a deduction for its decline in value. See </w:t>
      </w:r>
      <w:hyperlink w:anchor="Limitondeductionsfordeclineinvalueofseco" w:history="1">
        <w:r w:rsidRPr="00B060B4">
          <w:rPr>
            <w:rStyle w:val="Hyperlink"/>
          </w:rPr>
          <w:t>Limit on deductions for decline in value of second-hand depreciating assets</w:t>
        </w:r>
      </w:hyperlink>
      <w:r w:rsidRPr="001D1059">
        <w:t>.</w:t>
      </w:r>
    </w:p>
    <w:p w14:paraId="2AB3214C" w14:textId="77777777" w:rsidR="001D1059" w:rsidRPr="001D1059" w:rsidRDefault="001D1059" w:rsidP="001D1059">
      <w:pPr>
        <w:pStyle w:val="Heading5"/>
      </w:pPr>
      <w:bookmarkStart w:id="74" w:name="Effectivelife"/>
      <w:r w:rsidRPr="001D1059">
        <w:t>Effective life</w:t>
      </w:r>
      <w:bookmarkEnd w:id="74"/>
    </w:p>
    <w:p w14:paraId="35112EC3" w14:textId="77777777" w:rsidR="001D1059" w:rsidRPr="001D1059" w:rsidRDefault="001D1059" w:rsidP="001D1059">
      <w:r w:rsidRPr="001D1059">
        <w:t>Generally, the effective life of a depreciating asset is how long it can be used to produce income:</w:t>
      </w:r>
    </w:p>
    <w:p w14:paraId="6F3BB39F" w14:textId="77777777" w:rsidR="001D1059" w:rsidRPr="001D1059" w:rsidRDefault="001D1059" w:rsidP="001D1059">
      <w:pPr>
        <w:pStyle w:val="Bulletedlist1"/>
      </w:pPr>
      <w:r w:rsidRPr="001D1059">
        <w:t>having regard to the wear and tear you reasonably expect from your expected circumstances of use</w:t>
      </w:r>
    </w:p>
    <w:p w14:paraId="6066D139" w14:textId="77777777" w:rsidR="001D1059" w:rsidRPr="001D1059" w:rsidRDefault="001D1059" w:rsidP="001D1059">
      <w:pPr>
        <w:pStyle w:val="Bulletedlist1"/>
      </w:pPr>
      <w:r w:rsidRPr="001D1059">
        <w:t>assuming that it will be maintained in reasonably good order and condition</w:t>
      </w:r>
    </w:p>
    <w:p w14:paraId="6375584A" w14:textId="77777777" w:rsidR="001D1059" w:rsidRPr="001D1059" w:rsidRDefault="001D1059" w:rsidP="001D1059">
      <w:pPr>
        <w:pStyle w:val="Bulletedlist1"/>
      </w:pPr>
      <w:r w:rsidRPr="001D1059">
        <w:t>having regard to the period within which it's likely to be scrapped, sold for no more than scrap value or abandoned.</w:t>
      </w:r>
    </w:p>
    <w:p w14:paraId="27C8EDE5" w14:textId="77777777" w:rsidR="001D1059" w:rsidRPr="001D1059" w:rsidRDefault="001D1059" w:rsidP="001D1059">
      <w:r w:rsidRPr="001D1059">
        <w:t>Effective life can be expressed in whole years, or in fractions of years – for example, 5 and two-thirds. It isn't rounded to the nearest whole year.</w:t>
      </w:r>
    </w:p>
    <w:p w14:paraId="625B29F4" w14:textId="77777777" w:rsidR="001D1059" w:rsidRPr="001D1059" w:rsidRDefault="001D1059" w:rsidP="001D1059">
      <w:r w:rsidRPr="001D1059">
        <w:t>For most depreciating assets you can choose to work out the effective life yourself or to use an effective life determined by the Commissioner of Taxation.</w:t>
      </w:r>
    </w:p>
    <w:p w14:paraId="5E656595" w14:textId="77777777" w:rsidR="001D1059" w:rsidRPr="001D1059" w:rsidRDefault="001D1059" w:rsidP="001D1059">
      <w:r w:rsidRPr="001D1059">
        <w:t xml:space="preserve">The information you could use to make an estimate of effective life of an asset is listed in </w:t>
      </w:r>
      <w:hyperlink r:id="rId105" w:history="1">
        <w:r w:rsidRPr="00B060B4">
          <w:rPr>
            <w:rStyle w:val="Hyperlink"/>
          </w:rPr>
          <w:t>Guide to depreciating assets 2026</w:t>
        </w:r>
      </w:hyperlink>
      <w:r w:rsidRPr="001D1059">
        <w:t>.</w:t>
      </w:r>
    </w:p>
    <w:p w14:paraId="72F6ED34" w14:textId="77777777" w:rsidR="001D1059" w:rsidRPr="001D1059" w:rsidRDefault="001D1059" w:rsidP="001D1059">
      <w:r w:rsidRPr="001D1059">
        <w:t>In making his determination, the Commissioner assumes the depreciating asset is new and has regard to general industry circumstances of use.</w:t>
      </w:r>
    </w:p>
    <w:p w14:paraId="05F6C933" w14:textId="77777777" w:rsidR="001D1059" w:rsidRPr="001D1059" w:rsidRDefault="001D1059" w:rsidP="001D1059">
      <w:r w:rsidRPr="001D1059">
        <w:t>As a general rule, use the effective life that is in force at the time (the relevant time) you:</w:t>
      </w:r>
    </w:p>
    <w:p w14:paraId="67914CD1" w14:textId="77777777" w:rsidR="001D1059" w:rsidRPr="001D1059" w:rsidRDefault="001D1059" w:rsidP="001D1059">
      <w:pPr>
        <w:pStyle w:val="Bulletedlist1"/>
      </w:pPr>
      <w:r w:rsidRPr="001D1059">
        <w:t>enter into a contract to acquire the depreciating asset</w:t>
      </w:r>
    </w:p>
    <w:p w14:paraId="4C3CDCF8" w14:textId="77777777" w:rsidR="001D1059" w:rsidRPr="001D1059" w:rsidRDefault="001D1059" w:rsidP="001D1059">
      <w:pPr>
        <w:pStyle w:val="Bulletedlist1"/>
      </w:pPr>
      <w:r w:rsidRPr="001D1059">
        <w:t>otherwise acquire it</w:t>
      </w:r>
    </w:p>
    <w:p w14:paraId="55F5F746" w14:textId="77777777" w:rsidR="001D1059" w:rsidRPr="001D1059" w:rsidRDefault="001D1059" w:rsidP="001D1059">
      <w:pPr>
        <w:pStyle w:val="Bulletedlist1"/>
      </w:pPr>
      <w:r w:rsidRPr="001D1059">
        <w:t>start to construct it.</w:t>
      </w:r>
    </w:p>
    <w:p w14:paraId="581C28D2" w14:textId="77777777" w:rsidR="001D1059" w:rsidRPr="001D1059" w:rsidRDefault="001D1059" w:rsidP="001D1059">
      <w:r w:rsidRPr="001D1059">
        <w:t xml:space="preserve">To make your own estimate of your asset's effective life or use the Commissioner's effective life determinations, see </w:t>
      </w:r>
      <w:hyperlink r:id="rId106" w:history="1">
        <w:r w:rsidRPr="00B060B4">
          <w:rPr>
            <w:rStyle w:val="Hyperlink"/>
          </w:rPr>
          <w:t>Effective life of depreciating assets</w:t>
        </w:r>
      </w:hyperlink>
      <w:r w:rsidRPr="001D1059">
        <w:t>.</w:t>
      </w:r>
    </w:p>
    <w:p w14:paraId="1E780BA9" w14:textId="77777777" w:rsidR="005E0F13" w:rsidRDefault="005E0F13" w:rsidP="005E0F13">
      <w:pPr>
        <w:pStyle w:val="Heading4"/>
      </w:pPr>
    </w:p>
    <w:p w14:paraId="4B56EBD0" w14:textId="5C5E087A" w:rsidR="001D1059" w:rsidRPr="001D1059" w:rsidRDefault="001D1059" w:rsidP="005E0F13">
      <w:pPr>
        <w:pStyle w:val="Heading4"/>
      </w:pPr>
      <w:r w:rsidRPr="001D1059">
        <w:t>Immediate deduction for certain non-business depreciating assets costing $300 or less</w:t>
      </w:r>
    </w:p>
    <w:p w14:paraId="60A15723" w14:textId="77777777" w:rsidR="001D1059" w:rsidRPr="001D1059" w:rsidRDefault="001D1059" w:rsidP="001D1059">
      <w:r w:rsidRPr="001D1059">
        <w:t>The decline in value of certain depreciating assets costing $300 or less is their cost. This means you get an immediate deduction for the cost of the asset to the extent that you use it to produce assessable income, including rental income, during the income year in which the deduction is available.</w:t>
      </w:r>
    </w:p>
    <w:p w14:paraId="2898CBFB" w14:textId="77777777" w:rsidR="001D1059" w:rsidRPr="001D1059" w:rsidRDefault="001D1059" w:rsidP="001D1059">
      <w:r w:rsidRPr="001D1059">
        <w:t>The immediate deduction is available if all the following tests are met for the asset:</w:t>
      </w:r>
    </w:p>
    <w:p w14:paraId="08D6361A" w14:textId="77777777" w:rsidR="001D1059" w:rsidRPr="001D1059" w:rsidRDefault="001D1059" w:rsidP="001D1059">
      <w:pPr>
        <w:pStyle w:val="Bulletedlist1"/>
      </w:pPr>
      <w:r w:rsidRPr="001D1059">
        <w:t>it cost $300 or less</w:t>
      </w:r>
    </w:p>
    <w:p w14:paraId="1CE635BA" w14:textId="77777777" w:rsidR="001D1059" w:rsidRPr="001D1059" w:rsidRDefault="001D1059" w:rsidP="001D1059">
      <w:pPr>
        <w:pStyle w:val="Bulletedlist1"/>
      </w:pPr>
      <w:r w:rsidRPr="001D1059">
        <w:t>you used it mainly for the purpose of producing assessable income that wasn't income from carrying on a business (for example, rental income where your rental activities didn't amount to the carrying on of a business of letting rental properties)</w:t>
      </w:r>
    </w:p>
    <w:p w14:paraId="46A7CF7A" w14:textId="77777777" w:rsidR="001D1059" w:rsidRPr="001D1059" w:rsidRDefault="001D1059" w:rsidP="001D1059">
      <w:pPr>
        <w:pStyle w:val="Bulletedlist1"/>
      </w:pPr>
      <w:r w:rsidRPr="001D1059">
        <w:t>it wasn't part of a set of assets costing more than $300 that you started to hold in the income year</w:t>
      </w:r>
    </w:p>
    <w:p w14:paraId="2ECF49EC" w14:textId="77777777" w:rsidR="001D1059" w:rsidRPr="001D1059" w:rsidRDefault="001D1059" w:rsidP="001D1059">
      <w:pPr>
        <w:pStyle w:val="Bulletedlist1"/>
      </w:pPr>
      <w:r w:rsidRPr="001D1059">
        <w:t>it wasn't one of several identical, or substantially identical, assets that you started to hold in the income year that together cost more than $300.</w:t>
      </w:r>
    </w:p>
    <w:p w14:paraId="6153AAF7" w14:textId="77777777" w:rsidR="001D1059" w:rsidRPr="001D1059" w:rsidRDefault="001D1059" w:rsidP="001D1059">
      <w:r w:rsidRPr="001D1059">
        <w:t>If you hold an asset jointly with others and the cost of your interest in the asset is $300 or less, you can claim the immediate deduction even though the total cost of the asset was more than $300.</w:t>
      </w:r>
    </w:p>
    <w:p w14:paraId="61D2A377" w14:textId="77777777" w:rsidR="001D1059" w:rsidRPr="001D1059" w:rsidRDefault="001D1059" w:rsidP="001D1059">
      <w:r w:rsidRPr="001D1059">
        <w:t xml:space="preserve">For more information, see </w:t>
      </w:r>
      <w:hyperlink r:id="rId107" w:anchor="Partnerscarryingonabusinessoflettingrent" w:history="1">
        <w:r w:rsidRPr="00B060B4">
          <w:rPr>
            <w:rStyle w:val="Hyperlink"/>
          </w:rPr>
          <w:t>Partners carrying on a business of letting rental properties</w:t>
        </w:r>
      </w:hyperlink>
      <w:r w:rsidRPr="001D1059">
        <w:t>.</w:t>
      </w:r>
    </w:p>
    <w:tbl>
      <w:tblPr>
        <w:tblStyle w:val="Example"/>
        <w:tblW w:w="5000" w:type="pct"/>
        <w:tblLook w:val="04A0" w:firstRow="1" w:lastRow="0" w:firstColumn="1" w:lastColumn="0" w:noHBand="0" w:noVBand="1"/>
      </w:tblPr>
      <w:tblGrid>
        <w:gridCol w:w="9638"/>
      </w:tblGrid>
      <w:tr w:rsidR="001D1059" w14:paraId="54CAB3FF"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D5EEFC" w14:textId="77777777" w:rsidR="001D1059" w:rsidRPr="001D1059" w:rsidRDefault="001D1059" w:rsidP="001D1059">
            <w:pPr>
              <w:pStyle w:val="Heading5"/>
              <w:keepNext w:val="0"/>
            </w:pPr>
            <w:r w:rsidRPr="001D1059">
              <w:t>Example 24: immediate deduction</w:t>
            </w:r>
          </w:p>
          <w:p w14:paraId="723E22D2" w14:textId="77777777" w:rsidR="001D1059" w:rsidRPr="001D1059" w:rsidRDefault="001D1059" w:rsidP="001D1059">
            <w:pPr>
              <w:keepNext w:val="0"/>
            </w:pPr>
            <w:r w:rsidRPr="001D1059">
              <w:t>In November 2025, Terry bought a new toaster for his rental property at a cost of $70. He can claim an immediate deduction as he uses the toaster to produce rental income, if he isn't carrying on a business of letting rental properties.</w:t>
            </w:r>
          </w:p>
        </w:tc>
      </w:tr>
    </w:tbl>
    <w:p w14:paraId="7F681214" w14:textId="77777777" w:rsidR="001D1059" w:rsidRPr="001D1059" w:rsidRDefault="001D1059" w:rsidP="001D1059">
      <w:r w:rsidRPr="001D1059">
        <w:t> </w:t>
      </w:r>
    </w:p>
    <w:tbl>
      <w:tblPr>
        <w:tblStyle w:val="Example"/>
        <w:tblW w:w="5000" w:type="pct"/>
        <w:tblLook w:val="04A0" w:firstRow="1" w:lastRow="0" w:firstColumn="1" w:lastColumn="0" w:noHBand="0" w:noVBand="1"/>
      </w:tblPr>
      <w:tblGrid>
        <w:gridCol w:w="9638"/>
      </w:tblGrid>
      <w:tr w:rsidR="001D1059" w14:paraId="49AA3220"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8A7E4D" w14:textId="77777777" w:rsidR="001D1059" w:rsidRPr="001D1059" w:rsidRDefault="001D1059" w:rsidP="001D1059">
            <w:pPr>
              <w:pStyle w:val="Heading5"/>
              <w:keepNext w:val="0"/>
            </w:pPr>
            <w:r w:rsidRPr="001D1059">
              <w:t>Example 25: no immediate deduction</w:t>
            </w:r>
          </w:p>
          <w:p w14:paraId="1A1C45B0" w14:textId="77777777" w:rsidR="001D1059" w:rsidRPr="001D1059" w:rsidRDefault="001D1059" w:rsidP="001D1059">
            <w:pPr>
              <w:keepNext w:val="0"/>
            </w:pPr>
            <w:r w:rsidRPr="001D1059">
              <w:t>Paula is buying a new set of 4 identical dining room chairs costing $90 each for her rental property. She can't claim an immediate deduction for any of these because they're part of a set, and the total cost is more than $300.</w:t>
            </w:r>
          </w:p>
        </w:tc>
      </w:tr>
    </w:tbl>
    <w:p w14:paraId="2151D084" w14:textId="77777777" w:rsidR="001D1059" w:rsidRPr="001D1059" w:rsidRDefault="001D1059" w:rsidP="001D1059">
      <w:r w:rsidRPr="001D1059">
        <w:t xml:space="preserve">The amount of an immediate deduction may also need to be reduced if the asset is used for purposes other than taxable purposes (see </w:t>
      </w:r>
      <w:hyperlink r:id="rId108" w:history="1">
        <w:r w:rsidRPr="00B060B4">
          <w:rPr>
            <w:rStyle w:val="Hyperlink"/>
          </w:rPr>
          <w:t>subsection 40-25(2)</w:t>
        </w:r>
      </w:hyperlink>
      <w:r w:rsidRPr="001D1059">
        <w:t xml:space="preserve"> of the ITAA 1997). For more information, see </w:t>
      </w:r>
      <w:hyperlink w:anchor="Limitondeductionsfordeclineinvalueofseco" w:history="1">
        <w:r w:rsidRPr="00B060B4">
          <w:rPr>
            <w:rStyle w:val="Hyperlink"/>
          </w:rPr>
          <w:t>Limit on deductions for decline in value of second-hand depreciating assets</w:t>
        </w:r>
      </w:hyperlink>
      <w:r w:rsidRPr="001D1059">
        <w:t>.</w:t>
      </w:r>
    </w:p>
    <w:p w14:paraId="5AB91817" w14:textId="77777777" w:rsidR="001D1059" w:rsidRPr="001D1059" w:rsidRDefault="001D1059" w:rsidP="001D1059">
      <w:r w:rsidRPr="001D1059">
        <w:t xml:space="preserve">For more information about immediate deductions for depreciating assets costing $300 or less, see </w:t>
      </w:r>
      <w:hyperlink r:id="rId109" w:history="1">
        <w:r w:rsidRPr="00B060B4">
          <w:rPr>
            <w:rStyle w:val="Hyperlink"/>
          </w:rPr>
          <w:t>Guide to depreciating assets 2026</w:t>
        </w:r>
      </w:hyperlink>
      <w:r w:rsidRPr="001D1059">
        <w:t>.</w:t>
      </w:r>
    </w:p>
    <w:p w14:paraId="09DE16C8" w14:textId="77777777" w:rsidR="001D1059" w:rsidRPr="001D1059" w:rsidRDefault="001D1059" w:rsidP="001D1059">
      <w:pPr>
        <w:pStyle w:val="Heading4"/>
      </w:pPr>
      <w:r w:rsidRPr="001D1059">
        <w:t>Low-value pooling</w:t>
      </w:r>
    </w:p>
    <w:p w14:paraId="281CA3C4" w14:textId="77777777" w:rsidR="001D1059" w:rsidRPr="001D1059" w:rsidRDefault="001D1059" w:rsidP="001D1059">
      <w:r w:rsidRPr="001D1059">
        <w:t>You can allocate low-cost assets and low-value assets relating to your rental activity to a low-value pool.</w:t>
      </w:r>
    </w:p>
    <w:p w14:paraId="6DC35703" w14:textId="77777777" w:rsidR="001D1059" w:rsidRPr="001D1059" w:rsidRDefault="001D1059" w:rsidP="001D1059">
      <w:r w:rsidRPr="001D1059">
        <w:t xml:space="preserve">A </w:t>
      </w:r>
      <w:r w:rsidRPr="001D1059">
        <w:rPr>
          <w:rStyle w:val="StyleBold"/>
        </w:rPr>
        <w:t>low-cost asset</w:t>
      </w:r>
      <w:r w:rsidRPr="001D1059">
        <w:t xml:space="preserve"> is a depreciating asset that costs less than $1,000 as at the end of the income year in which you start to use it, or have it installed ready for use, for a taxable purpose.</w:t>
      </w:r>
    </w:p>
    <w:p w14:paraId="79EE12DC" w14:textId="77777777" w:rsidR="001D1059" w:rsidRPr="001D1059" w:rsidRDefault="001D1059" w:rsidP="001D1059">
      <w:r w:rsidRPr="001D1059">
        <w:t xml:space="preserve">A </w:t>
      </w:r>
      <w:r w:rsidRPr="001D1059">
        <w:rPr>
          <w:rStyle w:val="StyleBold"/>
        </w:rPr>
        <w:t>low-value asset</w:t>
      </w:r>
      <w:r w:rsidRPr="001D1059">
        <w:t xml:space="preserve"> is a depreciating asset that isn't a low-cost asset but which on 1 July 2025 (or 1 July of the relevant income year) had an opening adjustable value of less than $1,000 under the diminishing value method.</w:t>
      </w:r>
    </w:p>
    <w:p w14:paraId="3D567D08" w14:textId="77777777" w:rsidR="001D1059" w:rsidRPr="001D1059" w:rsidRDefault="001D1059" w:rsidP="001D1059">
      <w:r w:rsidRPr="001D1059">
        <w:t>If you hold an asset jointly and the cost of your interest in the asset or the opening adjustable value of your interest is less than $1,000, you can allocate your interest in the asset to your low-value pool.</w:t>
      </w:r>
    </w:p>
    <w:p w14:paraId="3A07602B" w14:textId="77777777" w:rsidR="001D1059" w:rsidRPr="001D1059" w:rsidRDefault="001D1059" w:rsidP="001D1059">
      <w:r w:rsidRPr="001D1059">
        <w:t>Once you choose to create a low-value pool and allocate a low-cost asset to it, you must pool all other low-cost assets you start to hold from that time on. However, this doesn't apply to low-value assets. You can decide whether to allocate low-value assets to the pool on an asset-by-asset basis.</w:t>
      </w:r>
    </w:p>
    <w:p w14:paraId="4801174E" w14:textId="77777777" w:rsidR="001D1059" w:rsidRPr="001D1059" w:rsidRDefault="001D1059" w:rsidP="001D1059">
      <w:r w:rsidRPr="001D1059">
        <w:t>Once you allocate an asset to the pool, it remains in the pool.</w:t>
      </w:r>
    </w:p>
    <w:p w14:paraId="6CE7E253" w14:textId="77777777" w:rsidR="001D1059" w:rsidRPr="001D1059" w:rsidRDefault="001D1059" w:rsidP="001D1059">
      <w:r w:rsidRPr="001D1059">
        <w:t>Once you allocate an asset to a low-value pool it isn't necessary to work out its adjustable value or decline in value separately. You only require one annual calculation for the decline in value for all of the depreciating assets remaining in the pool.</w:t>
      </w:r>
    </w:p>
    <w:p w14:paraId="16E285F0" w14:textId="77777777" w:rsidR="001D1059" w:rsidRPr="001D1059" w:rsidRDefault="001D1059" w:rsidP="001D1059">
      <w:r w:rsidRPr="001D1059">
        <w:t>You work out the deduction for the decline in value of depreciating assets in a low-value pool using a diminishing value rate of 37.5%.</w:t>
      </w:r>
    </w:p>
    <w:p w14:paraId="0B38FE5D" w14:textId="77777777" w:rsidR="001D1059" w:rsidRPr="001D1059" w:rsidRDefault="001D1059" w:rsidP="001D1059">
      <w:r w:rsidRPr="001D1059">
        <w:t>For the income year you allocate a low-cost asset to the pool, you work out its decline in value at a rate of 18.75%, or half the pool rate. Halving the rate recognises that you may allocate an asset to the pool throughout the income year and eliminates the need to make separate calculations for each asset using the actual date you allocate it to the pool.</w:t>
      </w:r>
    </w:p>
    <w:p w14:paraId="2482F5C7" w14:textId="77777777" w:rsidR="001D1059" w:rsidRPr="001D1059" w:rsidRDefault="001D1059" w:rsidP="001D1059">
      <w:r w:rsidRPr="001D1059">
        <w:t xml:space="preserve">When you first allocate a depreciating asset to a low-value pool, you must make a reasonable estimate of the percentage that you'll use the asset for a taxable purpose over its effective life (for a low-cost asset) or its remaining effective life (for a low-value asset). This percentage is known as the asset’s </w:t>
      </w:r>
      <w:r w:rsidRPr="001D1059">
        <w:rPr>
          <w:rStyle w:val="StyleBold"/>
        </w:rPr>
        <w:t>taxable use percentage</w:t>
      </w:r>
      <w:r w:rsidRPr="001D1059">
        <w:t>.</w:t>
      </w:r>
    </w:p>
    <w:p w14:paraId="4F1B8B6A" w14:textId="77777777" w:rsidR="001D1059" w:rsidRPr="001D1059" w:rsidRDefault="001D1059" w:rsidP="001D1059">
      <w:r w:rsidRPr="001D1059">
        <w:t xml:space="preserve">From 1 July 2017, only include the taxable purpose of using the asset to produce rental income from residential rental property if you would be entitled to claim a deduction for the decline in value of that asset. See </w:t>
      </w:r>
      <w:hyperlink w:anchor="Limitondeductionsfordeclineinvalueofseco" w:history="1">
        <w:r w:rsidRPr="00B060B4">
          <w:rPr>
            <w:rStyle w:val="Hyperlink"/>
          </w:rPr>
          <w:t>Limit on deductions for decline in value of second-hand depreciating assets</w:t>
        </w:r>
      </w:hyperlink>
      <w:r w:rsidRPr="001D1059">
        <w:t xml:space="preserve">. For the meaning of 'excluded entity' and 'residential rental property', see </w:t>
      </w:r>
      <w:hyperlink r:id="rId110" w:history="1">
        <w:r w:rsidRPr="00B060B4">
          <w:rPr>
            <w:rStyle w:val="Hyperlink"/>
          </w:rPr>
          <w:t>Descriptions and examples of rental property items</w:t>
        </w:r>
      </w:hyperlink>
      <w:r w:rsidRPr="001D1059">
        <w:t>.</w:t>
      </w:r>
    </w:p>
    <w:p w14:paraId="6EC03D38" w14:textId="77777777" w:rsidR="001D1059" w:rsidRPr="001D1059" w:rsidRDefault="001D1059" w:rsidP="001D1059">
      <w:r w:rsidRPr="001D1059">
        <w:t xml:space="preserve">It's this </w:t>
      </w:r>
      <w:r w:rsidRPr="001D1059">
        <w:rPr>
          <w:rStyle w:val="StyleBold"/>
        </w:rPr>
        <w:t>taxable use percentage</w:t>
      </w:r>
      <w:r w:rsidRPr="001D1059">
        <w:t xml:space="preserve"> of the cost or opening adjustable value that is written off through the low-value pool.</w:t>
      </w:r>
    </w:p>
    <w:p w14:paraId="5FF973C5" w14:textId="77777777" w:rsidR="001D1059" w:rsidRPr="001D1059" w:rsidRDefault="001D1059" w:rsidP="001D1059">
      <w:r w:rsidRPr="001D1059">
        <w:t xml:space="preserve">For more information on low-value pooling, and on how to treat assets you only use partly to produce assessable income, including rental income, and how to treat the disposal of assets from a low-value pool, see </w:t>
      </w:r>
      <w:hyperlink r:id="rId111" w:history="1">
        <w:r w:rsidRPr="00B060B4">
          <w:rPr>
            <w:rStyle w:val="Hyperlink"/>
          </w:rPr>
          <w:t>Guide to depreciating assets 2026</w:t>
        </w:r>
      </w:hyperlink>
      <w:r w:rsidRPr="001D1059">
        <w:t>.</w:t>
      </w:r>
    </w:p>
    <w:p w14:paraId="7FDB3217" w14:textId="77777777" w:rsidR="001D1059" w:rsidRPr="001D1059" w:rsidRDefault="001D1059" w:rsidP="001D1059">
      <w:r w:rsidRPr="001D1059">
        <w:t xml:space="preserve">You can work out your deduction for assets you allocate to a low-value pool using the </w:t>
      </w:r>
      <w:hyperlink r:id="rId112" w:history="1">
        <w:r w:rsidRPr="00B060B4">
          <w:rPr>
            <w:rStyle w:val="Hyperlink"/>
          </w:rPr>
          <w:t>Depreciation and capital allowances tool</w:t>
        </w:r>
      </w:hyperlink>
      <w:r w:rsidRPr="001D1059">
        <w:t>. You can also use this tool for each income year to calculate decline in value deduction amounts.</w:t>
      </w:r>
    </w:p>
    <w:p w14:paraId="171DA148" w14:textId="77777777" w:rsidR="001D1059" w:rsidRPr="001D1059" w:rsidRDefault="001D1059" w:rsidP="001D1059">
      <w:r w:rsidRPr="001D1059">
        <w:t>If you're an individual who owns or jointly owns a rental property, you claim your low-value pool deduction for rental assets as a ’</w:t>
      </w:r>
      <w:r w:rsidRPr="001D1059">
        <w:rPr>
          <w:rStyle w:val="StyleBold"/>
        </w:rPr>
        <w:t>Low-value pool deduction</w:t>
      </w:r>
      <w:r w:rsidRPr="001D1059">
        <w:t>’ in your tax return. You don't take this deduction into account in the amount you show at '</w:t>
      </w:r>
      <w:r w:rsidRPr="001D1059">
        <w:rPr>
          <w:rStyle w:val="StyleBold"/>
        </w:rPr>
        <w:t>Rent</w:t>
      </w:r>
      <w:r w:rsidRPr="001D1059">
        <w:t>’ in your tax return.</w:t>
      </w:r>
    </w:p>
    <w:p w14:paraId="66C1039F" w14:textId="77777777" w:rsidR="001D1059" w:rsidRPr="001D1059" w:rsidRDefault="001D1059" w:rsidP="001D1059">
      <w:pPr>
        <w:pStyle w:val="Heading4"/>
      </w:pPr>
      <w:bookmarkStart w:id="75" w:name="Whathappensifyounolongerholdoruseadeprec"/>
      <w:r w:rsidRPr="001D1059">
        <w:t>What happens if you no longer hold or use a depreciating asset?</w:t>
      </w:r>
      <w:bookmarkEnd w:id="75"/>
    </w:p>
    <w:p w14:paraId="15B4DB02" w14:textId="77777777" w:rsidR="001D1059" w:rsidRPr="001D1059" w:rsidRDefault="001D1059" w:rsidP="001D1059">
      <w:r w:rsidRPr="001D1059">
        <w:t>If you cease to hold or use a depreciating asset, a balancing adjustment event will occur. If there is a balancing adjustment event, you need to work out a balancing adjustment amount to include in your assessable income or to claim as a deduction.</w:t>
      </w:r>
    </w:p>
    <w:p w14:paraId="564292F3" w14:textId="77777777" w:rsidR="001D1059" w:rsidRPr="001D1059" w:rsidRDefault="001D1059" w:rsidP="001D1059">
      <w:r w:rsidRPr="001D1059">
        <w:t>A balancing adjustment event occurs for a depreciating asset if:</w:t>
      </w:r>
    </w:p>
    <w:p w14:paraId="530C4918" w14:textId="77777777" w:rsidR="001D1059" w:rsidRPr="001D1059" w:rsidRDefault="001D1059" w:rsidP="001D1059">
      <w:pPr>
        <w:pStyle w:val="Bulletedlist1"/>
      </w:pPr>
      <w:r w:rsidRPr="001D1059">
        <w:t>you stop holding it – for example, if the asset is sold, lost or destroyed</w:t>
      </w:r>
    </w:p>
    <w:p w14:paraId="195D0F3D" w14:textId="77777777" w:rsidR="001D1059" w:rsidRPr="001D1059" w:rsidRDefault="001D1059" w:rsidP="001D1059">
      <w:pPr>
        <w:pStyle w:val="Bulletedlist1"/>
      </w:pPr>
      <w:r w:rsidRPr="001D1059">
        <w:t>you stop using it and expect never to use it again</w:t>
      </w:r>
    </w:p>
    <w:p w14:paraId="221E51C2" w14:textId="77777777" w:rsidR="001D1059" w:rsidRPr="001D1059" w:rsidRDefault="001D1059" w:rsidP="001D1059">
      <w:pPr>
        <w:pStyle w:val="Bulletedlist1"/>
      </w:pPr>
      <w:r w:rsidRPr="001D1059">
        <w:t>you stop having it installed ready for use and you expect never to install it ready for use again</w:t>
      </w:r>
    </w:p>
    <w:p w14:paraId="0033349B" w14:textId="77777777" w:rsidR="001D1059" w:rsidRPr="001D1059" w:rsidRDefault="001D1059" w:rsidP="001D1059">
      <w:pPr>
        <w:pStyle w:val="Bulletedlist1"/>
      </w:pPr>
      <w:r w:rsidRPr="001D1059">
        <w:t>you haven't used it and decide never to use it</w:t>
      </w:r>
    </w:p>
    <w:p w14:paraId="4775C978" w14:textId="77777777" w:rsidR="001D1059" w:rsidRPr="001D1059" w:rsidRDefault="001D1059" w:rsidP="001D1059">
      <w:pPr>
        <w:pStyle w:val="Bulletedlist1"/>
      </w:pPr>
      <w:r w:rsidRPr="001D1059">
        <w:t>a change occurs in the holding or interests in an asset which was or is to become a partnership asset.</w:t>
      </w:r>
    </w:p>
    <w:p w14:paraId="0CBECC0D" w14:textId="77777777" w:rsidR="001D1059" w:rsidRPr="001D1059" w:rsidRDefault="001D1059" w:rsidP="001D1059">
      <w:r w:rsidRPr="001D1059">
        <w:t>You work out the balancing adjustment amount by comparing the asset’s termination value (such as the proceeds from the sale of the asset) and its adjustable value at the time of the balancing adjustment event. If the termination value is greater than the adjustable value, you include the excess in your assessable income. If you're an individual who owns or has co-ownership of a rental property, you show the assessable amount as '</w:t>
      </w:r>
      <w:r w:rsidRPr="001D1059">
        <w:rPr>
          <w:rStyle w:val="StyleBold"/>
        </w:rPr>
        <w:t>Other income'</w:t>
      </w:r>
      <w:r w:rsidRPr="001D1059">
        <w:t xml:space="preserve"> in your tax return. You don't take it into account in the amount you show at '</w:t>
      </w:r>
      <w:r w:rsidRPr="001D1059">
        <w:rPr>
          <w:rStyle w:val="StyleBold"/>
        </w:rPr>
        <w:t>Rent'</w:t>
      </w:r>
      <w:r w:rsidRPr="001D1059">
        <w:t>.</w:t>
      </w:r>
    </w:p>
    <w:p w14:paraId="0EA6CD37" w14:textId="77777777" w:rsidR="001D1059" w:rsidRPr="001D1059" w:rsidRDefault="001D1059" w:rsidP="001D1059">
      <w:r w:rsidRPr="001D1059">
        <w:t>If the termination value is less than the adjustable value, you can deduct the difference.</w:t>
      </w:r>
    </w:p>
    <w:p w14:paraId="301B7D31" w14:textId="77777777" w:rsidR="001D1059" w:rsidRPr="001D1059" w:rsidRDefault="001D1059" w:rsidP="001D1059">
      <w:r w:rsidRPr="001D1059">
        <w:t xml:space="preserve">For more information on balancing adjustments, see </w:t>
      </w:r>
      <w:hyperlink r:id="rId113" w:history="1">
        <w:r w:rsidRPr="00B060B4">
          <w:rPr>
            <w:rStyle w:val="Hyperlink"/>
          </w:rPr>
          <w:t>Guide to depreciating assets 2026</w:t>
        </w:r>
      </w:hyperlink>
      <w:r w:rsidRPr="001D1059">
        <w:t>.</w:t>
      </w:r>
    </w:p>
    <w:p w14:paraId="299E7BD9" w14:textId="77777777" w:rsidR="001D1059" w:rsidRPr="001D1059" w:rsidRDefault="001D1059" w:rsidP="001D1059">
      <w:r w:rsidRPr="001D1059">
        <w:t>If a balancing adjustment event happens to a depreciating asset that you used at some time other than for income-producing purposes (for example, privately) then a capital gain or capital loss might arise to the extent that you used the asset for the other purpose.</w:t>
      </w:r>
    </w:p>
    <w:p w14:paraId="4001EC67" w14:textId="77777777" w:rsidR="001D1059" w:rsidRPr="001D1059" w:rsidRDefault="001D1059" w:rsidP="001D1059">
      <w:r w:rsidRPr="001D1059">
        <w:t>From 1 July 2017, if a balancing adjustment event happens to a depreciating asset to which the rules about deductions for decline in value of second-hand depreciating assets in residential rental properties apply, then a capital gain or capital loss might arise.</w:t>
      </w:r>
    </w:p>
    <w:p w14:paraId="24D70A94" w14:textId="77777777" w:rsidR="001D1059" w:rsidRPr="001D1059" w:rsidRDefault="001D1059" w:rsidP="001D1059">
      <w:r w:rsidRPr="001D1059">
        <w:t xml:space="preserve">You can work out balancing adjustments using the </w:t>
      </w:r>
      <w:hyperlink r:id="rId114" w:history="1">
        <w:r w:rsidRPr="00B060B4">
          <w:rPr>
            <w:rStyle w:val="Hyperlink"/>
          </w:rPr>
          <w:t>Depreciation and capital allowances tool</w:t>
        </w:r>
      </w:hyperlink>
      <w:r w:rsidRPr="001D1059">
        <w:t>.</w:t>
      </w:r>
    </w:p>
    <w:p w14:paraId="68BD9D77" w14:textId="77777777" w:rsidR="001D1059" w:rsidRPr="001D1059" w:rsidRDefault="001D1059" w:rsidP="001D1059">
      <w:r w:rsidRPr="001D1059">
        <w:t xml:space="preserve">For more information on capital gains tax and depreciating assets, see </w:t>
      </w:r>
      <w:hyperlink r:id="rId115" w:history="1">
        <w:r w:rsidRPr="00B060B4">
          <w:rPr>
            <w:rStyle w:val="Hyperlink"/>
          </w:rPr>
          <w:t>Guide to depreciating assets 2026</w:t>
        </w:r>
      </w:hyperlink>
      <w:r w:rsidRPr="001D1059">
        <w:t>.</w:t>
      </w:r>
    </w:p>
    <w:p w14:paraId="60AC11E0" w14:textId="77777777" w:rsidR="005E0F13" w:rsidRDefault="005E0F13" w:rsidP="001D1059">
      <w:pPr>
        <w:pStyle w:val="Heading4"/>
      </w:pPr>
    </w:p>
    <w:p w14:paraId="4D4EC5EE" w14:textId="7E6415FA" w:rsidR="001D1059" w:rsidRPr="001D1059" w:rsidRDefault="001D1059" w:rsidP="001D1059">
      <w:pPr>
        <w:pStyle w:val="Heading4"/>
      </w:pPr>
      <w:r w:rsidRPr="001D1059">
        <w:t>Purchase and valuation of depreciating assets</w:t>
      </w:r>
    </w:p>
    <w:p w14:paraId="620C2449" w14:textId="77777777" w:rsidR="001D1059" w:rsidRPr="001D1059" w:rsidRDefault="001D1059" w:rsidP="001D1059">
      <w:r w:rsidRPr="001D1059">
        <w:t>Where you pay an amount for a depreciating asset and something else, only the part that is reasonably attributable to the depreciating asset is treated as its purchase value.</w:t>
      </w:r>
    </w:p>
    <w:p w14:paraId="06D8E2C8" w14:textId="77777777" w:rsidR="001D1059" w:rsidRPr="001D1059" w:rsidRDefault="001D1059" w:rsidP="001D1059">
      <w:r w:rsidRPr="001D1059">
        <w:t>Where you purchase a rental property from an unrelated party, one objective means of establishing your cost of the depreciating assets acquired with the property is to have their value, as agreed between the contracting parties, specified in the sale agreement. The values need to be reasonable. If the sale agreement for your property doesn't specify separate values for the depreciating assets, you'll need to work out a reasonable cost for the assets to determine your claim for depreciation.</w:t>
      </w:r>
    </w:p>
    <w:p w14:paraId="4980D977" w14:textId="77777777" w:rsidR="001D1059" w:rsidRPr="001D1059" w:rsidRDefault="001D1059" w:rsidP="001D1059">
      <w:r w:rsidRPr="001D1059">
        <w:t xml:space="preserve">You can do this yourself or you may wish to use a qualified valuer. Any valuation methodology used to work out the cost of the depreciating assets must be able to demonstrate a reasonable basis for that value. For more information on valuing depreciating assets, see </w:t>
      </w:r>
      <w:hyperlink r:id="rId116" w:history="1">
        <w:r w:rsidRPr="00B060B4">
          <w:rPr>
            <w:rStyle w:val="Hyperlink"/>
          </w:rPr>
          <w:t>Market valuation for tax purposes</w:t>
        </w:r>
      </w:hyperlink>
      <w:r w:rsidRPr="001D1059">
        <w:t>.</w:t>
      </w:r>
    </w:p>
    <w:p w14:paraId="6F2376A8" w14:textId="77777777" w:rsidR="001D1059" w:rsidRPr="001D1059" w:rsidRDefault="001D1059" w:rsidP="001D1059">
      <w:r w:rsidRPr="001D1059">
        <w:t>Apportionment of values between various assets affects the cost base of the property which is subject to capital gains tax. Subtract any amounts you allocate to the cost of depreciating assets purchased with the rental property from the purchase price of the property, to work out the CGT cost base of the rental property.</w:t>
      </w:r>
    </w:p>
    <w:tbl>
      <w:tblPr>
        <w:tblStyle w:val="Example"/>
        <w:tblW w:w="5000" w:type="pct"/>
        <w:tblLook w:val="04A0" w:firstRow="1" w:lastRow="0" w:firstColumn="1" w:lastColumn="0" w:noHBand="0" w:noVBand="1"/>
      </w:tblPr>
      <w:tblGrid>
        <w:gridCol w:w="9638"/>
      </w:tblGrid>
      <w:tr w:rsidR="001D1059" w14:paraId="4E1209B9"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E8BEF5C" w14:textId="77777777" w:rsidR="001D1059" w:rsidRPr="001D1059" w:rsidRDefault="001D1059" w:rsidP="001D1059">
            <w:pPr>
              <w:pStyle w:val="Heading5"/>
              <w:keepNext w:val="0"/>
            </w:pPr>
            <w:r w:rsidRPr="001D1059">
              <w:t>Example 26: second-hand residential rental property purchase</w:t>
            </w:r>
          </w:p>
          <w:p w14:paraId="196A7EA8" w14:textId="77777777" w:rsidR="001D1059" w:rsidRPr="001D1059" w:rsidRDefault="001D1059" w:rsidP="001D1059">
            <w:pPr>
              <w:keepNext w:val="0"/>
            </w:pPr>
            <w:r w:rsidRPr="001D1059">
              <w:t>On 1 October 2025, Nick and Penny bought a 2 year-old residential property for $500,000. The property was rented out before, and Nick and Penny continued to rent it out after they bought it.</w:t>
            </w:r>
          </w:p>
          <w:p w14:paraId="2589AB87" w14:textId="77777777" w:rsidR="001D1059" w:rsidRPr="001D1059" w:rsidRDefault="001D1059" w:rsidP="001D1059">
            <w:pPr>
              <w:keepNext w:val="0"/>
            </w:pPr>
            <w:r w:rsidRPr="001D1059">
              <w:t>Nick and Penny didn't purchase any new depreciating assets for the property. They used the existing depreciating assets in the property to derive rental income from the property. Nick and Penny didn't carry on a business of letting rental properties.</w:t>
            </w:r>
          </w:p>
          <w:p w14:paraId="2D86323C" w14:textId="77777777" w:rsidR="001D1059" w:rsidRPr="001D1059" w:rsidRDefault="001D1059" w:rsidP="001D1059">
            <w:pPr>
              <w:keepNext w:val="0"/>
            </w:pPr>
            <w:r w:rsidRPr="001D1059">
              <w:t>As Nick and Penny can't claim a deduction for a decline in value of any previously used depreciating assets in the property, they don't need to identify separate depreciating assets in the property.</w:t>
            </w:r>
          </w:p>
          <w:p w14:paraId="1041F99F" w14:textId="77777777" w:rsidR="001D1059" w:rsidRPr="001D1059" w:rsidRDefault="001D1059" w:rsidP="001D1059">
            <w:pPr>
              <w:keepNext w:val="0"/>
            </w:pPr>
            <w:r w:rsidRPr="001D1059">
              <w:t xml:space="preserve">They may need to hire a qualified professional to estimate construction costs of the property to work out if they can claim any capital works deductions. See, </w:t>
            </w:r>
            <w:hyperlink w:anchor="Estimatingconstructioncosts" w:history="1">
              <w:r w:rsidRPr="00B060B4">
                <w:rPr>
                  <w:rStyle w:val="Hyperlink"/>
                </w:rPr>
                <w:t>Estimating construction costs</w:t>
              </w:r>
            </w:hyperlink>
            <w:r w:rsidRPr="001D1059">
              <w:t>.</w:t>
            </w:r>
          </w:p>
        </w:tc>
      </w:tr>
    </w:tbl>
    <w:p w14:paraId="74760FD1" w14:textId="77777777" w:rsidR="005E0F13" w:rsidRDefault="005E0F13" w:rsidP="001D1059">
      <w:pPr>
        <w:pStyle w:val="Heading4"/>
      </w:pPr>
    </w:p>
    <w:p w14:paraId="56EEADD3" w14:textId="77777777" w:rsidR="005E0F13" w:rsidRDefault="005E0F13">
      <w:pPr>
        <w:spacing w:before="200"/>
        <w:rPr>
          <w:rFonts w:ascii="Inter Medium" w:hAnsi="Inter Medium" w:cs="Arial"/>
          <w:color w:val="3844CA" w:themeColor="accent1"/>
          <w:sz w:val="28"/>
          <w:szCs w:val="30"/>
        </w:rPr>
      </w:pPr>
      <w:r>
        <w:br w:type="page"/>
      </w:r>
    </w:p>
    <w:p w14:paraId="250BEA8E" w14:textId="7049B697" w:rsidR="001D1059" w:rsidRPr="001D1059" w:rsidRDefault="001D1059" w:rsidP="001D1059">
      <w:pPr>
        <w:pStyle w:val="Heading4"/>
      </w:pPr>
      <w:r w:rsidRPr="001D1059">
        <w:t>Working out your deductions for decline in value of depreciating assets</w:t>
      </w:r>
    </w:p>
    <w:p w14:paraId="55321616" w14:textId="77777777" w:rsidR="001D1059" w:rsidRPr="001D1059" w:rsidRDefault="001D1059" w:rsidP="001D1059">
      <w:r w:rsidRPr="001D1059">
        <w:t>Below are 2 examples of how to work out decline in value deductions for new assets in newly built residential rental properties.</w:t>
      </w:r>
    </w:p>
    <w:p w14:paraId="7D863549" w14:textId="77777777" w:rsidR="001D1059" w:rsidRPr="001D1059" w:rsidRDefault="001D1059" w:rsidP="001D1059">
      <w:r w:rsidRPr="001D1059">
        <w:t xml:space="preserve">The </w:t>
      </w:r>
      <w:hyperlink r:id="rId117" w:history="1">
        <w:r w:rsidRPr="00B060B4">
          <w:rPr>
            <w:rStyle w:val="Hyperlink"/>
          </w:rPr>
          <w:t>Guide to depreciating assets 2026</w:t>
        </w:r>
      </w:hyperlink>
      <w:r w:rsidRPr="001D1059">
        <w:t xml:space="preserve"> has 2 worksheets:</w:t>
      </w:r>
    </w:p>
    <w:p w14:paraId="20B735EC" w14:textId="77777777" w:rsidR="001D1059" w:rsidRPr="001D1059" w:rsidRDefault="001D1059" w:rsidP="001D1059">
      <w:pPr>
        <w:pStyle w:val="Bulletedlist1"/>
      </w:pPr>
      <w:r w:rsidRPr="001D1059">
        <w:t>Worksheet 1: Depreciating assets</w:t>
      </w:r>
    </w:p>
    <w:p w14:paraId="2F9C50B6" w14:textId="77777777" w:rsidR="001D1059" w:rsidRPr="001D1059" w:rsidRDefault="001D1059" w:rsidP="001D1059">
      <w:pPr>
        <w:pStyle w:val="Bulletedlist1"/>
      </w:pPr>
      <w:r w:rsidRPr="001D1059">
        <w:t>Worksheet 2: Low-value pool.</w:t>
      </w:r>
    </w:p>
    <w:p w14:paraId="1AD135E1" w14:textId="77777777" w:rsidR="001D1059" w:rsidRPr="001D1059" w:rsidRDefault="001D1059" w:rsidP="001D1059">
      <w:r w:rsidRPr="001D1059">
        <w:t xml:space="preserve">Use these to work out your deductions for decline in value of depreciating assets. You can also work out your deductions using the </w:t>
      </w:r>
      <w:hyperlink r:id="rId118" w:history="1">
        <w:r w:rsidRPr="00B060B4">
          <w:rPr>
            <w:rStyle w:val="Hyperlink"/>
          </w:rPr>
          <w:t>Depreciation and capital allowances tool</w:t>
        </w:r>
      </w:hyperlink>
      <w:r w:rsidRPr="001D1059">
        <w:t>.</w:t>
      </w:r>
    </w:p>
    <w:tbl>
      <w:tblPr>
        <w:tblStyle w:val="Example"/>
        <w:tblW w:w="5000" w:type="pct"/>
        <w:tblLook w:val="04A0" w:firstRow="1" w:lastRow="0" w:firstColumn="1" w:lastColumn="0" w:noHBand="0" w:noVBand="1"/>
      </w:tblPr>
      <w:tblGrid>
        <w:gridCol w:w="9638"/>
      </w:tblGrid>
      <w:tr w:rsidR="001D1059" w14:paraId="0750ACC5"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0CB175" w14:textId="77777777" w:rsidR="001D1059" w:rsidRPr="001D1059" w:rsidRDefault="001D1059" w:rsidP="001D1059">
            <w:pPr>
              <w:pStyle w:val="Heading5"/>
              <w:keepNext w:val="0"/>
            </w:pPr>
            <w:r w:rsidRPr="001D1059">
              <w:t>Example 27: working out decline in value deductions</w:t>
            </w:r>
          </w:p>
          <w:p w14:paraId="6D00C299" w14:textId="77777777" w:rsidR="001D1059" w:rsidRPr="001D1059" w:rsidRDefault="001D1059" w:rsidP="001D1059">
            <w:pPr>
              <w:keepNext w:val="0"/>
            </w:pPr>
            <w:r w:rsidRPr="001D1059">
              <w:t>Jason and his brother Rodney bought a newly built rental property on 20 July 2025 as tenants in common, with each of them owning 50%. They get a report from a professional that identifies the depreciating assets in the rental property and their cost.</w:t>
            </w:r>
          </w:p>
          <w:p w14:paraId="51365367" w14:textId="77777777" w:rsidR="001D1059" w:rsidRPr="001D1059" w:rsidRDefault="001D1059" w:rsidP="001D1059">
            <w:pPr>
              <w:keepNext w:val="0"/>
            </w:pPr>
            <w:r w:rsidRPr="001D1059">
              <w:t>Jason and Rodney use the report to work out the cost of their individual interests in the assets. They can each claim deductions for decline in value for 346 days of 2025–26. If they use the assets wholly to produce rental income, the deduction for each asset using the diminishing value method is worked out below.</w:t>
            </w:r>
          </w:p>
          <w:p w14:paraId="2C2A7EF2" w14:textId="77777777" w:rsidR="001D1059" w:rsidRPr="001D1059" w:rsidRDefault="001D1059" w:rsidP="001D1059">
            <w:pPr>
              <w:pStyle w:val="Caption"/>
              <w:keepNext w:val="0"/>
            </w:pPr>
            <w:r w:rsidRPr="001D1059">
              <w:t>Decline in value calculation using the diminishing value method</w:t>
            </w:r>
          </w:p>
          <w:tbl>
            <w:tblPr>
              <w:tblStyle w:val="ExampleNestedTable"/>
              <w:tblW w:w="0" w:type="auto"/>
              <w:tblLook w:val="0420" w:firstRow="1" w:lastRow="0" w:firstColumn="0" w:lastColumn="0" w:noHBand="0" w:noVBand="1"/>
            </w:tblPr>
            <w:tblGrid>
              <w:gridCol w:w="3226"/>
              <w:gridCol w:w="2272"/>
              <w:gridCol w:w="1215"/>
              <w:gridCol w:w="1215"/>
              <w:gridCol w:w="1142"/>
            </w:tblGrid>
            <w:tr w:rsidR="001D1059" w14:paraId="20A70D2B"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7554CC4C" w14:textId="77777777" w:rsidR="001D1059" w:rsidRPr="001D1059" w:rsidRDefault="001D1059" w:rsidP="001D1059">
                  <w:r w:rsidRPr="001D1059">
                    <w:t>Calculation description</w:t>
                  </w:r>
                </w:p>
              </w:tc>
              <w:tc>
                <w:tcPr>
                  <w:tcW w:w="0" w:type="auto"/>
                </w:tcPr>
                <w:p w14:paraId="512E7D43" w14:textId="77777777" w:rsidR="001D1059" w:rsidRPr="001D1059" w:rsidRDefault="001D1059" w:rsidP="001D1059">
                  <w:r w:rsidRPr="001D1059">
                    <w:t>Furniture</w:t>
                  </w:r>
                </w:p>
              </w:tc>
              <w:tc>
                <w:tcPr>
                  <w:tcW w:w="0" w:type="auto"/>
                </w:tcPr>
                <w:p w14:paraId="7F8864B4" w14:textId="77777777" w:rsidR="001D1059" w:rsidRPr="001D1059" w:rsidRDefault="001D1059" w:rsidP="001D1059">
                  <w:r w:rsidRPr="001D1059">
                    <w:t>Carpets</w:t>
                  </w:r>
                </w:p>
              </w:tc>
              <w:tc>
                <w:tcPr>
                  <w:tcW w:w="0" w:type="auto"/>
                </w:tcPr>
                <w:p w14:paraId="2E8C46C7" w14:textId="77777777" w:rsidR="001D1059" w:rsidRPr="001D1059" w:rsidRDefault="001D1059" w:rsidP="001D1059">
                  <w:r w:rsidRPr="001D1059">
                    <w:t>Curtains</w:t>
                  </w:r>
                </w:p>
              </w:tc>
              <w:tc>
                <w:tcPr>
                  <w:tcW w:w="0" w:type="auto"/>
                </w:tcPr>
                <w:p w14:paraId="5683FDA8" w14:textId="77777777" w:rsidR="001D1059" w:rsidRPr="001D1059" w:rsidRDefault="001D1059" w:rsidP="001D1059">
                  <w:r w:rsidRPr="001D1059">
                    <w:t>Totals</w:t>
                  </w:r>
                </w:p>
              </w:tc>
            </w:tr>
            <w:tr w:rsidR="001D1059" w14:paraId="3CD88B4F"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3B0FD1E" w14:textId="77777777" w:rsidR="001D1059" w:rsidRPr="001D1059" w:rsidRDefault="001D1059" w:rsidP="001D1059">
                  <w:r w:rsidRPr="001D1059">
                    <w:t>Cost of the interest in the asset</w:t>
                  </w:r>
                </w:p>
              </w:tc>
              <w:tc>
                <w:tcPr>
                  <w:tcW w:w="0" w:type="auto"/>
                </w:tcPr>
                <w:p w14:paraId="77EB4136" w14:textId="77777777" w:rsidR="001D1059" w:rsidRPr="001D1059" w:rsidRDefault="001D1059" w:rsidP="001D1059">
                  <w:r w:rsidRPr="001D1059">
                    <w:t>$2,000</w:t>
                  </w:r>
                </w:p>
              </w:tc>
              <w:tc>
                <w:tcPr>
                  <w:tcW w:w="0" w:type="auto"/>
                </w:tcPr>
                <w:p w14:paraId="1731A23D" w14:textId="77777777" w:rsidR="001D1059" w:rsidRPr="001D1059" w:rsidRDefault="001D1059" w:rsidP="001D1059">
                  <w:r w:rsidRPr="001D1059">
                    <w:t>$1,200</w:t>
                  </w:r>
                </w:p>
              </w:tc>
              <w:tc>
                <w:tcPr>
                  <w:tcW w:w="0" w:type="auto"/>
                </w:tcPr>
                <w:p w14:paraId="6629CE1B" w14:textId="77777777" w:rsidR="001D1059" w:rsidRPr="001D1059" w:rsidRDefault="001D1059" w:rsidP="001D1059">
                  <w:r w:rsidRPr="001D1059">
                    <w:t>$1,000</w:t>
                  </w:r>
                </w:p>
              </w:tc>
              <w:tc>
                <w:tcPr>
                  <w:tcW w:w="0" w:type="auto"/>
                </w:tcPr>
                <w:p w14:paraId="6CD4DABE" w14:textId="77777777" w:rsidR="001D1059" w:rsidRPr="001D1059" w:rsidRDefault="001D1059" w:rsidP="001D1059">
                  <w:r w:rsidRPr="001D1059">
                    <w:t>$4,200</w:t>
                  </w:r>
                </w:p>
              </w:tc>
            </w:tr>
            <w:tr w:rsidR="001D1059" w14:paraId="3B61CBE9"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A6518E9" w14:textId="77777777" w:rsidR="001D1059" w:rsidRPr="001D1059" w:rsidRDefault="001D1059" w:rsidP="001D1059">
                  <w:r w:rsidRPr="001D1059">
                    <w:t>Base value</w:t>
                  </w:r>
                </w:p>
              </w:tc>
              <w:tc>
                <w:tcPr>
                  <w:tcW w:w="0" w:type="auto"/>
                </w:tcPr>
                <w:p w14:paraId="737979DC" w14:textId="77777777" w:rsidR="001D1059" w:rsidRPr="001D1059" w:rsidRDefault="001D1059" w:rsidP="001D1059">
                  <w:r w:rsidRPr="001D1059">
                    <w:t>$2,000</w:t>
                  </w:r>
                </w:p>
              </w:tc>
              <w:tc>
                <w:tcPr>
                  <w:tcW w:w="0" w:type="auto"/>
                </w:tcPr>
                <w:p w14:paraId="1644D73F" w14:textId="77777777" w:rsidR="001D1059" w:rsidRPr="001D1059" w:rsidRDefault="001D1059" w:rsidP="001D1059">
                  <w:r w:rsidRPr="001D1059">
                    <w:t>$1,200</w:t>
                  </w:r>
                </w:p>
              </w:tc>
              <w:tc>
                <w:tcPr>
                  <w:tcW w:w="0" w:type="auto"/>
                </w:tcPr>
                <w:p w14:paraId="6A025C22" w14:textId="77777777" w:rsidR="001D1059" w:rsidRPr="001D1059" w:rsidRDefault="001D1059" w:rsidP="001D1059">
                  <w:r w:rsidRPr="001D1059">
                    <w:t>$1,000</w:t>
                  </w:r>
                </w:p>
              </w:tc>
              <w:tc>
                <w:tcPr>
                  <w:tcW w:w="0" w:type="auto"/>
                </w:tcPr>
                <w:p w14:paraId="779572CB" w14:textId="77777777" w:rsidR="001D1059" w:rsidRPr="001D1059" w:rsidRDefault="001D1059" w:rsidP="001D1059">
                  <w:r w:rsidRPr="001D1059">
                    <w:t>$4,200</w:t>
                  </w:r>
                </w:p>
              </w:tc>
            </w:tr>
            <w:tr w:rsidR="001D1059" w14:paraId="1CFF0B31"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1D86E5B" w14:textId="77777777" w:rsidR="001D1059" w:rsidRPr="001D1059" w:rsidRDefault="001D1059" w:rsidP="001D1059">
                  <w:r w:rsidRPr="001D1059">
                    <w:t>Number of days held, divided by 365</w:t>
                  </w:r>
                </w:p>
              </w:tc>
              <w:tc>
                <w:tcPr>
                  <w:tcW w:w="0" w:type="auto"/>
                </w:tcPr>
                <w:p w14:paraId="570E6230" w14:textId="77777777" w:rsidR="001D1059" w:rsidRPr="001D1059" w:rsidRDefault="001D1059" w:rsidP="001D1059">
                  <w:r w:rsidRPr="001D1059">
                    <w:t>346 ÷ 365</w:t>
                  </w:r>
                </w:p>
              </w:tc>
              <w:tc>
                <w:tcPr>
                  <w:tcW w:w="0" w:type="auto"/>
                </w:tcPr>
                <w:p w14:paraId="5DD9B011" w14:textId="77777777" w:rsidR="001D1059" w:rsidRPr="001D1059" w:rsidRDefault="001D1059" w:rsidP="001D1059">
                  <w:r w:rsidRPr="001D1059">
                    <w:t>346 ÷ 365</w:t>
                  </w:r>
                </w:p>
              </w:tc>
              <w:tc>
                <w:tcPr>
                  <w:tcW w:w="0" w:type="auto"/>
                </w:tcPr>
                <w:p w14:paraId="034453D9" w14:textId="77777777" w:rsidR="001D1059" w:rsidRPr="001D1059" w:rsidRDefault="001D1059" w:rsidP="001D1059">
                  <w:r w:rsidRPr="001D1059">
                    <w:t>346 ÷ 365</w:t>
                  </w:r>
                </w:p>
              </w:tc>
              <w:tc>
                <w:tcPr>
                  <w:tcW w:w="0" w:type="auto"/>
                </w:tcPr>
                <w:p w14:paraId="6F514CDF" w14:textId="77777777" w:rsidR="001D1059" w:rsidRPr="001D1059" w:rsidRDefault="001D1059" w:rsidP="001D1059">
                  <w:r w:rsidRPr="001D1059">
                    <w:t>-</w:t>
                  </w:r>
                </w:p>
              </w:tc>
            </w:tr>
            <w:tr w:rsidR="001D1059" w14:paraId="6717546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F5D0ADF" w14:textId="77777777" w:rsidR="001D1059" w:rsidRPr="001D1059" w:rsidRDefault="001D1059" w:rsidP="001D1059">
                  <w:r w:rsidRPr="001D1059">
                    <w:t>200% divided by effective life (years)</w:t>
                  </w:r>
                </w:p>
              </w:tc>
              <w:tc>
                <w:tcPr>
                  <w:tcW w:w="0" w:type="auto"/>
                </w:tcPr>
                <w:p w14:paraId="2F77166E" w14:textId="77777777" w:rsidR="001D1059" w:rsidRPr="001D1059" w:rsidRDefault="001D1059" w:rsidP="001D1059">
                  <w:r w:rsidRPr="001D1059">
                    <w:t>200% ÷ 13 and one-third</w:t>
                  </w:r>
                </w:p>
              </w:tc>
              <w:tc>
                <w:tcPr>
                  <w:tcW w:w="0" w:type="auto"/>
                </w:tcPr>
                <w:p w14:paraId="06A458E6" w14:textId="77777777" w:rsidR="001D1059" w:rsidRPr="001D1059" w:rsidRDefault="001D1059" w:rsidP="001D1059">
                  <w:r w:rsidRPr="001D1059">
                    <w:t>200% ÷ 8</w:t>
                  </w:r>
                </w:p>
              </w:tc>
              <w:tc>
                <w:tcPr>
                  <w:tcW w:w="0" w:type="auto"/>
                </w:tcPr>
                <w:p w14:paraId="69F32859" w14:textId="77777777" w:rsidR="001D1059" w:rsidRPr="001D1059" w:rsidRDefault="001D1059" w:rsidP="001D1059">
                  <w:r w:rsidRPr="001D1059">
                    <w:t>200% ÷ 6</w:t>
                  </w:r>
                </w:p>
              </w:tc>
              <w:tc>
                <w:tcPr>
                  <w:tcW w:w="0" w:type="auto"/>
                </w:tcPr>
                <w:p w14:paraId="305FD266" w14:textId="77777777" w:rsidR="001D1059" w:rsidRPr="001D1059" w:rsidRDefault="001D1059" w:rsidP="001D1059">
                  <w:r w:rsidRPr="001D1059">
                    <w:t>-</w:t>
                  </w:r>
                </w:p>
              </w:tc>
            </w:tr>
            <w:tr w:rsidR="001D1059" w14:paraId="0B5791DE"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50D6928" w14:textId="77777777" w:rsidR="001D1059" w:rsidRPr="001D1059" w:rsidRDefault="001D1059" w:rsidP="001D1059">
                  <w:r w:rsidRPr="001D1059">
                    <w:t>Deduction for decline in value</w:t>
                  </w:r>
                </w:p>
              </w:tc>
              <w:tc>
                <w:tcPr>
                  <w:tcW w:w="0" w:type="auto"/>
                </w:tcPr>
                <w:p w14:paraId="6E87DB6D" w14:textId="77777777" w:rsidR="001D1059" w:rsidRPr="001D1059" w:rsidRDefault="001D1059" w:rsidP="001D1059">
                  <w:r w:rsidRPr="001D1059">
                    <w:t>$284.45</w:t>
                  </w:r>
                </w:p>
              </w:tc>
              <w:tc>
                <w:tcPr>
                  <w:tcW w:w="0" w:type="auto"/>
                </w:tcPr>
                <w:p w14:paraId="6CF9D1C4" w14:textId="77777777" w:rsidR="001D1059" w:rsidRPr="001D1059" w:rsidRDefault="001D1059" w:rsidP="001D1059">
                  <w:r w:rsidRPr="001D1059">
                    <w:t>$284.38</w:t>
                  </w:r>
                </w:p>
              </w:tc>
              <w:tc>
                <w:tcPr>
                  <w:tcW w:w="0" w:type="auto"/>
                </w:tcPr>
                <w:p w14:paraId="46F13F11" w14:textId="77777777" w:rsidR="001D1059" w:rsidRPr="001D1059" w:rsidRDefault="001D1059" w:rsidP="001D1059">
                  <w:r w:rsidRPr="001D1059">
                    <w:t>$315.98</w:t>
                  </w:r>
                </w:p>
              </w:tc>
              <w:tc>
                <w:tcPr>
                  <w:tcW w:w="0" w:type="auto"/>
                </w:tcPr>
                <w:p w14:paraId="300D5A8D" w14:textId="77777777" w:rsidR="001D1059" w:rsidRPr="001D1059" w:rsidRDefault="001D1059" w:rsidP="001D1059">
                  <w:r w:rsidRPr="001D1059">
                    <w:t>$884.81</w:t>
                  </w:r>
                </w:p>
              </w:tc>
            </w:tr>
            <w:tr w:rsidR="001D1059" w14:paraId="26E376D1"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9839F6E" w14:textId="77777777" w:rsidR="001D1059" w:rsidRPr="001D1059" w:rsidRDefault="001D1059" w:rsidP="001D1059">
                  <w:r w:rsidRPr="001D1059">
                    <w:t>Adjustable value at end of 2025–26</w:t>
                  </w:r>
                </w:p>
              </w:tc>
              <w:tc>
                <w:tcPr>
                  <w:tcW w:w="0" w:type="auto"/>
                </w:tcPr>
                <w:p w14:paraId="09881821" w14:textId="77777777" w:rsidR="001D1059" w:rsidRPr="001D1059" w:rsidRDefault="001D1059" w:rsidP="001D1059">
                  <w:r w:rsidRPr="001D1059">
                    <w:t>$1,715.55</w:t>
                  </w:r>
                </w:p>
              </w:tc>
              <w:tc>
                <w:tcPr>
                  <w:tcW w:w="0" w:type="auto"/>
                </w:tcPr>
                <w:p w14:paraId="4512634F" w14:textId="77777777" w:rsidR="001D1059" w:rsidRPr="001D1059" w:rsidRDefault="001D1059" w:rsidP="001D1059">
                  <w:r w:rsidRPr="001D1059">
                    <w:t>$915.62</w:t>
                  </w:r>
                </w:p>
              </w:tc>
              <w:tc>
                <w:tcPr>
                  <w:tcW w:w="0" w:type="auto"/>
                </w:tcPr>
                <w:p w14:paraId="6D78A5D0" w14:textId="77777777" w:rsidR="001D1059" w:rsidRPr="001D1059" w:rsidRDefault="001D1059" w:rsidP="001D1059">
                  <w:r w:rsidRPr="001D1059">
                    <w:t>$684.02</w:t>
                  </w:r>
                </w:p>
              </w:tc>
              <w:tc>
                <w:tcPr>
                  <w:tcW w:w="0" w:type="auto"/>
                </w:tcPr>
                <w:p w14:paraId="487E0DC7" w14:textId="77777777" w:rsidR="001D1059" w:rsidRPr="001D1059" w:rsidRDefault="001D1059" w:rsidP="001D1059">
                  <w:r w:rsidRPr="001D1059">
                    <w:t>$3,315.19</w:t>
                  </w:r>
                </w:p>
              </w:tc>
            </w:tr>
          </w:tbl>
          <w:p w14:paraId="7F51FC80" w14:textId="77777777" w:rsidR="001D1059" w:rsidRPr="001D1059" w:rsidRDefault="001D1059" w:rsidP="001D1059">
            <w:pPr>
              <w:keepNext w:val="0"/>
            </w:pPr>
            <w:r w:rsidRPr="001D1059">
              <w:t>As the adjustable values of the curtains and the carpets at the end of 2025–26 is less than $1,000, Jason and Rodney can each choose to transfer their interest in the curtains and the carpets to their low-value pool for 2026–27.</w:t>
            </w:r>
          </w:p>
        </w:tc>
      </w:tr>
    </w:tbl>
    <w:p w14:paraId="3D00B531" w14:textId="77777777" w:rsidR="001D1059" w:rsidRPr="001D1059" w:rsidRDefault="001D1059" w:rsidP="001D1059">
      <w:r w:rsidRPr="001D1059">
        <w:t> </w:t>
      </w:r>
    </w:p>
    <w:tbl>
      <w:tblPr>
        <w:tblStyle w:val="Example"/>
        <w:tblW w:w="5000" w:type="pct"/>
        <w:tblLook w:val="04A0" w:firstRow="1" w:lastRow="0" w:firstColumn="1" w:lastColumn="0" w:noHBand="0" w:noVBand="1"/>
      </w:tblPr>
      <w:tblGrid>
        <w:gridCol w:w="9638"/>
      </w:tblGrid>
      <w:tr w:rsidR="001D1059" w14:paraId="54DA81B5"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33F868" w14:textId="77777777" w:rsidR="001D1059" w:rsidRPr="001D1059" w:rsidRDefault="001D1059" w:rsidP="001D1059">
            <w:pPr>
              <w:pStyle w:val="Heading5"/>
              <w:keepNext w:val="0"/>
            </w:pPr>
            <w:r w:rsidRPr="001D1059">
              <w:t>Example 28: decline in value deductions, low-value pool</w:t>
            </w:r>
          </w:p>
          <w:p w14:paraId="67CDA54A" w14:textId="77777777" w:rsidR="001D1059" w:rsidRPr="001D1059" w:rsidRDefault="001D1059" w:rsidP="001D1059">
            <w:pPr>
              <w:keepNext w:val="0"/>
            </w:pPr>
            <w:r w:rsidRPr="001D1059">
              <w:t>In 2025–26, Leonie, who owns a rental property in Adelaide, allocated to a low-value pool some new depreciating assets she acquired in that year. The low-value pool already comprised various low-value assets. Leonie expects to use the assets solely to produce rental income.</w:t>
            </w:r>
          </w:p>
          <w:p w14:paraId="574AFD38" w14:textId="77777777" w:rsidR="001D1059" w:rsidRPr="001D1059" w:rsidRDefault="001D1059" w:rsidP="001D1059">
            <w:pPr>
              <w:pStyle w:val="Caption"/>
              <w:keepNext w:val="0"/>
            </w:pPr>
            <w:r w:rsidRPr="001D1059">
              <w:t>Low-value asset decline in value calculation</w:t>
            </w:r>
          </w:p>
          <w:tbl>
            <w:tblPr>
              <w:tblStyle w:val="ExampleNestedTable"/>
              <w:tblW w:w="0" w:type="auto"/>
              <w:tblLook w:val="0420" w:firstRow="1" w:lastRow="0" w:firstColumn="0" w:lastColumn="0" w:noHBand="0" w:noVBand="1"/>
            </w:tblPr>
            <w:tblGrid>
              <w:gridCol w:w="926"/>
              <w:gridCol w:w="3809"/>
              <w:gridCol w:w="1512"/>
              <w:gridCol w:w="2823"/>
            </w:tblGrid>
            <w:tr w:rsidR="001D1059" w14:paraId="5ACAB416"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72E1386A" w14:textId="77777777" w:rsidR="001D1059" w:rsidRPr="001D1059" w:rsidRDefault="001D1059" w:rsidP="001D1059">
                  <w:r w:rsidRPr="001D1059">
                    <w:t>Asset</w:t>
                  </w:r>
                </w:p>
              </w:tc>
              <w:tc>
                <w:tcPr>
                  <w:tcW w:w="0" w:type="auto"/>
                </w:tcPr>
                <w:p w14:paraId="453E2A00" w14:textId="77777777" w:rsidR="001D1059" w:rsidRPr="001D1059" w:rsidRDefault="001D1059" w:rsidP="001D1059">
                  <w:r w:rsidRPr="001D1059">
                    <w:t>Taxable use percentage of cost or opening adjustable value</w:t>
                  </w:r>
                </w:p>
              </w:tc>
              <w:tc>
                <w:tcPr>
                  <w:tcW w:w="0" w:type="auto"/>
                </w:tcPr>
                <w:p w14:paraId="7CDE26A0" w14:textId="77777777" w:rsidR="001D1059" w:rsidRPr="001D1059" w:rsidRDefault="001D1059" w:rsidP="001D1059">
                  <w:r w:rsidRPr="001D1059">
                    <w:t>Low-value pool rate</w:t>
                  </w:r>
                </w:p>
              </w:tc>
              <w:tc>
                <w:tcPr>
                  <w:tcW w:w="0" w:type="auto"/>
                </w:tcPr>
                <w:p w14:paraId="717CC627" w14:textId="77777777" w:rsidR="001D1059" w:rsidRPr="001D1059" w:rsidRDefault="001D1059" w:rsidP="001D1059">
                  <w:r w:rsidRPr="001D1059">
                    <w:t>Deduction for decline in value in 2025–26</w:t>
                  </w:r>
                </w:p>
              </w:tc>
            </w:tr>
            <w:tr w:rsidR="001D1059" w14:paraId="4D7E712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D6B9BD1" w14:textId="77777777" w:rsidR="001D1059" w:rsidRPr="001D1059" w:rsidRDefault="001D1059" w:rsidP="001D1059">
                  <w:r w:rsidRPr="001D1059">
                    <w:t>Various</w:t>
                  </w:r>
                </w:p>
              </w:tc>
              <w:tc>
                <w:tcPr>
                  <w:tcW w:w="0" w:type="auto"/>
                </w:tcPr>
                <w:p w14:paraId="14456304" w14:textId="77777777" w:rsidR="001D1059" w:rsidRPr="001D1059" w:rsidRDefault="001D1059" w:rsidP="001D1059">
                  <w:r w:rsidRPr="001D1059">
                    <w:t>$1,679</w:t>
                  </w:r>
                </w:p>
              </w:tc>
              <w:tc>
                <w:tcPr>
                  <w:tcW w:w="0" w:type="auto"/>
                </w:tcPr>
                <w:p w14:paraId="44F44BDF" w14:textId="77777777" w:rsidR="001D1059" w:rsidRPr="001D1059" w:rsidRDefault="001D1059" w:rsidP="001D1059">
                  <w:r w:rsidRPr="001D1059">
                    <w:t>37.5%</w:t>
                  </w:r>
                </w:p>
              </w:tc>
              <w:tc>
                <w:tcPr>
                  <w:tcW w:w="0" w:type="auto"/>
                </w:tcPr>
                <w:p w14:paraId="6B0F856C" w14:textId="77777777" w:rsidR="001D1059" w:rsidRPr="001D1059" w:rsidRDefault="001D1059" w:rsidP="001D1059">
                  <w:r w:rsidRPr="001D1059">
                    <w:t>$629.63</w:t>
                  </w:r>
                </w:p>
              </w:tc>
            </w:tr>
          </w:tbl>
          <w:p w14:paraId="06C7B4D2" w14:textId="77777777" w:rsidR="001D1059" w:rsidRPr="001D1059" w:rsidRDefault="001D1059" w:rsidP="001D1059">
            <w:pPr>
              <w:pStyle w:val="Caption"/>
              <w:keepNext w:val="0"/>
            </w:pPr>
            <w:r w:rsidRPr="001D1059">
              <w:t>Low-cost asset decline in value calculation</w:t>
            </w:r>
          </w:p>
          <w:tbl>
            <w:tblPr>
              <w:tblStyle w:val="ExampleNestedTable"/>
              <w:tblW w:w="0" w:type="auto"/>
              <w:tblLook w:val="0420" w:firstRow="1" w:lastRow="0" w:firstColumn="0" w:lastColumn="0" w:noHBand="0" w:noVBand="1"/>
            </w:tblPr>
            <w:tblGrid>
              <w:gridCol w:w="1896"/>
              <w:gridCol w:w="3281"/>
              <w:gridCol w:w="1411"/>
              <w:gridCol w:w="2482"/>
            </w:tblGrid>
            <w:tr w:rsidR="001D1059" w14:paraId="3395B695"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367092FD" w14:textId="77777777" w:rsidR="001D1059" w:rsidRPr="001D1059" w:rsidRDefault="001D1059" w:rsidP="001D1059">
                  <w:r w:rsidRPr="001D1059">
                    <w:t>Asset and purchase date</w:t>
                  </w:r>
                </w:p>
              </w:tc>
              <w:tc>
                <w:tcPr>
                  <w:tcW w:w="0" w:type="auto"/>
                </w:tcPr>
                <w:p w14:paraId="17C3BE51" w14:textId="77777777" w:rsidR="001D1059" w:rsidRPr="001D1059" w:rsidRDefault="001D1059" w:rsidP="001D1059">
                  <w:r w:rsidRPr="001D1059">
                    <w:t>Taxable use percentage of cost or opening adjustable value</w:t>
                  </w:r>
                </w:p>
              </w:tc>
              <w:tc>
                <w:tcPr>
                  <w:tcW w:w="0" w:type="auto"/>
                </w:tcPr>
                <w:p w14:paraId="4B68EB10" w14:textId="77777777" w:rsidR="001D1059" w:rsidRPr="001D1059" w:rsidRDefault="001D1059" w:rsidP="001D1059">
                  <w:r w:rsidRPr="001D1059">
                    <w:t>Low-value pool rate</w:t>
                  </w:r>
                </w:p>
              </w:tc>
              <w:tc>
                <w:tcPr>
                  <w:tcW w:w="0" w:type="auto"/>
                </w:tcPr>
                <w:p w14:paraId="130EA326" w14:textId="77777777" w:rsidR="001D1059" w:rsidRPr="001D1059" w:rsidRDefault="001D1059" w:rsidP="001D1059">
                  <w:r w:rsidRPr="001D1059">
                    <w:t>Deduction for decline in value in 2025–26</w:t>
                  </w:r>
                </w:p>
              </w:tc>
            </w:tr>
            <w:tr w:rsidR="001D1059" w14:paraId="42CB1FC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18A3A70" w14:textId="77777777" w:rsidR="001D1059" w:rsidRPr="001D1059" w:rsidRDefault="001D1059" w:rsidP="001D1059">
                  <w:r w:rsidRPr="001D1059">
                    <w:t>Television set</w:t>
                  </w:r>
                  <w:r w:rsidRPr="001D1059">
                    <w:br/>
                    <w:t xml:space="preserve"> (11/11/2025)</w:t>
                  </w:r>
                </w:p>
              </w:tc>
              <w:tc>
                <w:tcPr>
                  <w:tcW w:w="0" w:type="auto"/>
                </w:tcPr>
                <w:p w14:paraId="7EF09906" w14:textId="77777777" w:rsidR="001D1059" w:rsidRPr="001D1059" w:rsidRDefault="001D1059" w:rsidP="001D1059">
                  <w:r w:rsidRPr="001D1059">
                    <w:t>$747</w:t>
                  </w:r>
                </w:p>
              </w:tc>
              <w:tc>
                <w:tcPr>
                  <w:tcW w:w="0" w:type="auto"/>
                </w:tcPr>
                <w:p w14:paraId="6F2B802D" w14:textId="77777777" w:rsidR="001D1059" w:rsidRPr="001D1059" w:rsidRDefault="001D1059" w:rsidP="001D1059">
                  <w:r w:rsidRPr="001D1059">
                    <w:t>18.75%</w:t>
                  </w:r>
                </w:p>
              </w:tc>
              <w:tc>
                <w:tcPr>
                  <w:tcW w:w="0" w:type="auto"/>
                </w:tcPr>
                <w:p w14:paraId="72E12812" w14:textId="77777777" w:rsidR="001D1059" w:rsidRPr="001D1059" w:rsidRDefault="001D1059" w:rsidP="001D1059">
                  <w:r w:rsidRPr="001D1059">
                    <w:t>$140.06</w:t>
                  </w:r>
                </w:p>
              </w:tc>
            </w:tr>
            <w:tr w:rsidR="001D1059" w14:paraId="549B9FF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58E8B55" w14:textId="77777777" w:rsidR="001D1059" w:rsidRPr="001D1059" w:rsidRDefault="001D1059" w:rsidP="001D1059">
                  <w:r w:rsidRPr="001D1059">
                    <w:t>Gas heater</w:t>
                  </w:r>
                  <w:r w:rsidRPr="001D1059">
                    <w:br/>
                    <w:t xml:space="preserve"> (28/2/2026)</w:t>
                  </w:r>
                </w:p>
              </w:tc>
              <w:tc>
                <w:tcPr>
                  <w:tcW w:w="0" w:type="auto"/>
                </w:tcPr>
                <w:p w14:paraId="4883E949" w14:textId="77777777" w:rsidR="001D1059" w:rsidRPr="001D1059" w:rsidRDefault="001D1059" w:rsidP="001D1059">
                  <w:r w:rsidRPr="001D1059">
                    <w:t>$303</w:t>
                  </w:r>
                </w:p>
              </w:tc>
              <w:tc>
                <w:tcPr>
                  <w:tcW w:w="0" w:type="auto"/>
                </w:tcPr>
                <w:p w14:paraId="07997236" w14:textId="77777777" w:rsidR="001D1059" w:rsidRPr="001D1059" w:rsidRDefault="001D1059" w:rsidP="001D1059">
                  <w:r w:rsidRPr="001D1059">
                    <w:t>18.75%</w:t>
                  </w:r>
                </w:p>
              </w:tc>
              <w:tc>
                <w:tcPr>
                  <w:tcW w:w="0" w:type="auto"/>
                </w:tcPr>
                <w:p w14:paraId="24BF292E" w14:textId="77777777" w:rsidR="001D1059" w:rsidRPr="001D1059" w:rsidRDefault="001D1059" w:rsidP="001D1059">
                  <w:r w:rsidRPr="001D1059">
                    <w:t>$56.81</w:t>
                  </w:r>
                </w:p>
              </w:tc>
            </w:tr>
            <w:tr w:rsidR="001D1059" w14:paraId="4F7DC8E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1543019" w14:textId="77777777" w:rsidR="001D1059" w:rsidRPr="001D1059" w:rsidRDefault="001D1059" w:rsidP="001D1059">
                  <w:r w:rsidRPr="001D1059">
                    <w:t>Total low-cost assets</w:t>
                  </w:r>
                </w:p>
              </w:tc>
              <w:tc>
                <w:tcPr>
                  <w:tcW w:w="0" w:type="auto"/>
                </w:tcPr>
                <w:p w14:paraId="45C634D4" w14:textId="77777777" w:rsidR="001D1059" w:rsidRPr="001D1059" w:rsidRDefault="001D1059" w:rsidP="001D1059">
                  <w:r w:rsidRPr="001D1059">
                    <w:t>$1,050</w:t>
                  </w:r>
                </w:p>
              </w:tc>
              <w:tc>
                <w:tcPr>
                  <w:tcW w:w="0" w:type="auto"/>
                </w:tcPr>
                <w:p w14:paraId="5FE58BB2" w14:textId="77777777" w:rsidR="001D1059" w:rsidRPr="001D1059" w:rsidRDefault="001D1059" w:rsidP="001D1059">
                  <w:r w:rsidRPr="001D1059">
                    <w:t>18.75%</w:t>
                  </w:r>
                </w:p>
              </w:tc>
              <w:tc>
                <w:tcPr>
                  <w:tcW w:w="0" w:type="auto"/>
                </w:tcPr>
                <w:p w14:paraId="042D0DF9" w14:textId="77777777" w:rsidR="001D1059" w:rsidRPr="001D1059" w:rsidRDefault="001D1059" w:rsidP="001D1059">
                  <w:r w:rsidRPr="001D1059">
                    <w:t>$196.87</w:t>
                  </w:r>
                </w:p>
              </w:tc>
            </w:tr>
          </w:tbl>
          <w:p w14:paraId="2791D9CE" w14:textId="77777777" w:rsidR="001D1059" w:rsidRPr="001D1059" w:rsidRDefault="001D1059" w:rsidP="001D1059">
            <w:pPr>
              <w:keepNext w:val="0"/>
            </w:pPr>
            <w:r w:rsidRPr="001D1059">
              <w:rPr>
                <w:rStyle w:val="StyleBold"/>
              </w:rPr>
              <w:t>Total deduction for decline in value for 2025–26</w:t>
            </w:r>
          </w:p>
          <w:p w14:paraId="215D8609" w14:textId="77777777" w:rsidR="001D1059" w:rsidRPr="001D1059" w:rsidRDefault="001D1059" w:rsidP="001D1059">
            <w:pPr>
              <w:keepNext w:val="0"/>
            </w:pPr>
            <w:r w:rsidRPr="001D1059">
              <w:t>Total deduction for decline in value for 2025–26 is $826.50 ($629.63 plus $196.87).</w:t>
            </w:r>
          </w:p>
          <w:p w14:paraId="1BEBC4B7" w14:textId="77777777" w:rsidR="001D1059" w:rsidRPr="001D1059" w:rsidRDefault="001D1059" w:rsidP="001D1059">
            <w:pPr>
              <w:keepNext w:val="0"/>
            </w:pPr>
            <w:r w:rsidRPr="001D1059">
              <w:rPr>
                <w:rStyle w:val="StyleBold"/>
              </w:rPr>
              <w:t>Closing pool balance for 2025–26</w:t>
            </w:r>
          </w:p>
          <w:p w14:paraId="3EE651DC" w14:textId="77777777" w:rsidR="001D1059" w:rsidRPr="001D1059" w:rsidRDefault="001D1059" w:rsidP="001D1059">
            <w:pPr>
              <w:keepNext w:val="0"/>
            </w:pPr>
            <w:r w:rsidRPr="001D1059">
              <w:t>Low-value assets: $1,679 minus $629.63 equals $1,049.37</w:t>
            </w:r>
          </w:p>
          <w:p w14:paraId="24DF334D" w14:textId="77777777" w:rsidR="001D1059" w:rsidRPr="001D1059" w:rsidRDefault="001D1059" w:rsidP="001D1059">
            <w:pPr>
              <w:keepNext w:val="0"/>
            </w:pPr>
            <w:r w:rsidRPr="001D1059">
              <w:t>Low-cost assets: $1,050 minus $196.87 equals $853.13</w:t>
            </w:r>
          </w:p>
          <w:p w14:paraId="21BFC44D" w14:textId="77777777" w:rsidR="001D1059" w:rsidRPr="001D1059" w:rsidRDefault="001D1059" w:rsidP="001D1059">
            <w:pPr>
              <w:keepNext w:val="0"/>
            </w:pPr>
            <w:r w:rsidRPr="001D1059">
              <w:t>Closing pool balance for 2025–26 is $1,902.4 ($1,049.37 plus $853.13).</w:t>
            </w:r>
          </w:p>
        </w:tc>
      </w:tr>
    </w:tbl>
    <w:p w14:paraId="1E475FAC" w14:textId="77777777" w:rsidR="005E0F13" w:rsidRDefault="005E0F13" w:rsidP="001D1059">
      <w:pPr>
        <w:pStyle w:val="Heading4"/>
      </w:pPr>
      <w:bookmarkStart w:id="76" w:name="Capitalworksdeductions"/>
    </w:p>
    <w:p w14:paraId="08482448" w14:textId="77777777" w:rsidR="005E0F13" w:rsidRDefault="005E0F13">
      <w:pPr>
        <w:spacing w:before="200"/>
        <w:rPr>
          <w:rFonts w:ascii="Inter Medium" w:hAnsi="Inter Medium" w:cs="Arial"/>
          <w:color w:val="3844CA" w:themeColor="accent1"/>
          <w:sz w:val="28"/>
          <w:szCs w:val="30"/>
        </w:rPr>
      </w:pPr>
      <w:r>
        <w:br w:type="page"/>
      </w:r>
    </w:p>
    <w:p w14:paraId="5DAEDE62" w14:textId="332E0A26" w:rsidR="001D1059" w:rsidRPr="001D1059" w:rsidRDefault="001D1059" w:rsidP="001D1059">
      <w:pPr>
        <w:pStyle w:val="Heading4"/>
      </w:pPr>
      <w:r w:rsidRPr="001D1059">
        <w:t>Capital works deductions</w:t>
      </w:r>
      <w:bookmarkEnd w:id="76"/>
    </w:p>
    <w:p w14:paraId="18964972" w14:textId="77777777" w:rsidR="001D1059" w:rsidRPr="001D1059" w:rsidRDefault="001D1059" w:rsidP="001D1059">
      <w:r w:rsidRPr="001D1059">
        <w:t>You can deduct certain kinds of construction expenditure. In the case of residential rental properties, the deductions would generally be spread over a period of 25 or 40 years. These amounts are referred to as capital works deductions. Your total capital works deductions can't exceed the construction expenditure for the property. No deduction is available until the construction is complete.</w:t>
      </w:r>
    </w:p>
    <w:p w14:paraId="588C46D8" w14:textId="77777777" w:rsidR="001D1059" w:rsidRPr="001D1059" w:rsidRDefault="001D1059" w:rsidP="001D1059">
      <w:r w:rsidRPr="001D1059">
        <w:t>Deductions for construction expenditure apply to capital works such as:</w:t>
      </w:r>
    </w:p>
    <w:p w14:paraId="1886C1A9" w14:textId="77777777" w:rsidR="001D1059" w:rsidRPr="001D1059" w:rsidRDefault="001D1059" w:rsidP="001D1059">
      <w:pPr>
        <w:pStyle w:val="Bulletedlist1"/>
      </w:pPr>
      <w:r w:rsidRPr="001D1059">
        <w:t>a building or an extension – for example, adding a room, garage, patio or pergola</w:t>
      </w:r>
    </w:p>
    <w:p w14:paraId="04C0272C" w14:textId="77777777" w:rsidR="001D1059" w:rsidRPr="001D1059" w:rsidRDefault="001D1059" w:rsidP="001D1059">
      <w:pPr>
        <w:pStyle w:val="Bulletedlist1"/>
      </w:pPr>
      <w:r w:rsidRPr="001D1059">
        <w:t>alterations, such as removing or adding an internal wall</w:t>
      </w:r>
    </w:p>
    <w:p w14:paraId="5AAB6DFE" w14:textId="77777777" w:rsidR="001D1059" w:rsidRPr="001D1059" w:rsidRDefault="001D1059" w:rsidP="001D1059">
      <w:pPr>
        <w:pStyle w:val="Bulletedlist1"/>
      </w:pPr>
      <w:r w:rsidRPr="001D1059">
        <w:t>structural improvements to the property – for example, adding a gazebo, carport, sealed driveway, retaining wall or fence.</w:t>
      </w:r>
    </w:p>
    <w:p w14:paraId="7DA78D26" w14:textId="77777777" w:rsidR="001D1059" w:rsidRPr="001D1059" w:rsidRDefault="001D1059" w:rsidP="001D1059">
      <w:r w:rsidRPr="001D1059">
        <w:t xml:space="preserve">You can only claim deductions for the period during the year that the property is </w:t>
      </w:r>
      <w:hyperlink w:anchor="Availableforrentoncommercialterms" w:history="1">
        <w:r w:rsidRPr="00B060B4">
          <w:rPr>
            <w:rStyle w:val="Hyperlink"/>
          </w:rPr>
          <w:t>used or held to produce rental income</w:t>
        </w:r>
      </w:hyperlink>
      <w:r w:rsidRPr="001D1059">
        <w:t xml:space="preserve">. You also need to </w:t>
      </w:r>
      <w:hyperlink w:anchor="Apportionmentofrentalexpenses10" w:history="1">
        <w:r w:rsidRPr="00B060B4">
          <w:rPr>
            <w:rStyle w:val="Hyperlink"/>
          </w:rPr>
          <w:t>apportion you deduction</w:t>
        </w:r>
      </w:hyperlink>
      <w:r w:rsidRPr="001D1059">
        <w:t xml:space="preserve"> if only part of your property is used to produce income. Where the rental property is destroyed, for example by fire or a natural disaster event, and results in a total loss of the asset, you can claim a deduction in the income year the capital works are destroyed for construction expenditure that hasn't yet been deducted. However, you must reduce this deduction by any insurance and salvage receipts.</w:t>
      </w:r>
    </w:p>
    <w:p w14:paraId="1FDEEFE1" w14:textId="77777777" w:rsidR="001D1059" w:rsidRPr="001D1059" w:rsidRDefault="001D1059" w:rsidP="001D1059">
      <w:r w:rsidRPr="001D1059">
        <w:t>If however, using the same example above, during an income year the building is affected by fire and the building can't be rented or made available for rent, but it's expected to be made available for rent again, then you can't claim a deduction for capital works for the number of days that the building isn't available for rent.</w:t>
      </w:r>
    </w:p>
    <w:p w14:paraId="46A554FE" w14:textId="77777777" w:rsidR="001D1059" w:rsidRPr="001D1059" w:rsidRDefault="001D1059" w:rsidP="001D1059">
      <w:r w:rsidRPr="001D1059">
        <w:t>If you claimed capital works deductions based on construction expenditure, you can't take that expenditure into account again in working out any other types of deductions you claim, such as deductions for decline in value of depreciating assets.</w:t>
      </w:r>
    </w:p>
    <w:p w14:paraId="4FBA6E56" w14:textId="77777777" w:rsidR="001D1059" w:rsidRPr="001D1059" w:rsidRDefault="001D1059" w:rsidP="001D1059">
      <w:pPr>
        <w:pStyle w:val="Heading5"/>
      </w:pPr>
      <w:bookmarkStart w:id="77" w:name="Amountofdeduction"/>
      <w:r w:rsidRPr="001D1059">
        <w:t>Amount of deduction</w:t>
      </w:r>
      <w:bookmarkEnd w:id="77"/>
    </w:p>
    <w:p w14:paraId="3E27BFD2" w14:textId="77777777" w:rsidR="001D1059" w:rsidRPr="001D1059" w:rsidRDefault="001D1059" w:rsidP="001D1059">
      <w:r w:rsidRPr="001D1059">
        <w:t xml:space="preserve">The amount of the deduction you can claim for an eligible new 'build to rent' development is 4%. This is a new measure which applies where construction of an eligible new build to rent development started after 9 May 2023. For further information see, </w:t>
      </w:r>
      <w:hyperlink r:id="rId119" w:history="1">
        <w:r w:rsidRPr="00B060B4">
          <w:rPr>
            <w:rStyle w:val="Hyperlink"/>
          </w:rPr>
          <w:t>Incentives to increase the supply of housing</w:t>
        </w:r>
      </w:hyperlink>
      <w:r w:rsidRPr="001D1059">
        <w:t>.</w:t>
      </w:r>
    </w:p>
    <w:p w14:paraId="15F6A851" w14:textId="77777777" w:rsidR="001D1059" w:rsidRPr="001D1059" w:rsidRDefault="001D1059" w:rsidP="001D1059">
      <w:r w:rsidRPr="001D1059">
        <w:t>If it isn't an eligible new build to rent development, then the amount of deduction you can claim depends on the type of construction and the date construction started.</w:t>
      </w:r>
    </w:p>
    <w:p w14:paraId="32A3FAC7" w14:textId="77777777" w:rsidR="001D1059" w:rsidRPr="001D1059" w:rsidRDefault="001D1059" w:rsidP="001D1059">
      <w:hyperlink w:anchor="Table1Typesofrentalpropertyconstruction" w:history="1">
        <w:r w:rsidRPr="00B060B4">
          <w:rPr>
            <w:rStyle w:val="Hyperlink"/>
          </w:rPr>
          <w:t>Table 1</w:t>
        </w:r>
      </w:hyperlink>
      <w:r w:rsidRPr="001D1059">
        <w:t xml:space="preserve"> below shows you the types of rental property construction that qualify. If the type of construction you own (or own jointly) doesn't appear next to the relevant ‘date construction started’ in the table, you can't claim a deduction. If the type of construction qualifies, </w:t>
      </w:r>
      <w:hyperlink w:anchor="Table2Rateofdeductionbasedonconstruction" w:history="1">
        <w:r w:rsidRPr="00B060B4">
          <w:rPr>
            <w:rStyle w:val="Hyperlink"/>
          </w:rPr>
          <w:t>Table 2</w:t>
        </w:r>
      </w:hyperlink>
      <w:r w:rsidRPr="001D1059">
        <w:t xml:space="preserve"> shows the rate of deduction available.</w:t>
      </w:r>
    </w:p>
    <w:p w14:paraId="57D8657B" w14:textId="77777777" w:rsidR="001D1059" w:rsidRPr="001D1059" w:rsidRDefault="001D1059" w:rsidP="001D1059">
      <w:r w:rsidRPr="001D1059">
        <w:t xml:space="preserve">‘Certain buildings’ in </w:t>
      </w:r>
      <w:r w:rsidRPr="001D1059">
        <w:rPr>
          <w:rStyle w:val="StyleBold"/>
        </w:rPr>
        <w:t>Table 1</w:t>
      </w:r>
      <w:r w:rsidRPr="001D1059">
        <w:t xml:space="preserve"> are:</w:t>
      </w:r>
    </w:p>
    <w:p w14:paraId="23B9FA93" w14:textId="77777777" w:rsidR="001D1059" w:rsidRPr="001D1059" w:rsidRDefault="001D1059" w:rsidP="001D1059">
      <w:pPr>
        <w:pStyle w:val="Bulletedlist1"/>
      </w:pPr>
      <w:r w:rsidRPr="001D1059">
        <w:t>apartment buildings in which you own or lease at least 10 apartments, units or flats, or</w:t>
      </w:r>
    </w:p>
    <w:p w14:paraId="30CE998B" w14:textId="77777777" w:rsidR="001D1059" w:rsidRPr="001D1059" w:rsidRDefault="001D1059" w:rsidP="001D1059">
      <w:pPr>
        <w:pStyle w:val="Bulletedlist1"/>
      </w:pPr>
      <w:r w:rsidRPr="001D1059">
        <w:t>a hotel, motel or guest house that has at least 10 bedrooms.</w:t>
      </w:r>
    </w:p>
    <w:p w14:paraId="00E52F8F" w14:textId="77777777" w:rsidR="001D1059" w:rsidRPr="001D1059" w:rsidRDefault="001D1059" w:rsidP="001D1059">
      <w:pPr>
        <w:pStyle w:val="Caption"/>
      </w:pPr>
      <w:bookmarkStart w:id="78" w:name="Table1Typesofrentalpropertyconstruction"/>
      <w:r w:rsidRPr="001D1059">
        <w:t>Table 1: Types of rental property construction that qualify for deduction</w:t>
      </w:r>
      <w:bookmarkEnd w:id="78"/>
    </w:p>
    <w:tbl>
      <w:tblPr>
        <w:tblStyle w:val="TableATO"/>
        <w:tblW w:w="5000" w:type="pct"/>
        <w:tblLook w:val="0020" w:firstRow="1" w:lastRow="0" w:firstColumn="0" w:lastColumn="0" w:noHBand="0" w:noVBand="0"/>
      </w:tblPr>
      <w:tblGrid>
        <w:gridCol w:w="2628"/>
        <w:gridCol w:w="7010"/>
      </w:tblGrid>
      <w:tr w:rsidR="001D1059" w14:paraId="1872125E"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735E2E0E" w14:textId="77777777" w:rsidR="001D1059" w:rsidRPr="001D1059" w:rsidRDefault="001D1059" w:rsidP="001D1059">
            <w:r w:rsidRPr="001D1059">
              <w:t>Date construction started</w:t>
            </w:r>
          </w:p>
        </w:tc>
        <w:tc>
          <w:tcPr>
            <w:tcW w:w="0" w:type="auto"/>
          </w:tcPr>
          <w:p w14:paraId="7F19B643" w14:textId="77777777" w:rsidR="001D1059" w:rsidRPr="001D1059" w:rsidRDefault="001D1059" w:rsidP="001D1059">
            <w:r w:rsidRPr="001D1059">
              <w:t>Type of construction for which deduction can be claimed</w:t>
            </w:r>
          </w:p>
        </w:tc>
      </w:tr>
      <w:tr w:rsidR="001D1059" w14:paraId="0CAF4C5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B375485" w14:textId="77777777" w:rsidR="001D1059" w:rsidRPr="001D1059" w:rsidRDefault="001D1059" w:rsidP="001D1059">
            <w:r w:rsidRPr="001D1059">
              <w:t>Before 22 August 1979</w:t>
            </w:r>
          </w:p>
        </w:tc>
        <w:tc>
          <w:tcPr>
            <w:tcW w:w="0" w:type="auto"/>
          </w:tcPr>
          <w:p w14:paraId="44B2713F" w14:textId="77777777" w:rsidR="001D1059" w:rsidRPr="001D1059" w:rsidRDefault="001D1059" w:rsidP="001D1059">
            <w:r w:rsidRPr="001D1059">
              <w:t>None</w:t>
            </w:r>
          </w:p>
        </w:tc>
      </w:tr>
      <w:tr w:rsidR="001D1059" w14:paraId="2321A36A"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C105FE6" w14:textId="77777777" w:rsidR="001D1059" w:rsidRPr="001D1059" w:rsidRDefault="001D1059" w:rsidP="001D1059">
            <w:r w:rsidRPr="001D1059">
              <w:t>22 August 1979 to 19 July 1982</w:t>
            </w:r>
          </w:p>
        </w:tc>
        <w:tc>
          <w:tcPr>
            <w:tcW w:w="0" w:type="auto"/>
          </w:tcPr>
          <w:p w14:paraId="5B3BE088" w14:textId="77777777" w:rsidR="001D1059" w:rsidRPr="001D1059" w:rsidRDefault="001D1059" w:rsidP="001D1059">
            <w:r w:rsidRPr="001D1059">
              <w:t>Certain buildings intended to be used on completion to provide short-term accommodation to travellers</w:t>
            </w:r>
          </w:p>
        </w:tc>
      </w:tr>
      <w:tr w:rsidR="001D1059" w14:paraId="1789A1EF"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C86E376" w14:textId="77777777" w:rsidR="001D1059" w:rsidRPr="001D1059" w:rsidRDefault="001D1059" w:rsidP="001D1059">
            <w:r w:rsidRPr="001D1059">
              <w:t>20 July 1982 to 17 July 1985</w:t>
            </w:r>
          </w:p>
        </w:tc>
        <w:tc>
          <w:tcPr>
            <w:tcW w:w="0" w:type="auto"/>
          </w:tcPr>
          <w:p w14:paraId="3DD10A6C" w14:textId="77777777" w:rsidR="001D1059" w:rsidRPr="001D1059" w:rsidRDefault="001D1059" w:rsidP="001D1059">
            <w:r w:rsidRPr="001D1059">
              <w:t>Certain buildings intended to be used on completion to provide short-term accommodation to travellers</w:t>
            </w:r>
            <w:r w:rsidRPr="001D1059">
              <w:br/>
            </w:r>
            <w:r w:rsidRPr="001D1059">
              <w:br/>
              <w:t>Building intended to be used on completion for non-residential purposes (for example, a shop or office)</w:t>
            </w:r>
          </w:p>
        </w:tc>
      </w:tr>
      <w:tr w:rsidR="001D1059" w14:paraId="2BCF323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616195B" w14:textId="77777777" w:rsidR="001D1059" w:rsidRPr="001D1059" w:rsidRDefault="001D1059" w:rsidP="001D1059">
            <w:r w:rsidRPr="001D1059">
              <w:t>18 July 1985 to 26 February 1992</w:t>
            </w:r>
          </w:p>
        </w:tc>
        <w:tc>
          <w:tcPr>
            <w:tcW w:w="0" w:type="auto"/>
          </w:tcPr>
          <w:p w14:paraId="68D76F21" w14:textId="77777777" w:rsidR="001D1059" w:rsidRPr="001D1059" w:rsidRDefault="001D1059" w:rsidP="001D1059">
            <w:r w:rsidRPr="001D1059">
              <w:t>Any building intended to be used on completion for residential purposes or to produce income</w:t>
            </w:r>
          </w:p>
        </w:tc>
      </w:tr>
      <w:tr w:rsidR="001D1059" w14:paraId="303F9A4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6C6FB31" w14:textId="77777777" w:rsidR="001D1059" w:rsidRPr="001D1059" w:rsidRDefault="001D1059" w:rsidP="001D1059">
            <w:r w:rsidRPr="001D1059">
              <w:t>27 February 1992 to 18 August 1992</w:t>
            </w:r>
          </w:p>
        </w:tc>
        <w:tc>
          <w:tcPr>
            <w:tcW w:w="0" w:type="auto"/>
          </w:tcPr>
          <w:p w14:paraId="5A9F6702" w14:textId="77777777" w:rsidR="001D1059" w:rsidRPr="001D1059" w:rsidRDefault="001D1059" w:rsidP="001D1059">
            <w:r w:rsidRPr="001D1059">
              <w:t>Certain buildings intended to be used on completion to provide short-term accommodation to travellers</w:t>
            </w:r>
            <w:r w:rsidRPr="001D1059">
              <w:br/>
            </w:r>
            <w:r w:rsidRPr="001D1059">
              <w:br/>
              <w:t>Any other building intended to be used on completion for residential purposes or to produce income</w:t>
            </w:r>
            <w:r w:rsidRPr="001D1059">
              <w:br/>
            </w:r>
            <w:r w:rsidRPr="001D1059">
              <w:br/>
              <w:t>Structural improvements intended to be used on completion for residential purposes or to produce income</w:t>
            </w:r>
          </w:p>
        </w:tc>
      </w:tr>
      <w:tr w:rsidR="001D1059" w14:paraId="363BB2F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30DAA59" w14:textId="77777777" w:rsidR="001D1059" w:rsidRPr="001D1059" w:rsidRDefault="001D1059" w:rsidP="001D1059">
            <w:r w:rsidRPr="001D1059">
              <w:t>19 August 1992 to 30 June 1997</w:t>
            </w:r>
          </w:p>
        </w:tc>
        <w:tc>
          <w:tcPr>
            <w:tcW w:w="0" w:type="auto"/>
          </w:tcPr>
          <w:p w14:paraId="0E4CE00B" w14:textId="77777777" w:rsidR="001D1059" w:rsidRPr="001D1059" w:rsidRDefault="001D1059" w:rsidP="001D1059">
            <w:r w:rsidRPr="001D1059">
              <w:t>Certain buildings intended to be used on completion to provide short-term accommodation to travellers</w:t>
            </w:r>
            <w:r w:rsidRPr="001D1059">
              <w:br/>
            </w:r>
            <w:r w:rsidRPr="001D1059">
              <w:br/>
              <w:t>Any other building intended to be used on completion for residential purposes or to produce income</w:t>
            </w:r>
            <w:r w:rsidRPr="001D1059">
              <w:br/>
            </w:r>
            <w:r w:rsidRPr="001D1059">
              <w:br/>
              <w:t>Structural improvements intended to be used on completion for residential purposes or to produce income</w:t>
            </w:r>
            <w:r w:rsidRPr="001D1059">
              <w:br/>
            </w:r>
            <w:r w:rsidRPr="001D1059">
              <w:br/>
              <w:t>Environment protection earthworks intended to be used on completion for residential purposes or to produce income</w:t>
            </w:r>
          </w:p>
        </w:tc>
      </w:tr>
      <w:tr w:rsidR="001D1059" w14:paraId="7A0A215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B4D13E2" w14:textId="77777777" w:rsidR="001D1059" w:rsidRPr="001D1059" w:rsidRDefault="001D1059" w:rsidP="001D1059">
            <w:r w:rsidRPr="001D1059">
              <w:t>After 30 June 1997</w:t>
            </w:r>
          </w:p>
        </w:tc>
        <w:tc>
          <w:tcPr>
            <w:tcW w:w="0" w:type="auto"/>
          </w:tcPr>
          <w:p w14:paraId="47008564" w14:textId="77777777" w:rsidR="001D1059" w:rsidRPr="001D1059" w:rsidRDefault="001D1059" w:rsidP="001D1059">
            <w:r w:rsidRPr="001D1059">
              <w:t>Any capital works used to produce income (even if, on completion, it wasn't intended that they be used for that purpose)</w:t>
            </w:r>
          </w:p>
        </w:tc>
      </w:tr>
    </w:tbl>
    <w:p w14:paraId="71AD3861" w14:textId="77777777" w:rsidR="001D1059" w:rsidRPr="001D1059" w:rsidRDefault="001D1059" w:rsidP="001D1059">
      <w:pPr>
        <w:pStyle w:val="Caption"/>
      </w:pPr>
      <w:bookmarkStart w:id="79" w:name="Table2Rateofdeductionbasedonconstruction"/>
      <w:r w:rsidRPr="001D1059">
        <w:t>Table 2: Rate of deduction based on date construction started</w:t>
      </w:r>
      <w:bookmarkEnd w:id="79"/>
    </w:p>
    <w:tbl>
      <w:tblPr>
        <w:tblStyle w:val="TableATO"/>
        <w:tblW w:w="5000" w:type="pct"/>
        <w:tblLook w:val="0020" w:firstRow="1" w:lastRow="0" w:firstColumn="0" w:lastColumn="0" w:noHBand="0" w:noVBand="0"/>
      </w:tblPr>
      <w:tblGrid>
        <w:gridCol w:w="2912"/>
        <w:gridCol w:w="6726"/>
      </w:tblGrid>
      <w:tr w:rsidR="001D1059" w14:paraId="5641D6E4"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1D58C92B" w14:textId="77777777" w:rsidR="001D1059" w:rsidRPr="001D1059" w:rsidRDefault="001D1059" w:rsidP="001D1059">
            <w:r w:rsidRPr="001D1059">
              <w:t>Date construction started</w:t>
            </w:r>
          </w:p>
        </w:tc>
        <w:tc>
          <w:tcPr>
            <w:tcW w:w="0" w:type="auto"/>
          </w:tcPr>
          <w:p w14:paraId="722A27B2" w14:textId="77777777" w:rsidR="001D1059" w:rsidRPr="001D1059" w:rsidRDefault="001D1059" w:rsidP="001D1059">
            <w:r w:rsidRPr="001D1059">
              <w:t>Rate of deduction per income year</w:t>
            </w:r>
          </w:p>
        </w:tc>
      </w:tr>
      <w:tr w:rsidR="001D1059" w14:paraId="7BC2A41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6DDD327" w14:textId="77777777" w:rsidR="001D1059" w:rsidRPr="001D1059" w:rsidRDefault="001D1059" w:rsidP="001D1059">
            <w:r w:rsidRPr="001D1059">
              <w:t>Before 22 August 1979</w:t>
            </w:r>
          </w:p>
        </w:tc>
        <w:tc>
          <w:tcPr>
            <w:tcW w:w="0" w:type="auto"/>
          </w:tcPr>
          <w:p w14:paraId="76FA4F57" w14:textId="77777777" w:rsidR="001D1059" w:rsidRPr="001D1059" w:rsidRDefault="001D1059" w:rsidP="001D1059">
            <w:r w:rsidRPr="001D1059">
              <w:t>nil</w:t>
            </w:r>
          </w:p>
        </w:tc>
      </w:tr>
      <w:tr w:rsidR="001D1059" w14:paraId="65038A91"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51D8D9F" w14:textId="77777777" w:rsidR="001D1059" w:rsidRPr="001D1059" w:rsidRDefault="001D1059" w:rsidP="001D1059">
            <w:r w:rsidRPr="001D1059">
              <w:t>22 August 1979 to 21 August 1984</w:t>
            </w:r>
          </w:p>
        </w:tc>
        <w:tc>
          <w:tcPr>
            <w:tcW w:w="0" w:type="auto"/>
          </w:tcPr>
          <w:p w14:paraId="09CEFE6E" w14:textId="77777777" w:rsidR="001D1059" w:rsidRPr="001D1059" w:rsidRDefault="001D1059" w:rsidP="001D1059">
            <w:r w:rsidRPr="001D1059">
              <w:t>2.5%</w:t>
            </w:r>
          </w:p>
        </w:tc>
      </w:tr>
      <w:tr w:rsidR="001D1059" w14:paraId="305E5FF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3E7B6E3" w14:textId="77777777" w:rsidR="001D1059" w:rsidRPr="001D1059" w:rsidRDefault="001D1059" w:rsidP="001D1059">
            <w:r w:rsidRPr="001D1059">
              <w:t>22 August 1984 to 15 September 1987</w:t>
            </w:r>
          </w:p>
        </w:tc>
        <w:tc>
          <w:tcPr>
            <w:tcW w:w="0" w:type="auto"/>
          </w:tcPr>
          <w:p w14:paraId="7B6016FA" w14:textId="77777777" w:rsidR="001D1059" w:rsidRPr="001D1059" w:rsidRDefault="001D1059" w:rsidP="001D1059">
            <w:r w:rsidRPr="001D1059">
              <w:t>4%</w:t>
            </w:r>
          </w:p>
        </w:tc>
      </w:tr>
      <w:tr w:rsidR="001D1059" w14:paraId="0D2CFF86"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F947D58" w14:textId="77777777" w:rsidR="001D1059" w:rsidRPr="001D1059" w:rsidRDefault="001D1059" w:rsidP="001D1059">
            <w:r w:rsidRPr="001D1059">
              <w:t>After 15 September 1987</w:t>
            </w:r>
          </w:p>
        </w:tc>
        <w:tc>
          <w:tcPr>
            <w:tcW w:w="0" w:type="auto"/>
          </w:tcPr>
          <w:p w14:paraId="6E99610C" w14:textId="77777777" w:rsidR="001D1059" w:rsidRPr="001D1059" w:rsidRDefault="001D1059" w:rsidP="001D1059">
            <w:r w:rsidRPr="001D1059">
              <w:t>2.5%, except 4% for eligible new build to rent developments where construction started after 9 May 2023</w:t>
            </w:r>
          </w:p>
        </w:tc>
      </w:tr>
    </w:tbl>
    <w:p w14:paraId="12537C64" w14:textId="77777777" w:rsidR="001D1059" w:rsidRPr="001D1059" w:rsidRDefault="001D1059" w:rsidP="001D1059">
      <w:r w:rsidRPr="001D1059">
        <w:t>Where construction of a building to provide short-term accommodation for travellers commenced after 26 February 1992, the rate of deduction was increased to 4%.</w:t>
      </w:r>
    </w:p>
    <w:p w14:paraId="27D7D176" w14:textId="77777777" w:rsidR="001D1059" w:rsidRPr="001D1059" w:rsidRDefault="001D1059" w:rsidP="001D1059">
      <w:r w:rsidRPr="001D1059">
        <w:t>For apartment buildings, the 4% rate applies to apartments, units or flats only if you own or lease 10 or more of them in the building.</w:t>
      </w:r>
    </w:p>
    <w:p w14:paraId="1D8B5A23" w14:textId="77777777" w:rsidR="001D1059" w:rsidRPr="001D1059" w:rsidRDefault="001D1059" w:rsidP="001D1059">
      <w:r w:rsidRPr="001D1059">
        <w:t>The deduction can be claimed for:</w:t>
      </w:r>
    </w:p>
    <w:p w14:paraId="060DA206" w14:textId="77777777" w:rsidR="001D1059" w:rsidRPr="001D1059" w:rsidRDefault="001D1059" w:rsidP="001D1059">
      <w:pPr>
        <w:pStyle w:val="Bulletedlist1"/>
      </w:pPr>
      <w:r w:rsidRPr="001D1059">
        <w:t>25 years from the date construction was completed in the case of a 4% deduction</w:t>
      </w:r>
    </w:p>
    <w:p w14:paraId="540D6139" w14:textId="77777777" w:rsidR="001D1059" w:rsidRPr="001D1059" w:rsidRDefault="001D1059" w:rsidP="001D1059">
      <w:pPr>
        <w:pStyle w:val="Bulletedlist1"/>
      </w:pPr>
      <w:r w:rsidRPr="001D1059">
        <w:t>40 years from the date construction was completed in the case of a 2.5% deduction.</w:t>
      </w:r>
    </w:p>
    <w:p w14:paraId="2057A585" w14:textId="77777777" w:rsidR="001D1059" w:rsidRPr="001D1059" w:rsidRDefault="001D1059" w:rsidP="001D1059">
      <w:r w:rsidRPr="001D1059">
        <w:t>If the construction was completed part of the way through the income year, you can claim a pro-rata deduction for that part.</w:t>
      </w:r>
    </w:p>
    <w:p w14:paraId="5D75A2AD" w14:textId="77777777" w:rsidR="001D1059" w:rsidRPr="001D1059" w:rsidRDefault="001D1059" w:rsidP="001D1059">
      <w:pPr>
        <w:pStyle w:val="Heading5"/>
      </w:pPr>
      <w:bookmarkStart w:id="80" w:name="Constructionexpenditurethatcanbeclaimed"/>
      <w:r w:rsidRPr="001D1059">
        <w:t>Construction expenditure that you can claim</w:t>
      </w:r>
      <w:bookmarkEnd w:id="80"/>
    </w:p>
    <w:p w14:paraId="04EEAC01" w14:textId="77777777" w:rsidR="001D1059" w:rsidRPr="001D1059" w:rsidRDefault="001D1059" w:rsidP="001D1059">
      <w:r w:rsidRPr="001D1059">
        <w:t>Construction expenditure is the actual cost of constructing the building or extension. You can claim a deduction for expenditure you incur in the construction of a building if you contract a builder to construct the building on your land. This includes the component of your payments that represents the profit made by individual tradespeople, builders, and architects. If you're an owner/builder, the value of your contributions to the works – for example, your labour and expertise and any notional profit element, don't form part of the construction expenditure.</w:t>
      </w:r>
    </w:p>
    <w:p w14:paraId="53495E15" w14:textId="77777777" w:rsidR="001D1059" w:rsidRPr="001D1059" w:rsidRDefault="001D1059" w:rsidP="001D1059">
      <w:r w:rsidRPr="001D1059">
        <w:t>If you purchase your property from a speculative builder, you can't claim the component of your payment that represents the builder’s profit margin as a capital works deduction.</w:t>
      </w:r>
    </w:p>
    <w:p w14:paraId="40AB1C8D" w14:textId="77777777" w:rsidR="001D1059" w:rsidRPr="001D1059" w:rsidRDefault="001D1059" w:rsidP="001D1059">
      <w:r w:rsidRPr="001D1059">
        <w:t>Some costs that you may include in construction expenditure are:</w:t>
      </w:r>
    </w:p>
    <w:p w14:paraId="7F732DA7" w14:textId="77777777" w:rsidR="001D1059" w:rsidRPr="001D1059" w:rsidRDefault="001D1059" w:rsidP="001D1059">
      <w:pPr>
        <w:pStyle w:val="Bulletedlist1"/>
      </w:pPr>
      <w:r w:rsidRPr="001D1059">
        <w:t>preliminary expenses such as architects’ fees, engineering fees and the cost of foundation excavations</w:t>
      </w:r>
    </w:p>
    <w:p w14:paraId="00AB571C" w14:textId="77777777" w:rsidR="001D1059" w:rsidRPr="001D1059" w:rsidRDefault="001D1059" w:rsidP="001D1059">
      <w:pPr>
        <w:pStyle w:val="Bulletedlist1"/>
      </w:pPr>
      <w:r w:rsidRPr="001D1059">
        <w:t>payments to carpenters, bricklayers and other tradespeople for construction of the building</w:t>
      </w:r>
    </w:p>
    <w:p w14:paraId="48396EF7" w14:textId="77777777" w:rsidR="001D1059" w:rsidRPr="001D1059" w:rsidRDefault="001D1059" w:rsidP="001D1059">
      <w:pPr>
        <w:pStyle w:val="Bulletedlist1"/>
      </w:pPr>
      <w:r w:rsidRPr="001D1059">
        <w:t>payments for the construction of retaining walls, fences and in-ground swimming pools.</w:t>
      </w:r>
    </w:p>
    <w:p w14:paraId="5E62D07F" w14:textId="77777777" w:rsidR="001D1059" w:rsidRPr="001D1059" w:rsidRDefault="001D1059" w:rsidP="001D1059">
      <w:pPr>
        <w:pStyle w:val="Heading5"/>
      </w:pPr>
      <w:bookmarkStart w:id="81" w:name="Constructionexpenditurethatcantbeclaimed"/>
      <w:r w:rsidRPr="001D1059">
        <w:t>Construction expenditure that can't be claimed</w:t>
      </w:r>
      <w:bookmarkEnd w:id="81"/>
    </w:p>
    <w:p w14:paraId="0FE58A7B" w14:textId="77777777" w:rsidR="001D1059" w:rsidRPr="001D1059" w:rsidRDefault="001D1059" w:rsidP="001D1059">
      <w:r w:rsidRPr="001D1059">
        <w:t>Some costs you can't include in construction expenditure are:</w:t>
      </w:r>
    </w:p>
    <w:p w14:paraId="73FE4B33" w14:textId="77777777" w:rsidR="001D1059" w:rsidRPr="001D1059" w:rsidRDefault="001D1059" w:rsidP="001D1059">
      <w:pPr>
        <w:pStyle w:val="Bulletedlist1"/>
      </w:pPr>
      <w:r w:rsidRPr="001D1059">
        <w:t>the cost of the land on which the rental property is built</w:t>
      </w:r>
    </w:p>
    <w:p w14:paraId="7D97DE68" w14:textId="77777777" w:rsidR="001D1059" w:rsidRPr="001D1059" w:rsidRDefault="001D1059" w:rsidP="001D1059">
      <w:pPr>
        <w:pStyle w:val="Bulletedlist1"/>
      </w:pPr>
      <w:r w:rsidRPr="001D1059">
        <w:t>expenditure on clearing the land before construction</w:t>
      </w:r>
    </w:p>
    <w:p w14:paraId="463C37CA" w14:textId="77777777" w:rsidR="001D1059" w:rsidRPr="001D1059" w:rsidRDefault="001D1059" w:rsidP="001D1059">
      <w:pPr>
        <w:pStyle w:val="Bulletedlist1"/>
      </w:pPr>
      <w:r w:rsidRPr="001D1059">
        <w:t>earthworks that are permanent, can be economically maintained and aren't integral to the installation or construction of a structure</w:t>
      </w:r>
    </w:p>
    <w:p w14:paraId="0F350B8A" w14:textId="77777777" w:rsidR="001D1059" w:rsidRPr="001D1059" w:rsidRDefault="001D1059" w:rsidP="001D1059">
      <w:pPr>
        <w:pStyle w:val="Bulletedlist1"/>
      </w:pPr>
      <w:r w:rsidRPr="001D1059">
        <w:t>expenditure on landscaping.</w:t>
      </w:r>
    </w:p>
    <w:p w14:paraId="010867BB" w14:textId="77777777" w:rsidR="001D1059" w:rsidRPr="001D1059" w:rsidRDefault="001D1059" w:rsidP="001D1059">
      <w:pPr>
        <w:pStyle w:val="Heading5"/>
      </w:pPr>
      <w:bookmarkStart w:id="82" w:name="Changesinbuildingownership"/>
      <w:r w:rsidRPr="001D1059">
        <w:t>Changes in building ownership</w:t>
      </w:r>
      <w:bookmarkEnd w:id="82"/>
    </w:p>
    <w:p w14:paraId="3A80260F" w14:textId="77777777" w:rsidR="001D1059" w:rsidRPr="001D1059" w:rsidRDefault="001D1059" w:rsidP="001D1059">
      <w:r w:rsidRPr="001D1059">
        <w:t xml:space="preserve">Where ownership of a building changes, the right to claim any undeducted construction expenditure for capital works passes to the new owner. The new owner should confirm that the building was constructed during one of the appropriate periods outlined in </w:t>
      </w:r>
      <w:hyperlink w:anchor="Table1Typesofrentalpropertyconstruction" w:history="1">
        <w:r w:rsidRPr="00B060B4">
          <w:rPr>
            <w:rStyle w:val="Hyperlink"/>
          </w:rPr>
          <w:t>Table 1</w:t>
        </w:r>
      </w:hyperlink>
      <w:r w:rsidRPr="001D1059">
        <w:t>. To be able to claim the deduction, the new owner must continue to use the building to produce income.</w:t>
      </w:r>
    </w:p>
    <w:p w14:paraId="6140DEF8" w14:textId="77777777" w:rsidR="001D1059" w:rsidRPr="001D1059" w:rsidRDefault="001D1059" w:rsidP="001D1059">
      <w:r w:rsidRPr="001D1059">
        <w:t xml:space="preserve">If the previous owner was allowed capital works deductions, and the capital works started after 26 February 1992, they must give you, as the new owner, information that will enable you to calculate those deductions going forward. Where the property wasn't previously used to produce assessable income, the owner disposing of the property doesn't need to provide the purchaser with that information. In this situation the purchaser can get an estimate from a professional. For more information, see </w:t>
      </w:r>
      <w:hyperlink w:anchor="Estimatingconstructioncosts" w:history="1">
        <w:r w:rsidRPr="00B060B4">
          <w:rPr>
            <w:rStyle w:val="Hyperlink"/>
          </w:rPr>
          <w:t>Estimating construction costs</w:t>
        </w:r>
      </w:hyperlink>
      <w:r w:rsidRPr="001D1059">
        <w:t>.</w:t>
      </w:r>
    </w:p>
    <w:p w14:paraId="10B6CD61" w14:textId="77777777" w:rsidR="001D1059" w:rsidRPr="001D1059" w:rsidRDefault="001D1059" w:rsidP="001D1059">
      <w:r w:rsidRPr="001D1059">
        <w:t xml:space="preserve">For more information on providing a notice or certificate, see </w:t>
      </w:r>
      <w:hyperlink r:id="rId120" w:history="1">
        <w:r w:rsidRPr="00B060B4">
          <w:rPr>
            <w:rStyle w:val="Hyperlink"/>
          </w:rPr>
          <w:t>Subsection 262A(4AJA)</w:t>
        </w:r>
      </w:hyperlink>
      <w:r w:rsidRPr="001D1059">
        <w:t xml:space="preserve"> of </w:t>
      </w:r>
      <w:r w:rsidRPr="001D1059">
        <w:rPr>
          <w:rStyle w:val="StyleItalic"/>
        </w:rPr>
        <w:t>Income Tax Assessment Act 1936</w:t>
      </w:r>
      <w:r w:rsidRPr="001D1059">
        <w:t xml:space="preserve"> (ITAA 1936).</w:t>
      </w:r>
    </w:p>
    <w:p w14:paraId="4FF1AA53" w14:textId="77777777" w:rsidR="001D1059" w:rsidRPr="001D1059" w:rsidRDefault="001D1059" w:rsidP="001D1059">
      <w:pPr>
        <w:pStyle w:val="Heading5"/>
      </w:pPr>
      <w:bookmarkStart w:id="83" w:name="Estimatingconstructioncosts"/>
      <w:r w:rsidRPr="001D1059">
        <w:t>Estimating construction costs</w:t>
      </w:r>
      <w:bookmarkEnd w:id="83"/>
    </w:p>
    <w:p w14:paraId="052012D0" w14:textId="77777777" w:rsidR="001D1059" w:rsidRPr="001D1059" w:rsidRDefault="001D1059" w:rsidP="001D1059">
      <w:r w:rsidRPr="001D1059">
        <w:t>Where a new owner can't precisely determine the construction expenditure associated with a building, an estimate provided by an appropriately qualified person may be used. Appropriately qualified people include:</w:t>
      </w:r>
    </w:p>
    <w:p w14:paraId="3A7E752D" w14:textId="77777777" w:rsidR="001D1059" w:rsidRPr="001D1059" w:rsidRDefault="001D1059" w:rsidP="001D1059">
      <w:pPr>
        <w:pStyle w:val="Bulletedlist1"/>
      </w:pPr>
      <w:r w:rsidRPr="001D1059">
        <w:t>a clerk of works, such as a project organiser for major building projects</w:t>
      </w:r>
    </w:p>
    <w:p w14:paraId="2062215B" w14:textId="77777777" w:rsidR="001D1059" w:rsidRPr="001D1059" w:rsidRDefault="001D1059" w:rsidP="001D1059">
      <w:pPr>
        <w:pStyle w:val="Bulletedlist1"/>
      </w:pPr>
      <w:r w:rsidRPr="001D1059">
        <w:t>a supervising architect who approves payments at stages of projects</w:t>
      </w:r>
    </w:p>
    <w:p w14:paraId="6FA66A03" w14:textId="77777777" w:rsidR="001D1059" w:rsidRPr="001D1059" w:rsidRDefault="001D1059" w:rsidP="001D1059">
      <w:pPr>
        <w:pStyle w:val="Bulletedlist1"/>
      </w:pPr>
      <w:r w:rsidRPr="001D1059">
        <w:t>a builder who is experienced in estimating construction costs of similar building projects</w:t>
      </w:r>
    </w:p>
    <w:p w14:paraId="5E3DD9A4" w14:textId="77777777" w:rsidR="001D1059" w:rsidRPr="001D1059" w:rsidRDefault="001D1059" w:rsidP="001D1059">
      <w:pPr>
        <w:pStyle w:val="Bulletedlist1"/>
      </w:pPr>
      <w:r w:rsidRPr="001D1059">
        <w:t>a quantity surveyor.</w:t>
      </w:r>
    </w:p>
    <w:p w14:paraId="05D35FCB" w14:textId="77777777" w:rsidR="001D1059" w:rsidRPr="001D1059" w:rsidRDefault="001D1059" w:rsidP="001D1059">
      <w:r w:rsidRPr="001D1059">
        <w:t>Unless they're otherwise qualified, valuers, real estate agents, accountants and solicitors generally have neither the relevant qualifications nor the experience to make such an estimate.</w:t>
      </w:r>
    </w:p>
    <w:tbl>
      <w:tblPr>
        <w:tblStyle w:val="Example"/>
        <w:tblW w:w="5000" w:type="pct"/>
        <w:tblLook w:val="04A0" w:firstRow="1" w:lastRow="0" w:firstColumn="1" w:lastColumn="0" w:noHBand="0" w:noVBand="1"/>
      </w:tblPr>
      <w:tblGrid>
        <w:gridCol w:w="9638"/>
      </w:tblGrid>
      <w:tr w:rsidR="001D1059" w14:paraId="451D6C1C"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0EA1DA" w14:textId="77777777" w:rsidR="001D1059" w:rsidRPr="001D1059" w:rsidRDefault="001D1059" w:rsidP="005E0F13">
            <w:pPr>
              <w:pStyle w:val="Heading5"/>
            </w:pPr>
            <w:r w:rsidRPr="001D1059">
              <w:t>Example 29: estimating capital works deductions</w:t>
            </w:r>
          </w:p>
          <w:p w14:paraId="6163D706" w14:textId="77777777" w:rsidR="001D1059" w:rsidRPr="001D1059" w:rsidRDefault="001D1059" w:rsidP="001D1059">
            <w:pPr>
              <w:keepNext w:val="0"/>
            </w:pPr>
            <w:r w:rsidRPr="001D1059">
              <w:t>A property acquired by Greg and Suzie (as joint tenants and not carrying on a business of letting rental properties) on 20 July 2025 was constructed in August 1991. At the time they acquired the property, it also contained the following structural improvements.</w:t>
            </w:r>
          </w:p>
          <w:p w14:paraId="4E3CEF2D" w14:textId="77777777" w:rsidR="001D1059" w:rsidRPr="001D1059" w:rsidRDefault="001D1059" w:rsidP="001D1059">
            <w:pPr>
              <w:pStyle w:val="Caption"/>
              <w:keepNext w:val="0"/>
            </w:pPr>
            <w:r w:rsidRPr="001D1059">
              <w:t>Structural improvements</w:t>
            </w:r>
          </w:p>
          <w:tbl>
            <w:tblPr>
              <w:tblStyle w:val="ExampleNestedTable"/>
              <w:tblW w:w="0" w:type="auto"/>
              <w:tblLook w:val="0420" w:firstRow="1" w:lastRow="0" w:firstColumn="0" w:lastColumn="0" w:noHBand="0" w:noVBand="1"/>
            </w:tblPr>
            <w:tblGrid>
              <w:gridCol w:w="3494"/>
              <w:gridCol w:w="1994"/>
            </w:tblGrid>
            <w:tr w:rsidR="001D1059" w14:paraId="20C8B13F"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12B05DB4" w14:textId="77777777" w:rsidR="001D1059" w:rsidRPr="001D1059" w:rsidRDefault="001D1059" w:rsidP="001D1059">
                  <w:r w:rsidRPr="001D1059">
                    <w:t>Item</w:t>
                  </w:r>
                </w:p>
              </w:tc>
              <w:tc>
                <w:tcPr>
                  <w:tcW w:w="0" w:type="auto"/>
                </w:tcPr>
                <w:p w14:paraId="13077964" w14:textId="77777777" w:rsidR="001D1059" w:rsidRPr="001D1059" w:rsidRDefault="001D1059" w:rsidP="001D1059">
                  <w:r w:rsidRPr="001D1059">
                    <w:t>Construction date</w:t>
                  </w:r>
                </w:p>
              </w:tc>
            </w:tr>
            <w:tr w:rsidR="001D1059" w14:paraId="5C1F654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E446F0A" w14:textId="77777777" w:rsidR="001D1059" w:rsidRPr="001D1059" w:rsidRDefault="001D1059" w:rsidP="001D1059">
                  <w:r w:rsidRPr="001D1059">
                    <w:t>Retaining wall</w:t>
                  </w:r>
                </w:p>
              </w:tc>
              <w:tc>
                <w:tcPr>
                  <w:tcW w:w="0" w:type="auto"/>
                </w:tcPr>
                <w:p w14:paraId="3264B278" w14:textId="77777777" w:rsidR="001D1059" w:rsidRPr="001D1059" w:rsidRDefault="001D1059" w:rsidP="001D1059">
                  <w:r w:rsidRPr="001D1059">
                    <w:t>September 1991</w:t>
                  </w:r>
                </w:p>
              </w:tc>
            </w:tr>
            <w:tr w:rsidR="001D1059" w14:paraId="7BCD1A00"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B7D6422" w14:textId="77777777" w:rsidR="001D1059" w:rsidRPr="001D1059" w:rsidRDefault="001D1059" w:rsidP="001D1059">
                  <w:r w:rsidRPr="001D1059">
                    <w:t>Concrete driveway</w:t>
                  </w:r>
                </w:p>
              </w:tc>
              <w:tc>
                <w:tcPr>
                  <w:tcW w:w="0" w:type="auto"/>
                </w:tcPr>
                <w:p w14:paraId="5477322F" w14:textId="77777777" w:rsidR="001D1059" w:rsidRPr="001D1059" w:rsidRDefault="001D1059" w:rsidP="001D1059">
                  <w:r w:rsidRPr="001D1059">
                    <w:t>January 1992</w:t>
                  </w:r>
                </w:p>
              </w:tc>
            </w:tr>
            <w:tr w:rsidR="001D1059" w14:paraId="1FD773E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66B658B" w14:textId="77777777" w:rsidR="001D1059" w:rsidRPr="001D1059" w:rsidRDefault="001D1059" w:rsidP="001D1059">
                  <w:r w:rsidRPr="001D1059">
                    <w:t>In-ground swimming pool</w:t>
                  </w:r>
                </w:p>
              </w:tc>
              <w:tc>
                <w:tcPr>
                  <w:tcW w:w="0" w:type="auto"/>
                </w:tcPr>
                <w:p w14:paraId="61233C91" w14:textId="77777777" w:rsidR="001D1059" w:rsidRPr="001D1059" w:rsidRDefault="001D1059" w:rsidP="001D1059">
                  <w:r w:rsidRPr="001D1059">
                    <w:t>July 1992</w:t>
                  </w:r>
                </w:p>
              </w:tc>
            </w:tr>
            <w:tr w:rsidR="001D1059" w14:paraId="4BCA62B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786F822" w14:textId="77777777" w:rsidR="001D1059" w:rsidRPr="001D1059" w:rsidRDefault="001D1059" w:rsidP="001D1059">
                  <w:r w:rsidRPr="001D1059">
                    <w:t>Protective fencing around the pool</w:t>
                  </w:r>
                </w:p>
              </w:tc>
              <w:tc>
                <w:tcPr>
                  <w:tcW w:w="0" w:type="auto"/>
                </w:tcPr>
                <w:p w14:paraId="7FE9EA31" w14:textId="77777777" w:rsidR="001D1059" w:rsidRPr="001D1059" w:rsidRDefault="001D1059" w:rsidP="001D1059">
                  <w:r w:rsidRPr="001D1059">
                    <w:t>August 1992</w:t>
                  </w:r>
                </w:p>
              </w:tc>
            </w:tr>
            <w:tr w:rsidR="001D1059" w14:paraId="0F1F8709"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E391B1C" w14:textId="77777777" w:rsidR="001D1059" w:rsidRPr="001D1059" w:rsidRDefault="001D1059" w:rsidP="001D1059">
                  <w:r w:rsidRPr="001D1059">
                    <w:t>Timber decking around the pool</w:t>
                  </w:r>
                </w:p>
              </w:tc>
              <w:tc>
                <w:tcPr>
                  <w:tcW w:w="0" w:type="auto"/>
                </w:tcPr>
                <w:p w14:paraId="5FD1CFD8" w14:textId="77777777" w:rsidR="001D1059" w:rsidRPr="001D1059" w:rsidRDefault="001D1059" w:rsidP="001D1059">
                  <w:r w:rsidRPr="001D1059">
                    <w:t>September 1992</w:t>
                  </w:r>
                </w:p>
              </w:tc>
            </w:tr>
          </w:tbl>
          <w:p w14:paraId="478C1785" w14:textId="77777777" w:rsidR="001D1059" w:rsidRPr="001D1059" w:rsidRDefault="001D1059" w:rsidP="001D1059">
            <w:pPr>
              <w:keepNext w:val="0"/>
            </w:pPr>
            <w:r w:rsidRPr="001D1059">
              <w:t xml:space="preserve">In a letter to Greg and Suzie, a supervising architect estimated the construction cost of the rental property for capital works deduction purposes at $115,800. This includes the cost of the house, the in-ground swimming pool, the protective fencing and the timber decking. Although the retaining wall and the concrete driveway are structural improvements, they were constructed before 27 February 1992. In </w:t>
            </w:r>
            <w:hyperlink w:anchor="Table1Typesofrentalpropertyconstruction" w:history="1">
              <w:r w:rsidRPr="00B060B4">
                <w:rPr>
                  <w:rStyle w:val="Hyperlink"/>
                </w:rPr>
                <w:t>Table 1</w:t>
              </w:r>
            </w:hyperlink>
            <w:r w:rsidRPr="001D1059">
              <w:t>, structural improvements qualified for deduction from 27 February 1992. Therefore, they don't form part of the construction cost for the purposes of the capital works deduction and weren't included in the $115,800 estimate.</w:t>
            </w:r>
          </w:p>
          <w:p w14:paraId="646F2C72" w14:textId="77777777" w:rsidR="001D1059" w:rsidRPr="001D1059" w:rsidRDefault="001D1059" w:rsidP="001D1059">
            <w:pPr>
              <w:keepNext w:val="0"/>
            </w:pPr>
            <w:r w:rsidRPr="001D1059">
              <w:t>Greg and Suzie can claim a capital works deduction of 2.5% of the construction costs per year. As they acquired the property on 20 July 2025, they can claim the deduction for the 346 days from 20 July 2025 to 30 June 2026. Work out the maximum deduction for 2025–26 as follows:</w:t>
            </w:r>
          </w:p>
          <w:p w14:paraId="1808F72B" w14:textId="77777777" w:rsidR="001D1059" w:rsidRPr="001D1059" w:rsidRDefault="001D1059" w:rsidP="001D1059">
            <w:pPr>
              <w:pStyle w:val="Indent1"/>
              <w:keepNext w:val="0"/>
            </w:pPr>
            <w:r w:rsidRPr="001D1059">
              <w:t>Construction cost × rate × portion of year = deductible amount</w:t>
            </w:r>
          </w:p>
          <w:p w14:paraId="2AFEF9B9" w14:textId="77777777" w:rsidR="001D1059" w:rsidRPr="001D1059" w:rsidRDefault="001D1059" w:rsidP="001D1059">
            <w:pPr>
              <w:pStyle w:val="Indent1"/>
              <w:keepNext w:val="0"/>
            </w:pPr>
            <w:r w:rsidRPr="001D1059">
              <w:t>$115,800 × 2.5% × (346 ÷ 365) = $2,744</w:t>
            </w:r>
          </w:p>
          <w:p w14:paraId="12BF0487" w14:textId="77777777" w:rsidR="001D1059" w:rsidRPr="001D1059" w:rsidRDefault="001D1059" w:rsidP="001D1059">
            <w:pPr>
              <w:keepNext w:val="0"/>
            </w:pPr>
            <w:r w:rsidRPr="001D1059">
              <w:t>The denominator is 365 days, irrespective of a leap year. The numerator can be 366 days in a leap year.</w:t>
            </w:r>
          </w:p>
        </w:tc>
      </w:tr>
    </w:tbl>
    <w:p w14:paraId="14C94970" w14:textId="77777777" w:rsidR="001D1059" w:rsidRPr="001D1059" w:rsidRDefault="001D1059" w:rsidP="001D1059">
      <w:r w:rsidRPr="001D1059">
        <w:t xml:space="preserve">The cost of engaging an appropriately qualified person to estimate the construction costs of a rental property is deductible in the income year you incur the expense. You make your claim for the expense, or your share of the expense if you incur it jointly, at </w:t>
      </w:r>
      <w:hyperlink r:id="rId121" w:history="1">
        <w:r w:rsidRPr="00B060B4">
          <w:rPr>
            <w:rStyle w:val="Hyperlink"/>
          </w:rPr>
          <w:t>D10 Cost of managing tax affairs 2026</w:t>
        </w:r>
      </w:hyperlink>
      <w:r w:rsidRPr="001D1059">
        <w:t> in your tax return.</w:t>
      </w:r>
    </w:p>
    <w:p w14:paraId="0EEC8018" w14:textId="77777777" w:rsidR="005E0F13" w:rsidRDefault="005E0F13" w:rsidP="005E0F13">
      <w:pPr>
        <w:keepNext/>
      </w:pPr>
    </w:p>
    <w:p w14:paraId="09130A4F" w14:textId="52A494C7" w:rsidR="001D1059" w:rsidRPr="001D1059" w:rsidRDefault="001D1059" w:rsidP="005E0F13">
      <w:pPr>
        <w:keepNext/>
      </w:pPr>
      <w:r w:rsidRPr="001D1059">
        <w:t>For more information on construction expenditure and capital works deductions, see:</w:t>
      </w:r>
    </w:p>
    <w:p w14:paraId="3A7F2A27" w14:textId="77777777" w:rsidR="001D1059" w:rsidRPr="001D1059" w:rsidRDefault="001D1059" w:rsidP="001D1059">
      <w:pPr>
        <w:pStyle w:val="Bulletedlist1"/>
      </w:pPr>
      <w:r w:rsidRPr="001D1059">
        <w:t xml:space="preserve">Taxation Ruling </w:t>
      </w:r>
      <w:hyperlink r:id="rId122" w:history="1">
        <w:r w:rsidRPr="00B060B4">
          <w:rPr>
            <w:rStyle w:val="Hyperlink"/>
          </w:rPr>
          <w:t>TR 97/25</w:t>
        </w:r>
      </w:hyperlink>
      <w:r w:rsidRPr="001D1059">
        <w:t xml:space="preserve"> </w:t>
      </w:r>
      <w:r w:rsidRPr="001D1059">
        <w:rPr>
          <w:rStyle w:val="StyleItalic"/>
        </w:rPr>
        <w:t>Income tax: property development: deduction for capital expenditure on construction of income producing capital works, including buildings and structural improvements</w:t>
      </w:r>
    </w:p>
    <w:p w14:paraId="3B80EF83" w14:textId="77777777" w:rsidR="001D1059" w:rsidRPr="001D1059" w:rsidRDefault="001D1059" w:rsidP="001D1059">
      <w:pPr>
        <w:pStyle w:val="Bulletedlist1"/>
      </w:pPr>
      <w:hyperlink r:id="rId123" w:history="1">
        <w:r w:rsidRPr="00B060B4">
          <w:rPr>
            <w:rStyle w:val="Hyperlink"/>
          </w:rPr>
          <w:t>Work out your capital works deductions</w:t>
        </w:r>
      </w:hyperlink>
      <w:r w:rsidRPr="001D1059">
        <w:t>.</w:t>
      </w:r>
    </w:p>
    <w:p w14:paraId="5C714A28" w14:textId="77777777" w:rsidR="001D1059" w:rsidRPr="001D1059" w:rsidRDefault="001D1059" w:rsidP="001D1059">
      <w:pPr>
        <w:pStyle w:val="Heading5"/>
      </w:pPr>
      <w:bookmarkStart w:id="84" w:name="Costbaseadjustmentsforcapitalworksdeduct"/>
      <w:r w:rsidRPr="001D1059">
        <w:t>Cost base adjustments for capital works deductions</w:t>
      </w:r>
      <w:bookmarkEnd w:id="84"/>
    </w:p>
    <w:p w14:paraId="0136CB02" w14:textId="77777777" w:rsidR="001D1059" w:rsidRPr="001D1059" w:rsidRDefault="001D1059" w:rsidP="001D1059">
      <w:r w:rsidRPr="001D1059">
        <w:t>In working out a capital gain or capital loss from a rental property, you may need to reduce the cost base and reduced cost base to the extent that it includes construction expenditure for which you have claimed or can claim a capital works deduction.</w:t>
      </w:r>
    </w:p>
    <w:p w14:paraId="2E16C37A" w14:textId="77777777" w:rsidR="001D1059" w:rsidRPr="001D1059" w:rsidRDefault="001D1059" w:rsidP="001D1059">
      <w:pPr>
        <w:pStyle w:val="Heading5"/>
      </w:pPr>
      <w:bookmarkStart w:id="85" w:name="Costbase"/>
      <w:r w:rsidRPr="001D1059">
        <w:t>Cost base</w:t>
      </w:r>
      <w:bookmarkEnd w:id="85"/>
    </w:p>
    <w:p w14:paraId="3A55D831" w14:textId="77777777" w:rsidR="001D1059" w:rsidRPr="001D1059" w:rsidRDefault="001D1059" w:rsidP="001D1059">
      <w:r w:rsidRPr="001D1059">
        <w:t>You must exclude from the cost base of a CGT asset the amount of capital works deductions you claimed or can claim for the asset if you either:</w:t>
      </w:r>
    </w:p>
    <w:p w14:paraId="0A53AFFA" w14:textId="77777777" w:rsidR="001D1059" w:rsidRPr="001D1059" w:rsidRDefault="001D1059" w:rsidP="001D1059">
      <w:pPr>
        <w:pStyle w:val="Bulletedlist1"/>
      </w:pPr>
      <w:r w:rsidRPr="001D1059">
        <w:t>acquire the asset after 7:30 pm AEST on 13 May 1997</w:t>
      </w:r>
    </w:p>
    <w:p w14:paraId="4792AF49" w14:textId="77777777" w:rsidR="001D1059" w:rsidRPr="001D1059" w:rsidRDefault="001D1059" w:rsidP="001D1059">
      <w:pPr>
        <w:pStyle w:val="Bulletedlist1"/>
      </w:pPr>
      <w:r w:rsidRPr="001D1059">
        <w:t>acquire the asset before that time and the expenditure that gave rise to the capital works deductions was incurred after 30 June 1999.</w:t>
      </w:r>
    </w:p>
    <w:p w14:paraId="615B5677" w14:textId="77777777" w:rsidR="001D1059" w:rsidRPr="001D1059" w:rsidRDefault="001D1059" w:rsidP="001D1059">
      <w:r w:rsidRPr="001D1059">
        <w:t>A CGT asset includes a building, structure or other capital improvement to land that is treated as a separate asset for CGT purposes.</w:t>
      </w:r>
    </w:p>
    <w:p w14:paraId="0810EFFF" w14:textId="77777777" w:rsidR="001D1059" w:rsidRPr="001D1059" w:rsidRDefault="001D1059" w:rsidP="001D1059">
      <w:r w:rsidRPr="001D1059">
        <w:t xml:space="preserve">For information on when a building, structure or other capital improvement to land is treated as a CGT asset separate from the land, see </w:t>
      </w:r>
      <w:r w:rsidRPr="001D1059">
        <w:rPr>
          <w:rStyle w:val="StyleBold"/>
        </w:rPr>
        <w:t>Major capital improvements to a dwelling acquired before 20 September 1985</w:t>
      </w:r>
      <w:r w:rsidRPr="001D1059">
        <w:t xml:space="preserve"> in </w:t>
      </w:r>
      <w:hyperlink r:id="rId124" w:history="1">
        <w:r w:rsidRPr="00B060B4">
          <w:rPr>
            <w:rStyle w:val="Hyperlink"/>
          </w:rPr>
          <w:t>Guide to capital gains tax 2026</w:t>
        </w:r>
      </w:hyperlink>
      <w:r w:rsidRPr="001D1059">
        <w:t>.</w:t>
      </w:r>
    </w:p>
    <w:p w14:paraId="0CD3B82C" w14:textId="77777777" w:rsidR="001D1059" w:rsidRPr="001D1059" w:rsidRDefault="001D1059" w:rsidP="001D1059">
      <w:pPr>
        <w:pStyle w:val="Heading5"/>
      </w:pPr>
      <w:bookmarkStart w:id="86" w:name="Reducedcostbase"/>
      <w:r w:rsidRPr="001D1059">
        <w:t>Reduced cost base</w:t>
      </w:r>
      <w:bookmarkEnd w:id="86"/>
    </w:p>
    <w:p w14:paraId="314D1BBE" w14:textId="77777777" w:rsidR="001D1059" w:rsidRPr="001D1059" w:rsidRDefault="001D1059" w:rsidP="001D1059">
      <w:r w:rsidRPr="001D1059">
        <w:t>Exclude the amount of the capital works deductions you have claimed or can claim for expenditure you incur for an asset from the reduced cost base.</w:t>
      </w:r>
    </w:p>
    <w:p w14:paraId="762E24DB" w14:textId="77777777" w:rsidR="001D1059" w:rsidRPr="001D1059" w:rsidRDefault="001D1059" w:rsidP="001D1059">
      <w:r w:rsidRPr="001D1059">
        <w:t>For more information on whether you can claim certain capital works deductions, see:</w:t>
      </w:r>
    </w:p>
    <w:p w14:paraId="6348E7C8" w14:textId="77777777" w:rsidR="001D1059" w:rsidRPr="001D1059" w:rsidRDefault="001D1059" w:rsidP="001D1059">
      <w:pPr>
        <w:pStyle w:val="Bulletedlist1"/>
      </w:pPr>
      <w:r w:rsidRPr="001D1059">
        <w:t xml:space="preserve">Taxation Determination </w:t>
      </w:r>
      <w:hyperlink r:id="rId125" w:history="1">
        <w:r w:rsidRPr="00B060B4">
          <w:rPr>
            <w:rStyle w:val="Hyperlink"/>
          </w:rPr>
          <w:t>TD 2005/47</w:t>
        </w:r>
      </w:hyperlink>
      <w:r w:rsidRPr="001D1059">
        <w:t xml:space="preserve"> </w:t>
      </w:r>
      <w:r w:rsidRPr="001D1059">
        <w:rPr>
          <w:rStyle w:val="StyleItalic"/>
        </w:rPr>
        <w:t>Income tax: what do the words ‘can deduct’ mean in the context of those provisions in Division 110 of the Income Tax Assessment Act 1997 which reduce the cost base or reduced cost base of a CGT asset by amounts you ‘have deducted or can deduct’, and is there a fixed point in time when this must be determined?</w:t>
      </w:r>
    </w:p>
    <w:p w14:paraId="7EF0D82B" w14:textId="77777777" w:rsidR="001D1059" w:rsidRPr="001D1059" w:rsidRDefault="001D1059" w:rsidP="001D1059">
      <w:pPr>
        <w:pStyle w:val="Bulletedlist1"/>
      </w:pPr>
      <w:r w:rsidRPr="001D1059">
        <w:t xml:space="preserve">Practice Statement Law Administration </w:t>
      </w:r>
      <w:hyperlink r:id="rId126" w:history="1">
        <w:r w:rsidRPr="00B060B4">
          <w:rPr>
            <w:rStyle w:val="Hyperlink"/>
          </w:rPr>
          <w:t>PS LA 2006/1 (GA)</w:t>
        </w:r>
      </w:hyperlink>
      <w:r w:rsidRPr="001D1059">
        <w:t xml:space="preserve"> </w:t>
      </w:r>
      <w:r w:rsidRPr="001D1059">
        <w:rPr>
          <w:rStyle w:val="StyleItalic"/>
        </w:rPr>
        <w:t>Calculating cost base of a CGT asset where there is insufficient information to determine any capital works deduction under Division 43 of the ITAA 1997</w:t>
      </w:r>
      <w:r w:rsidRPr="001D1059">
        <w:t>.</w:t>
      </w:r>
    </w:p>
    <w:tbl>
      <w:tblPr>
        <w:tblStyle w:val="Example"/>
        <w:tblW w:w="5000" w:type="pct"/>
        <w:tblLook w:val="04A0" w:firstRow="1" w:lastRow="0" w:firstColumn="1" w:lastColumn="0" w:noHBand="0" w:noVBand="1"/>
      </w:tblPr>
      <w:tblGrid>
        <w:gridCol w:w="9638"/>
      </w:tblGrid>
      <w:tr w:rsidR="001D1059" w14:paraId="0AB84F79"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A1D4C4" w14:textId="77777777" w:rsidR="001D1059" w:rsidRPr="001D1059" w:rsidRDefault="001D1059" w:rsidP="005E0F13">
            <w:pPr>
              <w:pStyle w:val="Heading5"/>
            </w:pPr>
            <w:r w:rsidRPr="001D1059">
              <w:t>Example 30: capital works deduction</w:t>
            </w:r>
          </w:p>
          <w:p w14:paraId="736C59D0" w14:textId="77777777" w:rsidR="001D1059" w:rsidRPr="001D1059" w:rsidRDefault="001D1059" w:rsidP="001D1059">
            <w:pPr>
              <w:keepNext w:val="0"/>
            </w:pPr>
            <w:r w:rsidRPr="001D1059">
              <w:t>Zoran bought a rental property on 1 July 1998 for $200,000. Before disposing of the property on 30 June 2026, he had claimed $10,000 in capital works deductions.</w:t>
            </w:r>
          </w:p>
          <w:p w14:paraId="1EBE6F16" w14:textId="77777777" w:rsidR="001D1059" w:rsidRPr="001D1059" w:rsidRDefault="001D1059" w:rsidP="001D1059">
            <w:pPr>
              <w:keepNext w:val="0"/>
            </w:pPr>
            <w:r w:rsidRPr="001D1059">
              <w:t>At the time of disposal, the cost base of the property was $210,250. Zoran must reduce the cost base of the property by $10,000 to $200,250.</w:t>
            </w:r>
          </w:p>
        </w:tc>
      </w:tr>
    </w:tbl>
    <w:p w14:paraId="5BCD9C70" w14:textId="77777777" w:rsidR="001D1059" w:rsidRPr="001D1059" w:rsidRDefault="001D1059" w:rsidP="001D1059">
      <w:pPr>
        <w:pStyle w:val="Heading4"/>
      </w:pPr>
      <w:bookmarkStart w:id="87" w:name="Limitedrecoursedebtarrangements"/>
      <w:r w:rsidRPr="001D1059">
        <w:t>Limited recourse debt arrangements</w:t>
      </w:r>
      <w:bookmarkEnd w:id="87"/>
    </w:p>
    <w:p w14:paraId="79F75976" w14:textId="77777777" w:rsidR="001D1059" w:rsidRPr="001D1059" w:rsidRDefault="001D1059" w:rsidP="001D1059">
      <w:r w:rsidRPr="001D1059">
        <w:t>You must include excessive deductions for capital allowances as assessable income, if expenditure on a depreciating asset (which includes construction expenditure) is financed or refinanced wholly or partly by limited recourse debt. This includes a notional loan under certain hire purchase or instalment sale agreements of goods.</w:t>
      </w:r>
    </w:p>
    <w:p w14:paraId="21300FD6" w14:textId="77777777" w:rsidR="001D1059" w:rsidRPr="001D1059" w:rsidRDefault="001D1059" w:rsidP="001D1059">
      <w:r w:rsidRPr="001D1059">
        <w:t>This will occur where the limited recourse debt arrangement terminates but hasn't been paid in full by the debtor. Because the debt hasn't been paid in full, the capital allowance deductions, including capital works deductions, for the expenditure exceed the deductions that would be allowable if the unpaid amount of the debt wasn't counted as capital expenditure of the debtor. Special rules apply for working out whether the debt has been paid in full.</w:t>
      </w:r>
    </w:p>
    <w:p w14:paraId="4BDC43E8" w14:textId="77777777" w:rsidR="001D1059" w:rsidRPr="001D1059" w:rsidRDefault="001D1059" w:rsidP="001D1059">
      <w:r w:rsidRPr="001D1059">
        <w:t>If you're not sure what constitutes a limited recourse debt or how to work out your adjustment to assessable income, contact your recognised tax adviser.</w:t>
      </w:r>
    </w:p>
    <w:p w14:paraId="5C25F9D7" w14:textId="77777777" w:rsidR="001D1059" w:rsidRPr="001D1059" w:rsidRDefault="001D1059" w:rsidP="001D1059">
      <w:pPr>
        <w:pStyle w:val="Heading4"/>
      </w:pPr>
      <w:bookmarkStart w:id="88" w:name="Prepaidexpenses"/>
      <w:r w:rsidRPr="001D1059">
        <w:t>Prepaid expenses</w:t>
      </w:r>
      <w:bookmarkEnd w:id="88"/>
    </w:p>
    <w:p w14:paraId="37EE8FC9" w14:textId="77777777" w:rsidR="001D1059" w:rsidRPr="001D1059" w:rsidRDefault="001D1059" w:rsidP="001D1059">
      <w:r w:rsidRPr="001D1059">
        <w:t>If you prepay a rental property expense, such as insurance or interest on money you borrow, you can claim an immediate deduction if:</w:t>
      </w:r>
    </w:p>
    <w:p w14:paraId="560EF453" w14:textId="77777777" w:rsidR="001D1059" w:rsidRPr="001D1059" w:rsidRDefault="001D1059" w:rsidP="001D1059">
      <w:pPr>
        <w:pStyle w:val="Bulletedlist1"/>
      </w:pPr>
      <w:r w:rsidRPr="001D1059">
        <w:t>the expense covers a period of 12 months or less, and</w:t>
      </w:r>
    </w:p>
    <w:p w14:paraId="16BFF9FC" w14:textId="77777777" w:rsidR="001D1059" w:rsidRPr="001D1059" w:rsidRDefault="001D1059" w:rsidP="001D1059">
      <w:pPr>
        <w:pStyle w:val="Bulletedlist1"/>
      </w:pPr>
      <w:r w:rsidRPr="001D1059">
        <w:t>the period ends on or before 30 June 2027.</w:t>
      </w:r>
    </w:p>
    <w:p w14:paraId="5DE5E640" w14:textId="77777777" w:rsidR="001D1059" w:rsidRPr="001D1059" w:rsidRDefault="001D1059" w:rsidP="001D1059">
      <w:r w:rsidRPr="001D1059">
        <w:t xml:space="preserve">A prepayment that doesn't meet these criteria </w:t>
      </w:r>
      <w:r w:rsidRPr="001D1059">
        <w:rPr>
          <w:rStyle w:val="StyleBold"/>
        </w:rPr>
        <w:t>and</w:t>
      </w:r>
      <w:r w:rsidRPr="001D1059">
        <w:t xml:space="preserve"> is $1,000 or more may have to be spread over 2 or more years. This is also the case if you can, but choose not to, deduct certain prepaid business expenses immediately.</w:t>
      </w:r>
    </w:p>
    <w:p w14:paraId="57BF1DCF" w14:textId="77777777" w:rsidR="001D1059" w:rsidRPr="001D1059" w:rsidRDefault="001D1059" w:rsidP="001D1059">
      <w:pPr>
        <w:rPr>
          <w:highlight w:val="yellow"/>
        </w:rPr>
      </w:pPr>
      <w:r w:rsidRPr="001D1059">
        <w:t xml:space="preserve">If your property is your </w:t>
      </w:r>
      <w:hyperlink w:anchor="Whatisaholidayhome" w:history="1">
        <w:r w:rsidRPr="00B060B4">
          <w:rPr>
            <w:rStyle w:val="Hyperlink"/>
          </w:rPr>
          <w:t>holiday home</w:t>
        </w:r>
      </w:hyperlink>
      <w:r w:rsidRPr="001D1059">
        <w:t>, you can't claim deductions for prepaid expenses that relate to your ownership and use of the property unless it is used (or held for use) mainly to produce rental income.</w:t>
      </w:r>
    </w:p>
    <w:p w14:paraId="59E77201" w14:textId="77777777" w:rsidR="001D1059" w:rsidRPr="001D1059" w:rsidRDefault="001D1059" w:rsidP="001D1059">
      <w:r w:rsidRPr="001D1059">
        <w:t xml:space="preserve">If you use your property partly to produce income and partly for private purposes, you need to </w:t>
      </w:r>
      <w:hyperlink w:anchor="Apportionmentofrentalexpenses" w:history="1">
        <w:r w:rsidRPr="00B060B4">
          <w:rPr>
            <w:rStyle w:val="Hyperlink"/>
          </w:rPr>
          <w:t>apportion your prepaid expenses</w:t>
        </w:r>
      </w:hyperlink>
      <w:r w:rsidRPr="001D1059">
        <w:t>.</w:t>
      </w:r>
    </w:p>
    <w:p w14:paraId="1F0D681B" w14:textId="77777777" w:rsidR="001D1059" w:rsidRPr="001D1059" w:rsidRDefault="001D1059" w:rsidP="001D1059">
      <w:r w:rsidRPr="001D1059">
        <w:t xml:space="preserve">For more information, see </w:t>
      </w:r>
      <w:hyperlink r:id="rId127" w:history="1">
        <w:r w:rsidRPr="00B060B4">
          <w:rPr>
            <w:rStyle w:val="Hyperlink"/>
          </w:rPr>
          <w:t>Deductions for prepaid expenses 2026</w:t>
        </w:r>
      </w:hyperlink>
      <w:r w:rsidRPr="001D1059">
        <w:t>.</w:t>
      </w:r>
    </w:p>
    <w:p w14:paraId="3035CC48" w14:textId="77777777" w:rsidR="005E0F13" w:rsidRDefault="005E0F13">
      <w:pPr>
        <w:spacing w:before="200"/>
        <w:rPr>
          <w:rFonts w:ascii="Inter SemiBold" w:hAnsi="Inter SemiBold" w:cs="Arial"/>
          <w:color w:val="3844CA" w:themeColor="accent1"/>
          <w:sz w:val="36"/>
          <w:szCs w:val="36"/>
        </w:rPr>
      </w:pPr>
      <w:bookmarkStart w:id="89" w:name="Apportionmentofrentalexpenses10"/>
      <w:r>
        <w:br w:type="page"/>
      </w:r>
    </w:p>
    <w:p w14:paraId="08EC28F1" w14:textId="21FADE7B" w:rsidR="001D1059" w:rsidRPr="001D1059" w:rsidRDefault="001D1059" w:rsidP="001D1059">
      <w:pPr>
        <w:pStyle w:val="Heading3"/>
      </w:pPr>
      <w:bookmarkStart w:id="90" w:name="_Toc230788328"/>
      <w:r w:rsidRPr="001D1059">
        <w:t>Apportionment of rental expenses</w:t>
      </w:r>
      <w:bookmarkEnd w:id="89"/>
      <w:bookmarkEnd w:id="90"/>
    </w:p>
    <w:p w14:paraId="66EB60D1" w14:textId="77777777" w:rsidR="001D1059" w:rsidRPr="001D1059" w:rsidRDefault="001D1059" w:rsidP="001D1059">
      <w:r w:rsidRPr="001D1059">
        <w:t>There may be situations where not all of your expenses are deductible, and you need to work out the deductible portion. To do this you subtract any non-deductible expenses from the total amount you have for each category of expense; what remains is your deductible expense.</w:t>
      </w:r>
    </w:p>
    <w:p w14:paraId="6EEE25C3" w14:textId="77777777" w:rsidR="001D1059" w:rsidRPr="001D1059" w:rsidRDefault="001D1059" w:rsidP="001D1059">
      <w:r w:rsidRPr="001D1059">
        <w:t>You'll need apportion your expenses, that is, work out the amount of your expenses that relate to your income-producing activities, if any of the following apply:</w:t>
      </w:r>
    </w:p>
    <w:p w14:paraId="412BA300" w14:textId="77777777" w:rsidR="001D1059" w:rsidRPr="001D1059" w:rsidRDefault="001D1059" w:rsidP="001D1059">
      <w:pPr>
        <w:pStyle w:val="Bulletedlist1"/>
      </w:pPr>
      <w:r w:rsidRPr="001D1059">
        <w:t xml:space="preserve">your </w:t>
      </w:r>
      <w:hyperlink w:anchor="Propertyusedorheldforpart" w:history="1">
        <w:r w:rsidRPr="00B060B4">
          <w:rPr>
            <w:rStyle w:val="Hyperlink"/>
          </w:rPr>
          <w:t>property is only used or held to earn rental income</w:t>
        </w:r>
      </w:hyperlink>
      <w:r w:rsidRPr="001D1059">
        <w:t xml:space="preserve"> for part of the income year</w:t>
      </w:r>
    </w:p>
    <w:p w14:paraId="421905E6" w14:textId="77777777" w:rsidR="001D1059" w:rsidRPr="001D1059" w:rsidRDefault="001D1059" w:rsidP="001D1059">
      <w:pPr>
        <w:pStyle w:val="Bulletedlist1"/>
      </w:pPr>
      <w:r w:rsidRPr="001D1059">
        <w:t xml:space="preserve">your property is treated as </w:t>
      </w:r>
      <w:hyperlink w:anchor="Deductionsforvacantland10" w:history="1">
        <w:r w:rsidRPr="00B060B4">
          <w:rPr>
            <w:rStyle w:val="Hyperlink"/>
          </w:rPr>
          <w:t>vacant land</w:t>
        </w:r>
      </w:hyperlink>
      <w:r w:rsidRPr="001D1059">
        <w:t xml:space="preserve"> for part of the year.</w:t>
      </w:r>
    </w:p>
    <w:p w14:paraId="55042CA8" w14:textId="77777777" w:rsidR="001D1059" w:rsidRPr="00B060B4" w:rsidRDefault="001D1059" w:rsidP="001D1059">
      <w:pPr>
        <w:pStyle w:val="Bulletedlist1"/>
        <w:rPr>
          <w:rStyle w:val="Hyperlink"/>
        </w:rPr>
      </w:pPr>
      <w:r w:rsidRPr="001D1059">
        <w:t xml:space="preserve">you use your </w:t>
      </w:r>
      <w:r w:rsidRPr="00B060B4">
        <w:rPr>
          <w:rStyle w:val="Hyperlink"/>
        </w:rPr>
        <w:fldChar w:fldCharType="begin"/>
      </w:r>
      <w:r w:rsidRPr="00B060B4">
        <w:rPr>
          <w:rStyle w:val="Hyperlink"/>
        </w:rPr>
        <w:instrText>HYPERLINK  \l "Propertyusedorheldforpart"</w:instrText>
      </w:r>
      <w:r w:rsidRPr="00B060B4">
        <w:rPr>
          <w:rStyle w:val="Hyperlink"/>
        </w:rPr>
      </w:r>
      <w:r w:rsidRPr="00B060B4">
        <w:rPr>
          <w:rStyle w:val="Hyperlink"/>
        </w:rPr>
        <w:fldChar w:fldCharType="separate"/>
      </w:r>
      <w:r w:rsidRPr="00B060B4">
        <w:rPr>
          <w:rStyle w:val="Hyperlink"/>
        </w:rPr>
        <w:t>property for private purposes for part of the income year</w:t>
      </w:r>
    </w:p>
    <w:p w14:paraId="1C321CA6" w14:textId="77777777" w:rsidR="001D1059" w:rsidRPr="001D1059" w:rsidRDefault="001D1059" w:rsidP="001D1059">
      <w:pPr>
        <w:pStyle w:val="Bulletedlist1"/>
      </w:pPr>
      <w:r w:rsidRPr="00B060B4">
        <w:rPr>
          <w:rStyle w:val="Hyperlink"/>
        </w:rPr>
        <w:fldChar w:fldCharType="end"/>
      </w:r>
      <w:r w:rsidRPr="001D1059">
        <w:t xml:space="preserve">your property is your </w:t>
      </w:r>
      <w:hyperlink w:anchor="Whatisaholidayhome" w:history="1">
        <w:r w:rsidRPr="00B060B4">
          <w:rPr>
            <w:rStyle w:val="Hyperlink"/>
          </w:rPr>
          <w:t>holiday home</w:t>
        </w:r>
      </w:hyperlink>
    </w:p>
    <w:p w14:paraId="4981CA32" w14:textId="77777777" w:rsidR="001D1059" w:rsidRPr="001D1059" w:rsidRDefault="001D1059" w:rsidP="001D1059">
      <w:pPr>
        <w:pStyle w:val="Bulletedlist1"/>
      </w:pPr>
      <w:r w:rsidRPr="001D1059">
        <w:t xml:space="preserve">you only use </w:t>
      </w:r>
      <w:hyperlink w:anchor="Areabasedmethod" w:history="1">
        <w:r w:rsidRPr="00B060B4">
          <w:rPr>
            <w:rStyle w:val="Hyperlink"/>
          </w:rPr>
          <w:t>part of your property to earn rent</w:t>
        </w:r>
      </w:hyperlink>
    </w:p>
    <w:p w14:paraId="1336BB5B" w14:textId="77777777" w:rsidR="001D1059" w:rsidRPr="001D1059" w:rsidRDefault="001D1059" w:rsidP="001D1059">
      <w:pPr>
        <w:pStyle w:val="Bulletedlist1"/>
      </w:pPr>
      <w:r w:rsidRPr="001D1059">
        <w:t xml:space="preserve">you rent your </w:t>
      </w:r>
      <w:hyperlink w:anchor="Nonarmslengthrental" w:history="1">
        <w:r w:rsidRPr="00B060B4">
          <w:rPr>
            <w:rStyle w:val="Hyperlink"/>
          </w:rPr>
          <w:t>property at less than market rates (non-commercial rates)</w:t>
        </w:r>
      </w:hyperlink>
    </w:p>
    <w:p w14:paraId="35BE47B5" w14:textId="77777777" w:rsidR="001D1059" w:rsidRPr="001D1059" w:rsidRDefault="001D1059" w:rsidP="001D1059">
      <w:pPr>
        <w:pStyle w:val="Bulletedlist1"/>
      </w:pPr>
      <w:r w:rsidRPr="001D1059">
        <w:t xml:space="preserve">your </w:t>
      </w:r>
      <w:hyperlink w:anchor="Investmentloanusedforprivatepurposes" w:history="1">
        <w:r w:rsidRPr="00B060B4">
          <w:rPr>
            <w:rStyle w:val="Hyperlink"/>
          </w:rPr>
          <w:t>investment loan is partially used for private purposes</w:t>
        </w:r>
      </w:hyperlink>
      <w:r w:rsidRPr="001D1059">
        <w:t>.</w:t>
      </w:r>
    </w:p>
    <w:p w14:paraId="5FD1C6B0" w14:textId="77777777" w:rsidR="001D1059" w:rsidRPr="001D1059" w:rsidRDefault="001D1059" w:rsidP="001D1059">
      <w:r w:rsidRPr="001D1059">
        <w:t xml:space="preserve">If you </w:t>
      </w:r>
      <w:hyperlink w:anchor="Coownershipofrentalproperty11" w:history="1">
        <w:r w:rsidRPr="00B060B4">
          <w:rPr>
            <w:rStyle w:val="Hyperlink"/>
          </w:rPr>
          <w:t>co-own your rental property</w:t>
        </w:r>
      </w:hyperlink>
      <w:r w:rsidRPr="001D1059">
        <w:t xml:space="preserve"> with someone, rental income and expenses </w:t>
      </w:r>
      <w:r w:rsidRPr="001D1059" w:rsidDel="004A7485">
        <w:t xml:space="preserve">must be attributed to each co-owner </w:t>
      </w:r>
      <w:r w:rsidRPr="001D1059">
        <w:t>according to your legal interest in the property.</w:t>
      </w:r>
    </w:p>
    <w:p w14:paraId="0DC04946" w14:textId="77777777" w:rsidR="001D1059" w:rsidRPr="001D1059" w:rsidRDefault="001D1059" w:rsidP="001D1059">
      <w:r w:rsidRPr="001D1059">
        <w:t xml:space="preserve">Expenses, other than those that aren't allowable because your property is a holiday </w:t>
      </w:r>
      <w:hyperlink w:anchor="Whatisaholidayhome" w:history="1">
        <w:r w:rsidRPr="00B060B4">
          <w:rPr>
            <w:rStyle w:val="Hyperlink"/>
          </w:rPr>
          <w:t>home</w:t>
        </w:r>
      </w:hyperlink>
      <w:r w:rsidRPr="001D1059">
        <w:t>, need to be apportioned on a fair and reasonable basis if your rental property is used for more than one purpose during the income year. For example, if your rental property is used, or held, to produce assessable income and you also use it for private purposes, your expenses will need to be apportioned.</w:t>
      </w:r>
    </w:p>
    <w:p w14:paraId="24C7B528" w14:textId="77777777" w:rsidR="001D1059" w:rsidRPr="001D1059" w:rsidRDefault="001D1059" w:rsidP="001D1059">
      <w:r w:rsidRPr="001D1059">
        <w:t>What is fair and reasonable usually depends on the:</w:t>
      </w:r>
    </w:p>
    <w:p w14:paraId="1C7D9840" w14:textId="77777777" w:rsidR="001D1059" w:rsidRPr="001D1059" w:rsidRDefault="001D1059" w:rsidP="001D1059">
      <w:pPr>
        <w:pStyle w:val="Bulletedlist1"/>
      </w:pPr>
      <w:r w:rsidRPr="001D1059">
        <w:t>period of time the property was rented out (</w:t>
      </w:r>
      <w:hyperlink w:anchor="Timebasedmethod" w:history="1">
        <w:r w:rsidRPr="00B060B4">
          <w:rPr>
            <w:rStyle w:val="Hyperlink"/>
          </w:rPr>
          <w:t>time-based method)</w:t>
        </w:r>
      </w:hyperlink>
    </w:p>
    <w:p w14:paraId="19468520" w14:textId="77777777" w:rsidR="001D1059" w:rsidRPr="001D1059" w:rsidRDefault="001D1059" w:rsidP="001D1059">
      <w:pPr>
        <w:pStyle w:val="Bulletedlist1"/>
      </w:pPr>
      <w:r w:rsidRPr="001D1059">
        <w:t>area of the property rented out (</w:t>
      </w:r>
      <w:hyperlink w:anchor="Areabasedmethod" w:history="1">
        <w:r w:rsidRPr="00B060B4">
          <w:rPr>
            <w:rStyle w:val="Hyperlink"/>
          </w:rPr>
          <w:t>area-based method)</w:t>
        </w:r>
      </w:hyperlink>
      <w:r w:rsidRPr="001D1059">
        <w:t>.</w:t>
      </w:r>
    </w:p>
    <w:p w14:paraId="416DE71B" w14:textId="77777777" w:rsidR="001D1059" w:rsidRPr="001D1059" w:rsidRDefault="001D1059" w:rsidP="001D1059">
      <w:r w:rsidRPr="001D1059">
        <w:t>You may need to use a combination of the time-based and the area-based apportionment methods if you rented out part of your property for part (or parts) of the income year.</w:t>
      </w:r>
    </w:p>
    <w:p w14:paraId="3047BF6A" w14:textId="77777777" w:rsidR="001D1059" w:rsidRPr="001D1059" w:rsidRDefault="001D1059" w:rsidP="001D1059">
      <w:r w:rsidRPr="001D1059">
        <w:t xml:space="preserve">Your expenses may also need to be apportioned if you charge rent which is less than the market rate. If the rent is assessable, it's considered fair and reasonable in these circumstances to apportion for your private and domestic use of the property by limiting the deductible rental expenses to the amount of the rental income you receive. For more information on how to apportion deductions when you charge less than market rates for rent, see </w:t>
      </w:r>
      <w:hyperlink w:anchor="Othermethods" w:history="1">
        <w:r w:rsidRPr="00B060B4">
          <w:rPr>
            <w:rStyle w:val="Hyperlink"/>
          </w:rPr>
          <w:t>Other methods.</w:t>
        </w:r>
      </w:hyperlink>
    </w:p>
    <w:p w14:paraId="4B871FB9" w14:textId="77777777" w:rsidR="001D1059" w:rsidRPr="001D1059" w:rsidRDefault="001D1059" w:rsidP="001D1059">
      <w:r w:rsidRPr="001D1059">
        <w:t xml:space="preserve">If the rent you receive isn't included in your assessable income, no expenses will be allowed as deductions. For more information on when rent will and won't be assessable, see </w:t>
      </w:r>
      <w:hyperlink w:anchor="Rentalincome" w:history="1">
        <w:r w:rsidRPr="00B060B4">
          <w:rPr>
            <w:rStyle w:val="Hyperlink"/>
          </w:rPr>
          <w:t>Rental income you must declare.</w:t>
        </w:r>
      </w:hyperlink>
    </w:p>
    <w:p w14:paraId="19D8CA5C" w14:textId="77777777" w:rsidR="001D1059" w:rsidRPr="001D1059" w:rsidRDefault="001D1059" w:rsidP="001D1059">
      <w:r w:rsidRPr="001D1059">
        <w:t>You don't need to apportion expenses:</w:t>
      </w:r>
    </w:p>
    <w:p w14:paraId="2CD7F035" w14:textId="77777777" w:rsidR="001D1059" w:rsidRPr="001D1059" w:rsidRDefault="001D1059" w:rsidP="001D1059">
      <w:pPr>
        <w:pStyle w:val="Bulletedlist1"/>
      </w:pPr>
      <w:r w:rsidRPr="001D1059">
        <w:t>that relate solely to renting out the property, such as advertising for tenants and real estate commissions if you rent your property to family and friends at the market rate of rent.</w:t>
      </w:r>
    </w:p>
    <w:p w14:paraId="7326F159" w14:textId="77777777" w:rsidR="001D1059" w:rsidRPr="001D1059" w:rsidRDefault="001D1059" w:rsidP="001D1059">
      <w:r w:rsidRPr="001D1059">
        <w:t>To establish that your property has been rented at a market rate of rent, you will need to provide evidence to show how the market rate was calculated at the time the rent amount was set. For example, a real estate rent valuation or listings for similar properties available in the area the property is located at the same time your property was available for rent.</w:t>
      </w:r>
    </w:p>
    <w:p w14:paraId="3805EA34" w14:textId="77777777" w:rsidR="001D1059" w:rsidRPr="001D1059" w:rsidRDefault="001D1059" w:rsidP="001D1059"/>
    <w:p w14:paraId="55F6A4EE" w14:textId="77777777" w:rsidR="001D1059" w:rsidRPr="001D1059" w:rsidRDefault="001D1059" w:rsidP="001D1059"/>
    <w:p w14:paraId="722228B5" w14:textId="77777777" w:rsidR="001D1059" w:rsidRPr="001D1059" w:rsidRDefault="001D1059" w:rsidP="001D1059">
      <w:pPr>
        <w:pStyle w:val="Heading4"/>
      </w:pPr>
      <w:bookmarkStart w:id="91" w:name="Propertyusedorheldforpart"/>
      <w:r w:rsidRPr="001D1059">
        <w:t>Property used or held for part-year rental</w:t>
      </w:r>
      <w:bookmarkEnd w:id="91"/>
    </w:p>
    <w:p w14:paraId="23809753" w14:textId="77777777" w:rsidR="001D1059" w:rsidRPr="001D1059" w:rsidRDefault="001D1059" w:rsidP="001D1059">
      <w:r w:rsidRPr="001D1059">
        <w:t>If you use your property for both private purposes and to produce assessable rental income, you can't claim a deduction for the portion of any expenses that relate to your private use. That is, you can't claim a deduction for any expenses you incur for those periods when the property wasn't used or held to earn rental income. This includes when you, your relatives or your friends use it for private purposes.</w:t>
      </w:r>
    </w:p>
    <w:p w14:paraId="173A1077" w14:textId="77777777" w:rsidR="001D1059" w:rsidRPr="001D1059" w:rsidRDefault="001D1059" w:rsidP="001D1059">
      <w:r w:rsidRPr="001D1059">
        <w:t xml:space="preserve">Where property is a holiday home and </w:t>
      </w:r>
      <w:hyperlink w:anchor="Deductionsforvacantland" w:history="1">
        <w:r w:rsidRPr="00B060B4">
          <w:rPr>
            <w:rStyle w:val="Hyperlink"/>
          </w:rPr>
          <w:t>ownership and use expenses</w:t>
        </w:r>
      </w:hyperlink>
      <w:r w:rsidRPr="001D1059">
        <w:t xml:space="preserve"> are not denied, you can use the </w:t>
      </w:r>
      <w:hyperlink w:anchor="Timebasedmethod" w:history="1">
        <w:r w:rsidRPr="00B060B4">
          <w:rPr>
            <w:rStyle w:val="Hyperlink"/>
          </w:rPr>
          <w:t>time-based method</w:t>
        </w:r>
      </w:hyperlink>
      <w:r w:rsidRPr="001D1059">
        <w:t xml:space="preserve"> to work out your deductions if your property was used or held to earn rental income for part of the income year. For example, if your property was rented from 2 February to 30 June.</w:t>
      </w:r>
    </w:p>
    <w:p w14:paraId="29965962" w14:textId="77777777" w:rsidR="001D1059" w:rsidRPr="001D1059" w:rsidRDefault="001D1059" w:rsidP="001D1059">
      <w:r w:rsidRPr="001D1059">
        <w:t>In some circumstances it may be easy to calculate the portion of an expense that is private in nature. For example, council rates paid for a full year could be apportioned according to the proportion of the year that:</w:t>
      </w:r>
    </w:p>
    <w:p w14:paraId="07EFC844" w14:textId="77777777" w:rsidR="001D1059" w:rsidRPr="001D1059" w:rsidRDefault="001D1059" w:rsidP="001D1059">
      <w:pPr>
        <w:pStyle w:val="Bulletedlist1"/>
      </w:pPr>
      <w:r w:rsidRPr="001D1059">
        <w:t>the property was rented out, and</w:t>
      </w:r>
    </w:p>
    <w:p w14:paraId="14E28D02" w14:textId="77777777" w:rsidR="001D1059" w:rsidRPr="001D1059" w:rsidRDefault="001D1059" w:rsidP="001D1059">
      <w:pPr>
        <w:pStyle w:val="Bulletedlist1"/>
      </w:pPr>
      <w:r w:rsidRPr="001D1059">
        <w:t>available for rent on commercial terms.</w:t>
      </w:r>
    </w:p>
    <w:p w14:paraId="524830F6" w14:textId="77777777" w:rsidR="001D1059" w:rsidRPr="001D1059" w:rsidRDefault="001D1059" w:rsidP="001D1059">
      <w:r w:rsidRPr="001D1059">
        <w:t>It may not be appropriate to apportion all your expenses on the same basis. For example, expenses that relate solely to the renting of your property are fully deductible and you don't need to apportion them based on the time the property was rented out. Such costs include:</w:t>
      </w:r>
    </w:p>
    <w:p w14:paraId="368B1FCA" w14:textId="77777777" w:rsidR="001D1059" w:rsidRPr="001D1059" w:rsidRDefault="001D1059" w:rsidP="001D1059">
      <w:pPr>
        <w:pStyle w:val="Bulletedlist1"/>
      </w:pPr>
      <w:r w:rsidRPr="001D1059">
        <w:t>real estate agent commissions</w:t>
      </w:r>
    </w:p>
    <w:p w14:paraId="124F5ABB" w14:textId="77777777" w:rsidR="001D1059" w:rsidRPr="001D1059" w:rsidRDefault="001D1059" w:rsidP="001D1059">
      <w:pPr>
        <w:pStyle w:val="Bulletedlist1"/>
      </w:pPr>
      <w:r w:rsidRPr="001D1059">
        <w:t>sharing economy platform fees and commissions</w:t>
      </w:r>
    </w:p>
    <w:p w14:paraId="09588351" w14:textId="77777777" w:rsidR="001D1059" w:rsidRPr="001D1059" w:rsidRDefault="001D1059" w:rsidP="001D1059">
      <w:pPr>
        <w:pStyle w:val="Bulletedlist1"/>
      </w:pPr>
      <w:r w:rsidRPr="001D1059">
        <w:t>costs of advertising for tenants</w:t>
      </w:r>
    </w:p>
    <w:p w14:paraId="23B26390" w14:textId="77777777" w:rsidR="001D1059" w:rsidRPr="001D1059" w:rsidRDefault="001D1059" w:rsidP="001D1059">
      <w:pPr>
        <w:pStyle w:val="Bulletedlist1"/>
      </w:pPr>
      <w:r w:rsidRPr="001D1059">
        <w:t>phone calls you make to a tradesperson to fix damage caused by a tenant</w:t>
      </w:r>
    </w:p>
    <w:p w14:paraId="0DA25A71" w14:textId="77777777" w:rsidR="001D1059" w:rsidRPr="001D1059" w:rsidRDefault="001D1059" w:rsidP="001D1059">
      <w:pPr>
        <w:pStyle w:val="Bulletedlist1"/>
      </w:pPr>
      <w:r w:rsidRPr="001D1059">
        <w:t>the cost of removing rubbish left by tenants.</w:t>
      </w:r>
    </w:p>
    <w:p w14:paraId="28744D56" w14:textId="77777777" w:rsidR="001D1059" w:rsidRPr="001D1059" w:rsidRDefault="001D1059" w:rsidP="001D1059">
      <w:r w:rsidRPr="001D1059">
        <w:t>Certain expenses that relate solely to periods when the property isn't rented out aren't deductible. This would include the cost of phone calls you make to a tradesperson to fix damage caused when you were using the property for private purposes.</w:t>
      </w:r>
    </w:p>
    <w:p w14:paraId="10C79D22" w14:textId="77777777" w:rsidR="001D1059" w:rsidRPr="001D1059" w:rsidRDefault="001D1059" w:rsidP="001D1059">
      <w:pPr>
        <w:pStyle w:val="Heading4"/>
      </w:pPr>
      <w:bookmarkStart w:id="92" w:name="Timebasedmethod"/>
      <w:r w:rsidRPr="001D1059">
        <w:t>Time-based method</w:t>
      </w:r>
      <w:bookmarkEnd w:id="92"/>
    </w:p>
    <w:p w14:paraId="54E3E05E" w14:textId="77777777" w:rsidR="001D1059" w:rsidRPr="001D1059" w:rsidRDefault="001D1059" w:rsidP="001D1059">
      <w:r w:rsidRPr="001D1059">
        <w:t>To work out your rental property deductions for periods when you used (or held) your property to earn assessable rental income using the time-based method, use the following formula:</w:t>
      </w:r>
    </w:p>
    <w:p w14:paraId="452346C5" w14:textId="77777777" w:rsidR="001D1059" w:rsidRPr="001D1059" w:rsidRDefault="001D1059" w:rsidP="001D1059">
      <w:pPr>
        <w:pStyle w:val="Indent1"/>
      </w:pPr>
      <w:r w:rsidRPr="001D1059">
        <w:t>[(days used to produce income + days held to produce income) ÷ number of days in the income year you owned the property] × expenses</w:t>
      </w:r>
    </w:p>
    <w:p w14:paraId="755EDE7C" w14:textId="77777777" w:rsidR="001D1059" w:rsidRPr="001D1059" w:rsidRDefault="001D1059" w:rsidP="001D1059">
      <w:r w:rsidRPr="001D1059">
        <w:t>Where:</w:t>
      </w:r>
    </w:p>
    <w:p w14:paraId="538A42F7" w14:textId="77777777" w:rsidR="001D1059" w:rsidRPr="001D1059" w:rsidRDefault="001D1059" w:rsidP="001D1059">
      <w:pPr>
        <w:pStyle w:val="Bulletedlist1"/>
      </w:pPr>
      <w:r w:rsidRPr="001D1059">
        <w:t>The 'days used to produce income' is the number of days your property is occupied for rent, which includes days for which rent is paid even if the property is not physically occupied.</w:t>
      </w:r>
    </w:p>
    <w:p w14:paraId="7A37EABF" w14:textId="77777777" w:rsidR="001D1059" w:rsidRPr="001D1059" w:rsidRDefault="001D1059" w:rsidP="001D1059">
      <w:pPr>
        <w:pStyle w:val="Bulletedlist1"/>
      </w:pPr>
      <w:r w:rsidRPr="001D1059">
        <w:t xml:space="preserve">The 'days held to produce income' is the number of days your property is unoccupied but </w:t>
      </w:r>
      <w:hyperlink w:anchor="Availableforrentoncommercialterms" w:history="1">
        <w:r w:rsidRPr="00B060B4">
          <w:rPr>
            <w:rStyle w:val="Hyperlink"/>
          </w:rPr>
          <w:t>available for rent on commercial terms.</w:t>
        </w:r>
      </w:hyperlink>
    </w:p>
    <w:p w14:paraId="4E35AC9A" w14:textId="77777777" w:rsidR="001D1059" w:rsidRPr="001D1059" w:rsidRDefault="001D1059" w:rsidP="001D1059">
      <w:r w:rsidRPr="001D1059">
        <w:t>If you rent a room in your home, your property won't be available for rent on commercial terms on days when the room is unoccupied during the income year. This means your 'days held to produce income' will be zero and only those days where the room is rented will be taken into account. This is because when the room in your home is not being rented out, it is treated as being used privately as part of your home and isn't available for rent on commercial terms.</w:t>
      </w:r>
    </w:p>
    <w:tbl>
      <w:tblPr>
        <w:tblStyle w:val="Example"/>
        <w:tblW w:w="5000" w:type="pct"/>
        <w:tblLook w:val="04A0" w:firstRow="1" w:lastRow="0" w:firstColumn="1" w:lastColumn="0" w:noHBand="0" w:noVBand="1"/>
      </w:tblPr>
      <w:tblGrid>
        <w:gridCol w:w="9638"/>
      </w:tblGrid>
      <w:tr w:rsidR="001D1059" w14:paraId="6E1CFCEA"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2B7CAA" w14:textId="77777777" w:rsidR="001D1059" w:rsidRPr="001D1059" w:rsidRDefault="001D1059" w:rsidP="001D1059">
            <w:pPr>
              <w:pStyle w:val="Heading5"/>
              <w:keepNext w:val="0"/>
            </w:pPr>
            <w:r w:rsidRPr="001D1059">
              <w:t>Example 31: renting out a spare room in a residential property</w:t>
            </w:r>
          </w:p>
          <w:p w14:paraId="2B5A751A" w14:textId="77777777" w:rsidR="001D1059" w:rsidRPr="001D1059" w:rsidRDefault="001D1059" w:rsidP="001D1059">
            <w:pPr>
              <w:keepNext w:val="0"/>
            </w:pPr>
            <w:r w:rsidRPr="001D1059">
              <w:t>Lucille has a spare room in her private home that she rents out at commercial rates to students studying at a nearby university. She advertises the room on a real estate website and actively monitors requests to rent the room.</w:t>
            </w:r>
          </w:p>
          <w:p w14:paraId="484B3D49" w14:textId="77777777" w:rsidR="001D1059" w:rsidRPr="001D1059" w:rsidRDefault="001D1059" w:rsidP="001D1059">
            <w:pPr>
              <w:keepNext w:val="0"/>
            </w:pPr>
            <w:r w:rsidRPr="001D1059">
              <w:t>For periods when the room in her home is not rented out, it is treated as being used privately as part of her home and is not available for rent on commercial terms.</w:t>
            </w:r>
          </w:p>
          <w:p w14:paraId="097B075E" w14:textId="77777777" w:rsidR="001D1059" w:rsidRPr="001D1059" w:rsidRDefault="001D1059" w:rsidP="001D1059">
            <w:pPr>
              <w:keepNext w:val="0"/>
            </w:pPr>
            <w:r w:rsidRPr="001D1059">
              <w:t>Lucille apportions her rental expenses and only claims a deduction for the period the room is rented out, excluding periods when it is not rented.</w:t>
            </w:r>
          </w:p>
          <w:p w14:paraId="4FD65F90" w14:textId="77777777" w:rsidR="001D1059" w:rsidRPr="001D1059" w:rsidRDefault="001D1059" w:rsidP="001D1059">
            <w:pPr>
              <w:keepNext w:val="0"/>
            </w:pPr>
            <w:r w:rsidRPr="001D1059">
              <w:t xml:space="preserve">As only part of Lucille's home is being rented, she will also need to apportion her expenses using the </w:t>
            </w:r>
            <w:hyperlink w:anchor="Areabasedmethod" w:history="1">
              <w:r w:rsidRPr="00B060B4">
                <w:rPr>
                  <w:rStyle w:val="Hyperlink"/>
                </w:rPr>
                <w:t>area-based method</w:t>
              </w:r>
            </w:hyperlink>
            <w:r w:rsidRPr="001D1059">
              <w:t xml:space="preserve">. </w:t>
            </w:r>
          </w:p>
        </w:tc>
      </w:tr>
    </w:tbl>
    <w:p w14:paraId="691F8289" w14:textId="77777777" w:rsidR="001D1059" w:rsidRPr="001D1059" w:rsidRDefault="001D1059" w:rsidP="001D1059">
      <w:pPr>
        <w:pStyle w:val="Heading5"/>
      </w:pPr>
      <w:bookmarkStart w:id="93" w:name="Availableforrentoncommercialterms"/>
      <w:r w:rsidRPr="001D1059">
        <w:t>Available for rent on commercial terms</w:t>
      </w:r>
      <w:bookmarkEnd w:id="93"/>
    </w:p>
    <w:p w14:paraId="78DFA067" w14:textId="77777777" w:rsidR="001D1059" w:rsidRPr="001D1059" w:rsidRDefault="001D1059" w:rsidP="001D1059">
      <w:r w:rsidRPr="001D1059">
        <w:rPr>
          <w:rFonts w:eastAsia="Calibri"/>
        </w:rPr>
        <w:t xml:space="preserve">Factors that indicate that your property </w:t>
      </w:r>
      <w:r w:rsidRPr="001D1059">
        <w:rPr>
          <w:rStyle w:val="StyleBold"/>
          <w:rFonts w:eastAsia="Calibri"/>
        </w:rPr>
        <w:t>is</w:t>
      </w:r>
      <w:r w:rsidRPr="001D1059">
        <w:rPr>
          <w:rFonts w:eastAsia="Calibri"/>
        </w:rPr>
        <w:t xml:space="preserve"> available for rent on commercial terms include</w:t>
      </w:r>
      <w:r w:rsidRPr="001D1059">
        <w:t>:</w:t>
      </w:r>
    </w:p>
    <w:p w14:paraId="36197911" w14:textId="77777777" w:rsidR="001D1059" w:rsidRPr="001D1059" w:rsidRDefault="001D1059" w:rsidP="001D1059">
      <w:pPr>
        <w:pStyle w:val="Bulletedlist1"/>
      </w:pPr>
      <w:r w:rsidRPr="001D1059">
        <w:t>It being advertised in ways which gives it broad exposure to potential tenants</w:t>
      </w:r>
    </w:p>
    <w:p w14:paraId="0A465F84" w14:textId="77777777" w:rsidR="001D1059" w:rsidRPr="001D1059" w:rsidRDefault="001D1059" w:rsidP="001D1059">
      <w:pPr>
        <w:pStyle w:val="Bulletedlist1"/>
      </w:pPr>
      <w:r w:rsidRPr="001D1059">
        <w:t>the rental terms, including the rental rate, are similar to comparable properties in the same area</w:t>
      </w:r>
    </w:p>
    <w:p w14:paraId="48CAF25D" w14:textId="77777777" w:rsidR="001D1059" w:rsidRPr="001D1059" w:rsidRDefault="001D1059" w:rsidP="001D1059">
      <w:pPr>
        <w:pStyle w:val="Bulletedlist1"/>
      </w:pPr>
      <w:r w:rsidRPr="001D1059">
        <w:t>requests to rent the property are actively monitored.</w:t>
      </w:r>
    </w:p>
    <w:p w14:paraId="2CC0C875" w14:textId="77777777" w:rsidR="001D1059" w:rsidRPr="001D1059" w:rsidRDefault="001D1059" w:rsidP="001D1059">
      <w:r w:rsidRPr="001D1059">
        <w:t>Factors that indicate your property</w:t>
      </w:r>
      <w:r w:rsidRPr="001D1059">
        <w:rPr>
          <w:rStyle w:val="StyleBold"/>
        </w:rPr>
        <w:t xml:space="preserve"> isn't</w:t>
      </w:r>
      <w:r w:rsidRPr="001D1059">
        <w:t xml:space="preserve"> available for rent on commercial terms include:</w:t>
      </w:r>
    </w:p>
    <w:p w14:paraId="7AD6EED7" w14:textId="77777777" w:rsidR="001D1059" w:rsidRPr="001D1059" w:rsidRDefault="001D1059" w:rsidP="001D1059">
      <w:pPr>
        <w:pStyle w:val="Bulletedlist1"/>
      </w:pPr>
      <w:r w:rsidRPr="001D1059">
        <w:t>it's advertised in ways that limit its exposure to potential tenants – for example, you only advertise the property</w:t>
      </w:r>
    </w:p>
    <w:p w14:paraId="2295B31B" w14:textId="77777777" w:rsidR="001D1059" w:rsidRPr="001D1059" w:rsidRDefault="001D1059" w:rsidP="001D1059">
      <w:pPr>
        <w:pStyle w:val="Bulletedlist2"/>
      </w:pPr>
      <w:r w:rsidRPr="001D1059">
        <w:t>at your workplace</w:t>
      </w:r>
    </w:p>
    <w:p w14:paraId="6404D62B" w14:textId="77777777" w:rsidR="001D1059" w:rsidRPr="001D1059" w:rsidRDefault="001D1059" w:rsidP="001D1059">
      <w:pPr>
        <w:pStyle w:val="Bulletedlist2"/>
      </w:pPr>
      <w:r w:rsidRPr="001D1059">
        <w:t>by word of mouth</w:t>
      </w:r>
    </w:p>
    <w:p w14:paraId="289914C7" w14:textId="77777777" w:rsidR="001D1059" w:rsidRPr="001D1059" w:rsidRDefault="001D1059" w:rsidP="001D1059">
      <w:pPr>
        <w:pStyle w:val="Bulletedlist2"/>
      </w:pPr>
      <w:r w:rsidRPr="001D1059">
        <w:t>on restricted social media groups</w:t>
      </w:r>
    </w:p>
    <w:p w14:paraId="13BED204" w14:textId="77777777" w:rsidR="001D1059" w:rsidRPr="001D1059" w:rsidRDefault="001D1059" w:rsidP="001D1059">
      <w:pPr>
        <w:pStyle w:val="Bulletedlist2"/>
      </w:pPr>
      <w:r w:rsidRPr="001D1059">
        <w:t>during periods when the likelihood of it being rented out is very low</w:t>
      </w:r>
    </w:p>
    <w:p w14:paraId="1A8B8E04" w14:textId="77777777" w:rsidR="001D1059" w:rsidRPr="001D1059" w:rsidRDefault="001D1059" w:rsidP="001D1059">
      <w:pPr>
        <w:pStyle w:val="Bulletedlist1"/>
      </w:pPr>
      <w:r w:rsidRPr="001D1059">
        <w:t>the property is blocked out for private usage by you or your family and friends (at less than market rates) during periods of likely rental demand</w:t>
      </w:r>
    </w:p>
    <w:p w14:paraId="76D3E985" w14:textId="77777777" w:rsidR="001D1059" w:rsidRPr="001D1059" w:rsidRDefault="001D1059" w:rsidP="001D1059">
      <w:pPr>
        <w:pStyle w:val="Bulletedlist1"/>
      </w:pPr>
      <w:r w:rsidRPr="001D1059">
        <w:t>the location, condition or accessibility to the property, mean that it's unlikely tenants will seek to rent it</w:t>
      </w:r>
    </w:p>
    <w:p w14:paraId="3AB28AC1" w14:textId="77777777" w:rsidR="001D1059" w:rsidRPr="001D1059" w:rsidRDefault="001D1059" w:rsidP="001D1059">
      <w:pPr>
        <w:pStyle w:val="Bulletedlist1"/>
      </w:pPr>
      <w:r w:rsidRPr="001D1059">
        <w:t>placing unreasonable or stringent conditions on tenants renting out the property, when compared to similar properties, that reduce the likelihood of the property being rented out, for example</w:t>
      </w:r>
    </w:p>
    <w:p w14:paraId="6E81D644" w14:textId="77777777" w:rsidR="001D1059" w:rsidRPr="001D1059" w:rsidRDefault="001D1059" w:rsidP="001D1059">
      <w:pPr>
        <w:pStyle w:val="Bulletedlist2"/>
      </w:pPr>
      <w:r w:rsidRPr="001D1059">
        <w:t>setting the rent above the rate of comparable properties in the area</w:t>
      </w:r>
    </w:p>
    <w:p w14:paraId="0605EBD6" w14:textId="77777777" w:rsidR="001D1059" w:rsidRPr="001D1059" w:rsidRDefault="001D1059" w:rsidP="001D1059">
      <w:pPr>
        <w:pStyle w:val="Bulletedlist2"/>
        <w:rPr>
          <w:rFonts w:eastAsia="Calibri"/>
        </w:rPr>
      </w:pPr>
      <w:r w:rsidRPr="001D1059">
        <w:rPr>
          <w:rFonts w:eastAsia="Calibri"/>
        </w:rPr>
        <w:t>requiring prospective tenants to provide references for short holiday stays as well as having conditions like ‘no children’</w:t>
      </w:r>
    </w:p>
    <w:p w14:paraId="2C353168" w14:textId="77777777" w:rsidR="001D1059" w:rsidRPr="001D1059" w:rsidRDefault="001D1059" w:rsidP="001D1059">
      <w:pPr>
        <w:pStyle w:val="Bulletedlist2"/>
        <w:rPr>
          <w:rFonts w:eastAsia="Calibri"/>
        </w:rPr>
      </w:pPr>
      <w:r w:rsidRPr="001D1059">
        <w:rPr>
          <w:rFonts w:eastAsia="Calibri"/>
        </w:rPr>
        <w:t>making parts of the property inaccessible to tenants</w:t>
      </w:r>
    </w:p>
    <w:p w14:paraId="0FB53342" w14:textId="77777777" w:rsidR="001D1059" w:rsidRDefault="001D1059" w:rsidP="001D1059">
      <w:pPr>
        <w:pStyle w:val="Bulletedlist1"/>
      </w:pPr>
      <w:r w:rsidRPr="001D1059">
        <w:t>requests to rent the property are not actively monitored or you refuse to rent out the property to interested people without adequate reasons.</w:t>
      </w:r>
    </w:p>
    <w:tbl>
      <w:tblPr>
        <w:tblStyle w:val="Example"/>
        <w:tblW w:w="5000" w:type="pct"/>
        <w:tblLook w:val="04A0" w:firstRow="1" w:lastRow="0" w:firstColumn="1" w:lastColumn="0" w:noHBand="0" w:noVBand="1"/>
      </w:tblPr>
      <w:tblGrid>
        <w:gridCol w:w="9638"/>
      </w:tblGrid>
      <w:tr w:rsidR="001D1059" w14:paraId="34ADD802"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7C219A" w14:textId="77777777" w:rsidR="001D1059" w:rsidRPr="001D1059" w:rsidRDefault="001D1059" w:rsidP="005E0F13">
            <w:pPr>
              <w:pStyle w:val="Heading5"/>
            </w:pPr>
            <w:r w:rsidRPr="001D1059">
              <w:t>Example 32: unreasonable rental conditions placed on property</w:t>
            </w:r>
          </w:p>
          <w:p w14:paraId="7621D461" w14:textId="77777777" w:rsidR="001D1059" w:rsidRPr="001D1059" w:rsidRDefault="001D1059" w:rsidP="001D1059">
            <w:pPr>
              <w:keepNext w:val="0"/>
            </w:pPr>
            <w:r w:rsidRPr="001D1059">
              <w:t>Josh and Maria are retired and own a holiday home where they stay periodically. They advertise the property for short-term holiday rental through a real estate agent.</w:t>
            </w:r>
          </w:p>
          <w:p w14:paraId="0ADD795D" w14:textId="77777777" w:rsidR="001D1059" w:rsidRPr="001D1059" w:rsidRDefault="001D1059" w:rsidP="001D1059">
            <w:pPr>
              <w:keepNext w:val="0"/>
            </w:pPr>
            <w:r w:rsidRPr="001D1059">
              <w:t>Josh and Maria instruct the agent that they must personally approve tenants before they can stay, and prospective tenants must provide references and have no children.</w:t>
            </w:r>
          </w:p>
          <w:p w14:paraId="6D859C74" w14:textId="77777777" w:rsidR="001D1059" w:rsidRPr="001D1059" w:rsidRDefault="001D1059" w:rsidP="001D1059">
            <w:pPr>
              <w:keepNext w:val="0"/>
            </w:pPr>
            <w:r w:rsidRPr="001D1059">
              <w:t>At no time during the year do Josh and Maria agree to rent out the property even though they receive several inquiries.</w:t>
            </w:r>
          </w:p>
          <w:p w14:paraId="39D00CC5" w14:textId="77777777" w:rsidR="001D1059" w:rsidRPr="001D1059" w:rsidRDefault="001D1059" w:rsidP="001D1059">
            <w:pPr>
              <w:keepNext w:val="0"/>
            </w:pPr>
            <w:r w:rsidRPr="001D1059">
              <w:t>The conditions Josh and Maria place on renting the property and their refusal to rent it to prospective tenants shows they don't use or hold the property mainly to earn rental income. Josh and Maria can't claim any deductions for the property.</w:t>
            </w:r>
          </w:p>
          <w:p w14:paraId="7D86BA81" w14:textId="77777777" w:rsidR="001D1059" w:rsidRPr="001D1059" w:rsidRDefault="001D1059" w:rsidP="001D1059">
            <w:pPr>
              <w:keepNext w:val="0"/>
            </w:pPr>
            <w:r w:rsidRPr="001D1059">
              <w:t>Josh and Maria need to keep records of their expenses. If they make a capital gain when they sell the property, their property expenses (such as property insurance, interest on the amount they borrow to purchase the property, repair costs, maintenance costs and council rates) may be taken into account in working out any capital gain or loss they make on sale.</w:t>
            </w:r>
          </w:p>
        </w:tc>
      </w:tr>
    </w:tbl>
    <w:p w14:paraId="0C4482FF"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14:paraId="21E30FC0"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6221F1" w14:textId="77777777" w:rsidR="001D1059" w:rsidRPr="001D1059" w:rsidRDefault="001D1059" w:rsidP="005E0F13">
            <w:pPr>
              <w:pStyle w:val="Heading5"/>
            </w:pPr>
            <w:r w:rsidRPr="001D1059">
              <w:t>Example 33: separate unit available for rent on commercial terms</w:t>
            </w:r>
          </w:p>
          <w:p w14:paraId="3EBCE1F5" w14:textId="77777777" w:rsidR="001D1059" w:rsidRPr="001D1059" w:rsidRDefault="001D1059" w:rsidP="001D1059">
            <w:pPr>
              <w:keepNext w:val="0"/>
            </w:pPr>
            <w:r w:rsidRPr="001D1059">
              <w:t>Brian has a separate self-contained studio apartment that he uses exclusively as a rental unit, which is on the same land as his house. He advertises the apartment through a real estate agent and on sharing economy platforms. Brian sets the rental terms and rate similar to comparable properties nearby and actively monitors requests to rent the property.</w:t>
            </w:r>
          </w:p>
          <w:p w14:paraId="6F3551D0" w14:textId="77777777" w:rsidR="001D1059" w:rsidRPr="001D1059" w:rsidRDefault="001D1059" w:rsidP="001D1059">
            <w:pPr>
              <w:keepNext w:val="0"/>
            </w:pPr>
            <w:r w:rsidRPr="001D1059">
              <w:t>Demand for short</w:t>
            </w:r>
            <w:r w:rsidRPr="001D1059">
              <w:noBreakHyphen/>
              <w:t>term accommodation in the area is highest from December to February and during school and public holidays. During these peak periods, the studio apartment is rented out on almost all the days. At other times of the year, when demand is lower, Brian varies the rental rate to attract bookings and maximise rental income. During the year, Brian rented out the apartment for a total of 330 days.</w:t>
            </w:r>
          </w:p>
          <w:p w14:paraId="6B908249" w14:textId="77777777" w:rsidR="001D1059" w:rsidRPr="001D1059" w:rsidRDefault="001D1059" w:rsidP="001D1059">
            <w:pPr>
              <w:keepNext w:val="0"/>
            </w:pPr>
            <w:r w:rsidRPr="001D1059">
              <w:t>For periods when the apartment is not rented, it is available for rent on commercial terms.</w:t>
            </w:r>
          </w:p>
        </w:tc>
      </w:tr>
    </w:tbl>
    <w:p w14:paraId="1EDFFB83" w14:textId="38361E41" w:rsidR="001D1059" w:rsidRPr="001D1059" w:rsidRDefault="001D1059" w:rsidP="005E0F13">
      <w:pPr>
        <w:pStyle w:val="Heading5"/>
      </w:pPr>
      <w:r w:rsidRPr="001D1059">
        <w:t>Time-based apportionment examples</w:t>
      </w:r>
    </w:p>
    <w:p w14:paraId="11C0A45D"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14:paraId="3881AA24"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66E3A1C" w14:textId="77777777" w:rsidR="001D1059" w:rsidRPr="001D1059" w:rsidRDefault="001D1059" w:rsidP="005E0F13">
            <w:pPr>
              <w:pStyle w:val="Heading5"/>
            </w:pPr>
            <w:r w:rsidRPr="001D1059">
              <w:t>Example 34: apportionment for private use of holiday home used (or held for use) mainly to produce rental income</w:t>
            </w:r>
          </w:p>
          <w:p w14:paraId="6DB81218" w14:textId="77777777" w:rsidR="001D1059" w:rsidRPr="001D1059" w:rsidRDefault="001D1059" w:rsidP="001D1059">
            <w:pPr>
              <w:keepNext w:val="0"/>
              <w:rPr>
                <w:rFonts w:eastAsia="Calibri"/>
              </w:rPr>
            </w:pPr>
            <w:r w:rsidRPr="001D1059">
              <w:t>Lennard and Alex jointly own a property which was brand new when they purchased it. They rented the property out at market rates and advertised the property for rent during the year through a real estate agent.</w:t>
            </w:r>
            <w:r w:rsidRPr="001D1059">
              <w:rPr>
                <w:rFonts w:eastAsia="Calibri"/>
              </w:rPr>
              <w:t xml:space="preserve"> </w:t>
            </w:r>
            <w:r w:rsidRPr="001D1059">
              <w:t xml:space="preserve">Lennard and Alex </w:t>
            </w:r>
            <w:r w:rsidRPr="001D1059">
              <w:rPr>
                <w:rFonts w:eastAsia="Calibri"/>
              </w:rPr>
              <w:t>instructed the real estate agent to actively monitor requests to maximise occupancy for the property. The property is regularly rented on a short-stay basis and has a high occupancy rate.</w:t>
            </w:r>
          </w:p>
          <w:p w14:paraId="499B1F53" w14:textId="77777777" w:rsidR="001D1059" w:rsidRPr="001D1059" w:rsidRDefault="001D1059" w:rsidP="001D1059">
            <w:pPr>
              <w:keepNext w:val="0"/>
            </w:pPr>
            <w:r w:rsidRPr="001D1059">
              <w:t>During the year (which is not a leap year), Lennard and Alex:</w:t>
            </w:r>
          </w:p>
          <w:p w14:paraId="5F0D8FB0" w14:textId="77777777" w:rsidR="001D1059" w:rsidRPr="001D1059" w:rsidRDefault="001D1059" w:rsidP="001D1059">
            <w:pPr>
              <w:pStyle w:val="Bulletedlist1"/>
              <w:keepNext w:val="0"/>
            </w:pPr>
            <w:r w:rsidRPr="001D1059">
              <w:rPr>
                <w:rFonts w:eastAsia="Calibri"/>
              </w:rPr>
              <w:t>used the property themselves for 35 days for their holidays when rental demand for the property was low</w:t>
            </w:r>
          </w:p>
          <w:p w14:paraId="264E394B" w14:textId="77777777" w:rsidR="001D1059" w:rsidRPr="001D1059" w:rsidRDefault="001D1059" w:rsidP="001D1059">
            <w:pPr>
              <w:pStyle w:val="Bulletedlist1"/>
              <w:keepNext w:val="0"/>
            </w:pPr>
            <w:r w:rsidRPr="001D1059">
              <w:t>received $50,000 from renting out the property</w:t>
            </w:r>
          </w:p>
          <w:p w14:paraId="21F8AA5F" w14:textId="77777777" w:rsidR="001D1059" w:rsidRPr="001D1059" w:rsidRDefault="001D1059" w:rsidP="001D1059">
            <w:pPr>
              <w:pStyle w:val="Bulletedlist1"/>
              <w:keepNext w:val="0"/>
            </w:pPr>
            <w:r w:rsidRPr="001D1059">
              <w:t>had expenses of $37,000 for interest on the funds borrowed to purchase the property, property insurance, maintenance costs, council rates, the decline in value of depreciating assets and capital works deductions</w:t>
            </w:r>
          </w:p>
          <w:p w14:paraId="5BACB3DC" w14:textId="77777777" w:rsidR="001D1059" w:rsidRPr="001D1059" w:rsidRDefault="001D1059" w:rsidP="001D1059">
            <w:pPr>
              <w:pStyle w:val="Bulletedlist1"/>
              <w:keepNext w:val="0"/>
            </w:pPr>
            <w:r w:rsidRPr="001D1059">
              <w:t>incurred $3,000 for agent's commission and the cost of advertising for tenants.</w:t>
            </w:r>
          </w:p>
          <w:p w14:paraId="0B7CE55A" w14:textId="77777777" w:rsidR="001D1059" w:rsidRPr="001D1059" w:rsidRDefault="001D1059" w:rsidP="001D1059">
            <w:pPr>
              <w:keepNext w:val="0"/>
            </w:pPr>
          </w:p>
          <w:p w14:paraId="51776CC9" w14:textId="77777777" w:rsidR="001D1059" w:rsidRPr="001D1059" w:rsidRDefault="001D1059" w:rsidP="001D1059">
            <w:pPr>
              <w:keepNext w:val="0"/>
            </w:pPr>
            <w:r w:rsidRPr="001D1059">
              <w:t>Because Lennard and Alex use the property for their holidays and recreation, the property is a holiday home. While the property is also their holiday home, deductions relating to the ownership and use wouldn't be denied because it was mainly used and held for use to earn rental income.</w:t>
            </w:r>
          </w:p>
          <w:p w14:paraId="6D95329C" w14:textId="77777777" w:rsidR="001D1059" w:rsidRPr="001D1059" w:rsidRDefault="001D1059" w:rsidP="001D1059">
            <w:pPr>
              <w:keepNext w:val="0"/>
            </w:pPr>
            <w:r w:rsidRPr="001D1059">
              <w:t>Lennard and Alex can claim the full $3,000 as a deduction for the agent’s commission and costs of advertising for tenants.</w:t>
            </w:r>
          </w:p>
          <w:p w14:paraId="0FC3717A" w14:textId="77777777" w:rsidR="001D1059" w:rsidRPr="001D1059" w:rsidRDefault="001D1059" w:rsidP="001D1059">
            <w:pPr>
              <w:keepNext w:val="0"/>
            </w:pPr>
            <w:r w:rsidRPr="001D1059">
              <w:t>For the 35 days Lennard and Alex used the property themselves they can't claim any deductions. They will need to apportion their other expenses ($37,000) according to the number of days during the income year the property was rented out and available for rent on commercial terms.</w:t>
            </w:r>
          </w:p>
          <w:p w14:paraId="57E510E3" w14:textId="77777777" w:rsidR="001D1059" w:rsidRPr="001D1059" w:rsidRDefault="001D1059" w:rsidP="001D1059">
            <w:pPr>
              <w:keepNext w:val="0"/>
            </w:pPr>
            <w:r w:rsidRPr="001D1059">
              <w:rPr>
                <w:rStyle w:val="StyleBold"/>
              </w:rPr>
              <w:t>Income tax return</w:t>
            </w:r>
          </w:p>
          <w:p w14:paraId="09C5BDD1" w14:textId="77777777" w:rsidR="001D1059" w:rsidRPr="001D1059" w:rsidRDefault="001D1059" w:rsidP="001D1059">
            <w:pPr>
              <w:keepNext w:val="0"/>
            </w:pPr>
            <w:r w:rsidRPr="001D1059">
              <w:t>Lennard and Alex's rental income and deductions for the year are as follows:</w:t>
            </w:r>
          </w:p>
          <w:p w14:paraId="020FBD3E" w14:textId="77777777" w:rsidR="001D1059" w:rsidRPr="001D1059" w:rsidRDefault="001D1059" w:rsidP="001D1059">
            <w:pPr>
              <w:pStyle w:val="Bulletedlist1"/>
              <w:keepNext w:val="0"/>
            </w:pPr>
            <w:r w:rsidRPr="001D1059">
              <w:t>Rent received = $50,000</w:t>
            </w:r>
          </w:p>
          <w:p w14:paraId="30DB9D7C" w14:textId="77777777" w:rsidR="001D1059" w:rsidRPr="001D1059" w:rsidRDefault="001D1059" w:rsidP="001D1059">
            <w:pPr>
              <w:pStyle w:val="Bulletedlist1"/>
              <w:keepNext w:val="0"/>
            </w:pPr>
            <w:r w:rsidRPr="001D1059">
              <w:t>Rental deductions = $36,452</w:t>
            </w:r>
            <w:r w:rsidRPr="001D1059">
              <w:br/>
              <w:t>(330 ÷ 365 days × $37,000) + $3,000</w:t>
            </w:r>
          </w:p>
          <w:p w14:paraId="74356D19" w14:textId="77777777" w:rsidR="001D1059" w:rsidRPr="001D1059" w:rsidRDefault="001D1059" w:rsidP="001D1059">
            <w:pPr>
              <w:pStyle w:val="Bulletedlist1"/>
              <w:keepNext w:val="0"/>
            </w:pPr>
            <w:r w:rsidRPr="001D1059">
              <w:t>Net rental income= $13,548.</w:t>
            </w:r>
          </w:p>
          <w:p w14:paraId="40A73AC3" w14:textId="77777777" w:rsidR="001D1059" w:rsidRPr="001D1059" w:rsidRDefault="001D1059" w:rsidP="001D1059">
            <w:pPr>
              <w:keepNext w:val="0"/>
            </w:pPr>
            <w:r w:rsidRPr="001D1059">
              <w:t>As they're joint owners, Lennard and Alex declare net rental income of $6,774 each in their tax returns.</w:t>
            </w:r>
          </w:p>
          <w:p w14:paraId="6A862D38" w14:textId="77777777" w:rsidR="001D1059" w:rsidRPr="001D1059" w:rsidRDefault="001D1059" w:rsidP="001D1059">
            <w:pPr>
              <w:keepNext w:val="0"/>
            </w:pPr>
            <w:r w:rsidRPr="001D1059">
              <w:t>Lennard and Alex need to keep records of their expenses. If they make a capital gain when they sell the property, the proportion of the expenses they couldn't claim a deduction for are taken into account in working out any capital gain.</w:t>
            </w:r>
          </w:p>
        </w:tc>
      </w:tr>
    </w:tbl>
    <w:p w14:paraId="6168F706" w14:textId="77777777" w:rsidR="001D1059" w:rsidRPr="001D1059" w:rsidRDefault="001D1059" w:rsidP="001D1059">
      <w:pPr>
        <w:pStyle w:val="Heading5"/>
      </w:pPr>
      <w:r w:rsidRPr="001D1059">
        <w:t>Clear change in use of your rental property during the income year</w:t>
      </w:r>
    </w:p>
    <w:p w14:paraId="12D99A1E" w14:textId="77777777" w:rsidR="001D1059" w:rsidRPr="001D1059" w:rsidRDefault="001D1059" w:rsidP="001D1059">
      <w:r w:rsidRPr="001D1059">
        <w:t>When there is a clear change in the use of your rental property during the income year, for example, when your property starts or stops being used as a rental, the time-based method can be used to apportion your expenses.</w:t>
      </w:r>
    </w:p>
    <w:p w14:paraId="40FA2AD1" w14:textId="77777777" w:rsidR="001D1059" w:rsidRPr="001D1059" w:rsidRDefault="001D1059" w:rsidP="001D1059">
      <w:r w:rsidRPr="001D1059">
        <w:t>The change of use must be definite and will be determined based on the actual use of the property. The use of a rental property doesn't change due to fluctuations in the demand for the property due to seasonal patterns, such as a ski lodge or a beach house.</w:t>
      </w:r>
    </w:p>
    <w:tbl>
      <w:tblPr>
        <w:tblStyle w:val="Example"/>
        <w:tblW w:w="5000" w:type="pct"/>
        <w:tblLook w:val="04A0" w:firstRow="1" w:lastRow="0" w:firstColumn="1" w:lastColumn="0" w:noHBand="0" w:noVBand="1"/>
      </w:tblPr>
      <w:tblGrid>
        <w:gridCol w:w="9638"/>
      </w:tblGrid>
      <w:tr w:rsidR="001D1059" w:rsidRPr="001060A7" w14:paraId="2E7514CB"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58497D6C" w14:textId="77777777" w:rsidR="001D1059" w:rsidRPr="001D1059" w:rsidRDefault="001D1059" w:rsidP="005E0F13">
            <w:pPr>
              <w:pStyle w:val="Heading5"/>
            </w:pPr>
            <w:r w:rsidRPr="001D1059">
              <w:t>Example 35: change in use of rental property</w:t>
            </w:r>
          </w:p>
          <w:p w14:paraId="165D8ED9" w14:textId="77777777" w:rsidR="001D1059" w:rsidRPr="001D1059" w:rsidRDefault="001D1059" w:rsidP="001D1059">
            <w:pPr>
              <w:keepNext w:val="0"/>
            </w:pPr>
            <w:r w:rsidRPr="001D1059">
              <w:t>Sunita owns a property in Geraldton which she has rented out as a long-term rental for 8 years. After she retires, Sunita decides to move into the Geraldton property.</w:t>
            </w:r>
          </w:p>
          <w:p w14:paraId="1E3DE2EA" w14:textId="77777777" w:rsidR="001D1059" w:rsidRPr="001D1059" w:rsidRDefault="001D1059" w:rsidP="001D1059">
            <w:pPr>
              <w:keepNext w:val="0"/>
            </w:pPr>
            <w:r w:rsidRPr="001D1059">
              <w:t>The tenants move out on 1 March and Sunita moves into the property a couple of weeks later. From 2 March, the property is used by Sunita for private purposes.</w:t>
            </w:r>
          </w:p>
          <w:p w14:paraId="4736FACE" w14:textId="77777777" w:rsidR="001D1059" w:rsidRPr="001D1059" w:rsidRDefault="001D1059" w:rsidP="001D1059">
            <w:pPr>
              <w:keepNext w:val="0"/>
            </w:pPr>
            <w:r w:rsidRPr="001D1059">
              <w:t>During the income year (which is not a leap year), Sunita incurs interest expenses and rates of $18,596 and real estate commission expenses of $1,664. She also incurred repair expenses of $3,000 to fix the wear and tear and damages that occurred to the property while it was rented out.</w:t>
            </w:r>
          </w:p>
          <w:p w14:paraId="23409BD6" w14:textId="77777777" w:rsidR="001D1059" w:rsidRPr="001D1059" w:rsidRDefault="001D1059" w:rsidP="001D1059">
            <w:pPr>
              <w:keepNext w:val="0"/>
              <w:rPr>
                <w:highlight w:val="yellow"/>
              </w:rPr>
            </w:pPr>
            <w:r w:rsidRPr="001D1059">
              <w:t>Sunita can claim a deduction of $1,664 for the real estate commission expenses and $3,000 for the repair expenses. These expenses don't need to be apportioned because they relate solely to the period she rented the property out.</w:t>
            </w:r>
          </w:p>
          <w:p w14:paraId="00A722E8" w14:textId="77777777" w:rsidR="001D1059" w:rsidRPr="001D1059" w:rsidRDefault="001D1059" w:rsidP="001D1059">
            <w:pPr>
              <w:keepNext w:val="0"/>
            </w:pPr>
            <w:r w:rsidRPr="001D1059">
              <w:t>Sunita must apportion the other expenses because the property stopped being a rental property part way through the income year. Sunita calculates the number of days the property was used to produce income as 245 days (period from 1 July to 2 March).</w:t>
            </w:r>
          </w:p>
          <w:p w14:paraId="26F2E0AB" w14:textId="77777777" w:rsidR="001D1059" w:rsidRPr="001D1059" w:rsidRDefault="001D1059" w:rsidP="001D1059">
            <w:pPr>
              <w:keepNext w:val="0"/>
            </w:pPr>
            <w:r w:rsidRPr="001D1059">
              <w:t>Using the time-based method, Sunita calculates her interest and rates expenses as:</w:t>
            </w:r>
          </w:p>
          <w:p w14:paraId="4EA1D76A" w14:textId="77777777" w:rsidR="001D1059" w:rsidRPr="001D1059" w:rsidRDefault="001D1059" w:rsidP="001D1059">
            <w:pPr>
              <w:keepNext w:val="0"/>
            </w:pPr>
            <w:r w:rsidRPr="001D1059">
              <w:t>245 days ÷ 365 days × $18,596 = $12,482</w:t>
            </w:r>
          </w:p>
          <w:p w14:paraId="31D1D3F0" w14:textId="77777777" w:rsidR="001D1059" w:rsidRPr="001D1059" w:rsidRDefault="001D1059" w:rsidP="001D1059">
            <w:pPr>
              <w:keepNext w:val="0"/>
            </w:pPr>
            <w:r w:rsidRPr="001D1059">
              <w:t>The total deductions Sunita can claim for the income year is $17,146 ($12,482 + $1,664 + $3,000).</w:t>
            </w:r>
          </w:p>
          <w:p w14:paraId="59BC78D9" w14:textId="77777777" w:rsidR="001D1059" w:rsidRPr="001D1059" w:rsidRDefault="001D1059" w:rsidP="001D1059">
            <w:pPr>
              <w:keepNext w:val="0"/>
              <w:rPr>
                <w:highlight w:val="yellow"/>
              </w:rPr>
            </w:pPr>
          </w:p>
        </w:tc>
      </w:tr>
    </w:tbl>
    <w:p w14:paraId="5CAB822A" w14:textId="77777777" w:rsidR="001D1059" w:rsidRPr="001D1059" w:rsidRDefault="001D1059" w:rsidP="001D1059">
      <w:pPr>
        <w:pStyle w:val="Heading4"/>
      </w:pPr>
      <w:r w:rsidRPr="001D1059">
        <w:t>Only part of your property is used to earn rent</w:t>
      </w:r>
    </w:p>
    <w:p w14:paraId="3AAD7DF8" w14:textId="77777777" w:rsidR="001D1059" w:rsidRPr="001D1059" w:rsidRDefault="001D1059" w:rsidP="001D1059">
      <w:r w:rsidRPr="001D1059">
        <w:t xml:space="preserve">If you rent out part of your property (for example, the lower floor of a 2-storey property or a bedroom in your home) you need to work out your expenses using the area-based method. You must also apportion your expenses using the </w:t>
      </w:r>
      <w:hyperlink w:anchor="Timebasedmethod" w:history="1">
        <w:r w:rsidRPr="00B060B4">
          <w:rPr>
            <w:rStyle w:val="Hyperlink"/>
          </w:rPr>
          <w:t>time-based method</w:t>
        </w:r>
      </w:hyperlink>
      <w:r w:rsidRPr="001D1059">
        <w:t xml:space="preserve"> if you only rented out that part of your property for part of the year.</w:t>
      </w:r>
    </w:p>
    <w:p w14:paraId="3B42CAAC" w14:textId="77777777" w:rsidR="005E0F13" w:rsidRDefault="005E0F13">
      <w:pPr>
        <w:spacing w:before="200"/>
        <w:rPr>
          <w:rFonts w:ascii="Inter Medium" w:hAnsi="Inter Medium" w:cs="Arial"/>
          <w:color w:val="3844CA" w:themeColor="accent1"/>
          <w:sz w:val="28"/>
          <w:szCs w:val="30"/>
        </w:rPr>
      </w:pPr>
      <w:bookmarkStart w:id="94" w:name="Areabasedmethod"/>
      <w:r>
        <w:br w:type="page"/>
      </w:r>
    </w:p>
    <w:p w14:paraId="2CC65E79" w14:textId="4B920125" w:rsidR="001D1059" w:rsidRPr="001D1059" w:rsidRDefault="001D1059" w:rsidP="001D1059">
      <w:pPr>
        <w:pStyle w:val="Heading4"/>
      </w:pPr>
      <w:r w:rsidRPr="001D1059">
        <w:t>Area-based method</w:t>
      </w:r>
      <w:bookmarkEnd w:id="94"/>
    </w:p>
    <w:p w14:paraId="51231775" w14:textId="77777777" w:rsidR="001D1059" w:rsidRPr="001D1059" w:rsidRDefault="001D1059" w:rsidP="001D1059">
      <w:r w:rsidRPr="001D1059">
        <w:t>The formula for apportioning expenses using the area-based method is:</w:t>
      </w:r>
    </w:p>
    <w:p w14:paraId="4A47B2A1" w14:textId="77777777" w:rsidR="001D1059" w:rsidRPr="001D1059" w:rsidRDefault="001D1059" w:rsidP="001D1059">
      <w:pPr>
        <w:pStyle w:val="Indent1"/>
      </w:pPr>
      <w:r w:rsidRPr="001D1059">
        <w:t>[(A + (B ÷ 2)) ÷ C] × expenses incurred</w:t>
      </w:r>
    </w:p>
    <w:p w14:paraId="3B9C9D23" w14:textId="77777777" w:rsidR="001D1059" w:rsidRPr="001D1059" w:rsidRDefault="001D1059" w:rsidP="001D1059">
      <w:r w:rsidRPr="001D1059">
        <w:t>Where:</w:t>
      </w:r>
    </w:p>
    <w:p w14:paraId="0245089B" w14:textId="77777777" w:rsidR="001D1059" w:rsidRPr="001D1059" w:rsidRDefault="001D1059" w:rsidP="001D1059">
      <w:pPr>
        <w:pStyle w:val="Bulletedlist1"/>
      </w:pPr>
      <w:r w:rsidRPr="001D1059">
        <w:t>A is the floor area of the property solely occupied by the tenant</w:t>
      </w:r>
    </w:p>
    <w:p w14:paraId="2D67E153" w14:textId="77777777" w:rsidR="001D1059" w:rsidRPr="001D1059" w:rsidRDefault="001D1059" w:rsidP="001D1059">
      <w:pPr>
        <w:pStyle w:val="Bulletedlist1"/>
      </w:pPr>
      <w:r w:rsidRPr="001D1059">
        <w:t>B is the floor area of the common areas</w:t>
      </w:r>
    </w:p>
    <w:p w14:paraId="053BFDC8" w14:textId="77777777" w:rsidR="001D1059" w:rsidRPr="001D1059" w:rsidRDefault="001D1059" w:rsidP="001D1059">
      <w:pPr>
        <w:pStyle w:val="Bulletedlist1"/>
      </w:pPr>
      <w:r w:rsidRPr="001D1059">
        <w:t>C is the floor area of the whole property.</w:t>
      </w:r>
    </w:p>
    <w:p w14:paraId="698396DA"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14:paraId="16036260"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783F280C" w14:textId="0C660759" w:rsidR="001D1059" w:rsidRPr="001D1059" w:rsidRDefault="001D1059" w:rsidP="001D1059">
            <w:pPr>
              <w:pStyle w:val="Heading5"/>
              <w:keepNext w:val="0"/>
            </w:pPr>
            <w:r w:rsidRPr="001D1059">
              <w:t>Example</w:t>
            </w:r>
            <w:r w:rsidR="005E0F13">
              <w:t xml:space="preserve"> </w:t>
            </w:r>
            <w:r w:rsidRPr="001D1059">
              <w:t>36: apportionment using area-based method</w:t>
            </w:r>
          </w:p>
          <w:p w14:paraId="29F0420E" w14:textId="77777777" w:rsidR="001D1059" w:rsidRPr="001D1059" w:rsidRDefault="001D1059" w:rsidP="001D1059">
            <w:pPr>
              <w:keepNext w:val="0"/>
            </w:pPr>
            <w:r w:rsidRPr="001D1059">
              <w:t>Kim owns a 2-storey townhouse and rents out the bottom floor to a long-term tenant. They each have exclusive possession of their floor. They share the use of the gardens around the house.</w:t>
            </w:r>
          </w:p>
          <w:p w14:paraId="0122E9EF" w14:textId="77777777" w:rsidR="001D1059" w:rsidRPr="001D1059" w:rsidRDefault="001D1059" w:rsidP="001D1059">
            <w:pPr>
              <w:keepNext w:val="0"/>
            </w:pPr>
            <w:r w:rsidRPr="001D1059">
              <w:t>The top floor has a large deck and is 55 square metres, the bottom floor is 45 square metres, and the gardens are 35 square metres. The total property is 135 square metres (55 + 45 + 35 = 135).</w:t>
            </w:r>
          </w:p>
          <w:p w14:paraId="337516F2" w14:textId="77777777" w:rsidR="001D1059" w:rsidRPr="001D1059" w:rsidRDefault="001D1059" w:rsidP="001D1059">
            <w:pPr>
              <w:keepNext w:val="0"/>
            </w:pPr>
            <w:r w:rsidRPr="001D1059">
              <w:t>Kim would work out her apportionment percentage using the area-based method as follows:</w:t>
            </w:r>
          </w:p>
          <w:p w14:paraId="2DFE0055" w14:textId="77777777" w:rsidR="001D1059" w:rsidRPr="001D1059" w:rsidRDefault="001D1059" w:rsidP="001D1059">
            <w:pPr>
              <w:keepNext w:val="0"/>
            </w:pPr>
            <w:r w:rsidRPr="001D1059">
              <w:t>[45 square metres + (35 square metres ÷ 2)] ÷ 135 square metres = 0.4629</w:t>
            </w:r>
          </w:p>
          <w:p w14:paraId="045F87A0" w14:textId="77777777" w:rsidR="001D1059" w:rsidRPr="001D1059" w:rsidRDefault="001D1059" w:rsidP="001D1059">
            <w:pPr>
              <w:keepNext w:val="0"/>
            </w:pPr>
            <w:r w:rsidRPr="001D1059">
              <w:t>0.4629 x 100 = 46.3%.</w:t>
            </w:r>
          </w:p>
          <w:p w14:paraId="5FE2AC93" w14:textId="77777777" w:rsidR="001D1059" w:rsidRPr="001D1059" w:rsidRDefault="001D1059" w:rsidP="001D1059">
            <w:pPr>
              <w:keepNext w:val="0"/>
            </w:pPr>
            <w:r w:rsidRPr="001D1059">
              <w:t>Kim can claim 46.3% of the allowable expenses she incurs related to the property as a deduction.</w:t>
            </w:r>
          </w:p>
        </w:tc>
      </w:tr>
    </w:tbl>
    <w:p w14:paraId="1AE1CC4D"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14:paraId="60F20B72"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63676E20" w14:textId="77777777" w:rsidR="001D1059" w:rsidRPr="001D1059" w:rsidRDefault="001D1059" w:rsidP="001D1059">
            <w:pPr>
              <w:pStyle w:val="Heading5"/>
              <w:keepNext w:val="0"/>
            </w:pPr>
            <w:r w:rsidRPr="001D1059">
              <w:t>Example 37: apportionment using area-based method and time-based method</w:t>
            </w:r>
          </w:p>
          <w:p w14:paraId="11F8BEC2" w14:textId="77777777" w:rsidR="001D1059" w:rsidRPr="001D1059" w:rsidRDefault="001D1059" w:rsidP="001D1059">
            <w:pPr>
              <w:keepNext w:val="0"/>
            </w:pPr>
            <w:r w:rsidRPr="001D1059">
              <w:t>Jane has a 2-bedroom, 2-bathroom unit in a high rise apartment. Jane lives alone and mainly uses the master bedroom and ensuite bathroom. The second bedroom and main bathroom is accessible from the common areas of the unit including the lounge, kitchen and balcony and is mainly used by visitors.</w:t>
            </w:r>
          </w:p>
          <w:p w14:paraId="0EBAD8FE" w14:textId="77777777" w:rsidR="001D1059" w:rsidRPr="001D1059" w:rsidRDefault="001D1059" w:rsidP="001D1059">
            <w:pPr>
              <w:keepNext w:val="0"/>
            </w:pPr>
            <w:r w:rsidRPr="001D1059">
              <w:t>Part way through the income year, Jane decided to let out the second bedroom and advertised it on a sharing economy platform. She actively monitored replies from the listing and didn't refuse guests when the room was available. Jane rented the second bedroom of her property for 100 days during the income year.</w:t>
            </w:r>
          </w:p>
          <w:p w14:paraId="31234AD0" w14:textId="77777777" w:rsidR="001D1059" w:rsidRPr="001D1059" w:rsidRDefault="001D1059" w:rsidP="001D1059">
            <w:pPr>
              <w:keepNext w:val="0"/>
            </w:pPr>
            <w:r w:rsidRPr="001D1059">
              <w:t>The unit is 80 square metres in total. The second bedroom being let is 10 square metres. Jane also gave paying guests access to common areas including the main bathroom, kitchen, lounge and balcony, which totals 50 square metres. Jane allowed guests access to her wi-fi for free if they wished to use it.</w:t>
            </w:r>
          </w:p>
          <w:p w14:paraId="31F9CC6E" w14:textId="77777777" w:rsidR="001D1059" w:rsidRPr="001D1059" w:rsidRDefault="001D1059" w:rsidP="001D1059">
            <w:pPr>
              <w:keepNext w:val="0"/>
            </w:pPr>
            <w:r w:rsidRPr="001D1059">
              <w:t>For the period guests stayed and had access to the common areas (along with Jane), Jane can claim 50% of the deductible portion of costs related to the common areas.</w:t>
            </w:r>
          </w:p>
          <w:p w14:paraId="57245AA5" w14:textId="77777777" w:rsidR="001D1059" w:rsidRPr="001D1059" w:rsidRDefault="001D1059" w:rsidP="001D1059">
            <w:pPr>
              <w:keepNext w:val="0"/>
            </w:pPr>
            <w:r w:rsidRPr="001D1059">
              <w:t>During the income year, Jane incurred interest expenses, rates, body corporate fees, , electricity and internet expenses for the property of $26,153. Jane also incurred sharing platform commission fees of $425.</w:t>
            </w:r>
          </w:p>
          <w:p w14:paraId="28B65F1C" w14:textId="77777777" w:rsidR="001D1059" w:rsidRPr="001D1059" w:rsidRDefault="001D1059" w:rsidP="001D1059">
            <w:pPr>
              <w:keepNext w:val="0"/>
            </w:pPr>
            <w:r w:rsidRPr="001D1059">
              <w:t>To apportion her expenses and work out how much she can claim as a deduction, Jane must use the area-based method. Jane must also use the time-based method, because she only rented her second bedroom for 100 days during the income year.</w:t>
            </w:r>
          </w:p>
          <w:p w14:paraId="776B6F9D" w14:textId="77777777" w:rsidR="001D1059" w:rsidRPr="001D1059" w:rsidRDefault="001D1059" w:rsidP="001D1059">
            <w:pPr>
              <w:keepNext w:val="0"/>
            </w:pPr>
            <w:r w:rsidRPr="001D1059">
              <w:t>Even if Jane had the room listed for rent for the whole income year, the days it was unoccupied wouldn't be treated as days held to produce income. This is because when the room wasn't rented out, it's treated as being used privately by Jane. Therefore, the number of days held to produce income at commercial rates when the bedroom wasn't rented will be zero.</w:t>
            </w:r>
          </w:p>
          <w:p w14:paraId="6FA5CDF2" w14:textId="77777777" w:rsidR="001D1059" w:rsidRPr="001D1059" w:rsidRDefault="001D1059" w:rsidP="001D1059">
            <w:pPr>
              <w:keepNext w:val="0"/>
              <w:rPr>
                <w:rStyle w:val="StyleBold"/>
              </w:rPr>
            </w:pPr>
            <w:r w:rsidRPr="001D1059">
              <w:rPr>
                <w:rStyle w:val="StyleBold"/>
              </w:rPr>
              <w:t>Step 1 – apply the area-based method</w:t>
            </w:r>
          </w:p>
          <w:p w14:paraId="46DABD1E" w14:textId="77777777" w:rsidR="001D1059" w:rsidRPr="001D1059" w:rsidRDefault="001D1059" w:rsidP="001D1059">
            <w:pPr>
              <w:keepNext w:val="0"/>
            </w:pPr>
            <w:r w:rsidRPr="001D1059">
              <w:t>Jane works out the percentage of the house her paying guests have access to using the area-based method as follows:</w:t>
            </w:r>
          </w:p>
          <w:p w14:paraId="5095F9A5" w14:textId="77777777" w:rsidR="001D1059" w:rsidRPr="001D1059" w:rsidRDefault="001D1059" w:rsidP="001D1059">
            <w:pPr>
              <w:keepNext w:val="0"/>
            </w:pPr>
            <w:r w:rsidRPr="001D1059">
              <w:t>10 square metres + (50 square metres ÷ 2) ÷ 80 square metres = 0.4375</w:t>
            </w:r>
          </w:p>
          <w:p w14:paraId="24970F4D" w14:textId="77777777" w:rsidR="001D1059" w:rsidRPr="001D1059" w:rsidRDefault="001D1059" w:rsidP="001D1059">
            <w:pPr>
              <w:keepNext w:val="0"/>
            </w:pPr>
            <w:r w:rsidRPr="001D1059">
              <w:t>0.4375 × 100 = 43.75%</w:t>
            </w:r>
          </w:p>
          <w:p w14:paraId="5232C713" w14:textId="77777777" w:rsidR="001D1059" w:rsidRPr="001D1059" w:rsidRDefault="001D1059" w:rsidP="001D1059">
            <w:pPr>
              <w:keepNext w:val="0"/>
              <w:rPr>
                <w:rStyle w:val="StyleBold"/>
              </w:rPr>
            </w:pPr>
            <w:r w:rsidRPr="001D1059">
              <w:rPr>
                <w:rStyle w:val="StyleBold"/>
              </w:rPr>
              <w:t>Step 2 – apply the time-based method</w:t>
            </w:r>
          </w:p>
          <w:p w14:paraId="010C1666" w14:textId="77777777" w:rsidR="001D1059" w:rsidRPr="001D1059" w:rsidRDefault="001D1059" w:rsidP="001D1059">
            <w:pPr>
              <w:keepNext w:val="0"/>
            </w:pPr>
            <w:r w:rsidRPr="001D1059">
              <w:t>Jane uses the following formula to calculate the time during the income year that she used part of her property to produce rental income:</w:t>
            </w:r>
          </w:p>
          <w:p w14:paraId="47C3E926" w14:textId="77777777" w:rsidR="001D1059" w:rsidRPr="001D1059" w:rsidRDefault="001D1059" w:rsidP="001D1059">
            <w:pPr>
              <w:keepNext w:val="0"/>
            </w:pPr>
            <w:r w:rsidRPr="001D1059">
              <w:t>100 days used to produce income ÷ 365 days = 0.27397</w:t>
            </w:r>
          </w:p>
          <w:p w14:paraId="41D42315" w14:textId="77777777" w:rsidR="001D1059" w:rsidRPr="001D1059" w:rsidRDefault="001D1059" w:rsidP="001D1059">
            <w:pPr>
              <w:keepNext w:val="0"/>
            </w:pPr>
            <w:r w:rsidRPr="001D1059">
              <w:t>0.27397 × 100 = 27.4%</w:t>
            </w:r>
          </w:p>
          <w:p w14:paraId="0252BE7D" w14:textId="77777777" w:rsidR="001D1059" w:rsidRPr="001D1059" w:rsidRDefault="001D1059" w:rsidP="001D1059">
            <w:pPr>
              <w:keepNext w:val="0"/>
            </w:pPr>
            <w:r w:rsidRPr="001D1059">
              <w:t>By multiplying the time-based method and area-based method together, Jane will be able to work out what percentage of her yearly expenses are deductible.</w:t>
            </w:r>
          </w:p>
          <w:p w14:paraId="3B627D6E" w14:textId="77777777" w:rsidR="001D1059" w:rsidRPr="001D1059" w:rsidRDefault="001D1059" w:rsidP="001D1059">
            <w:pPr>
              <w:keepNext w:val="0"/>
            </w:pPr>
            <w:r w:rsidRPr="001D1059">
              <w:t>43.75% × 27.4% = 11.99%</w:t>
            </w:r>
          </w:p>
          <w:p w14:paraId="4C72AB65" w14:textId="77777777" w:rsidR="001D1059" w:rsidRPr="001D1059" w:rsidRDefault="001D1059" w:rsidP="001D1059">
            <w:pPr>
              <w:keepNext w:val="0"/>
            </w:pPr>
            <w:r w:rsidRPr="001D1059">
              <w:t>Jane can claim a deduction for 11.99% of her total ownership and use expenses, that is her interest expenses, rates, body corporate fees, electricity and internet expenses ($26,153 x 11.99% = $3,136). Jane can also claim 100% of the expenses associated solely with renting out the second bedroom, that is, the sharing economy platform's service fees or commission ($425).</w:t>
            </w:r>
          </w:p>
          <w:p w14:paraId="662628A4" w14:textId="77777777" w:rsidR="001D1059" w:rsidRPr="001D1059" w:rsidRDefault="001D1059" w:rsidP="001D1059">
            <w:pPr>
              <w:keepNext w:val="0"/>
            </w:pPr>
            <w:r w:rsidRPr="001D1059">
              <w:t>For the income year, Jane can claim a deduction for rental expenses of $3,561 ($3,136 + $425).</w:t>
            </w:r>
          </w:p>
        </w:tc>
      </w:tr>
    </w:tbl>
    <w:p w14:paraId="40ADF585" w14:textId="715E1CCE" w:rsidR="005E0F13" w:rsidRDefault="005E0F13" w:rsidP="001D1059"/>
    <w:p w14:paraId="4283F72F" w14:textId="77777777" w:rsidR="005E0F13" w:rsidRDefault="005E0F13">
      <w:pPr>
        <w:spacing w:before="200"/>
      </w:pPr>
      <w:r>
        <w:br w:type="page"/>
      </w:r>
    </w:p>
    <w:p w14:paraId="18FE5DB8"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14:paraId="2BDC7F8F"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B0D8BD" w14:textId="77777777" w:rsidR="001D1059" w:rsidRPr="001D1059" w:rsidRDefault="001D1059" w:rsidP="001D1059">
            <w:pPr>
              <w:pStyle w:val="Heading5"/>
              <w:keepNext w:val="0"/>
            </w:pPr>
            <w:r w:rsidRPr="001D1059">
              <w:t>Example 38: renting out part of a residential property</w:t>
            </w:r>
          </w:p>
          <w:p w14:paraId="5777BA4D" w14:textId="77777777" w:rsidR="001D1059" w:rsidRPr="001D1059" w:rsidRDefault="001D1059" w:rsidP="001D1059">
            <w:pPr>
              <w:keepNext w:val="0"/>
            </w:pPr>
            <w:r w:rsidRPr="001D1059">
              <w:t>Michael’s private residence includes a self-contained flat. The floor area of the house is 120 square metres and the floor area of the flat is 40 square metres. The garden around the property is 40 square metres so the total area of the house, self-contained unit and gardens is 160 square metres. Michael rented out the flat for 6 months in the income year (184 days) at $300 per week. During the rest of the year his niece, Fiona, lived in the flat rent free (183 days).</w:t>
            </w:r>
          </w:p>
          <w:p w14:paraId="27330EB1" w14:textId="77777777" w:rsidR="001D1059" w:rsidRPr="001D1059" w:rsidRDefault="001D1059" w:rsidP="001D1059">
            <w:pPr>
              <w:keepNext w:val="0"/>
            </w:pPr>
            <w:r w:rsidRPr="001D1059">
              <w:t>The garden is shared by Michael and the tenant for the first 6 months and with Fiona for the second 6 months of the year.</w:t>
            </w:r>
          </w:p>
          <w:p w14:paraId="6CC7534C" w14:textId="77777777" w:rsidR="001D1059" w:rsidRPr="001D1059" w:rsidRDefault="001D1059" w:rsidP="001D1059">
            <w:pPr>
              <w:keepNext w:val="0"/>
            </w:pPr>
            <w:r w:rsidRPr="001D1059">
              <w:t>The annual mortgage interest, building insurance, rates and taxes for the whole property amounted to $15,000.</w:t>
            </w:r>
          </w:p>
          <w:p w14:paraId="35D370E3" w14:textId="77777777" w:rsidR="001D1059" w:rsidRPr="001D1059" w:rsidRDefault="001D1059" w:rsidP="001D1059">
            <w:pPr>
              <w:keepNext w:val="0"/>
              <w:rPr>
                <w:rStyle w:val="StyleBold"/>
              </w:rPr>
            </w:pPr>
            <w:r w:rsidRPr="001D1059">
              <w:rPr>
                <w:rStyle w:val="StyleBold"/>
              </w:rPr>
              <w:t>Step 1 – apply the area-based method</w:t>
            </w:r>
          </w:p>
          <w:p w14:paraId="0B9E8C0F" w14:textId="77777777" w:rsidR="001D1059" w:rsidRPr="001D1059" w:rsidRDefault="001D1059" w:rsidP="001D1059">
            <w:pPr>
              <w:keepNext w:val="0"/>
            </w:pPr>
            <w:r w:rsidRPr="001D1059">
              <w:t>40 square metres + (40 square metres ÷ 2) ÷ 160 square metres = 0.375</w:t>
            </w:r>
          </w:p>
          <w:p w14:paraId="5C6FDBE3" w14:textId="77777777" w:rsidR="001D1059" w:rsidRPr="001D1059" w:rsidRDefault="001D1059" w:rsidP="001D1059">
            <w:pPr>
              <w:keepNext w:val="0"/>
            </w:pPr>
            <w:r w:rsidRPr="001D1059">
              <w:t>0.375 x 100 = 37.5%</w:t>
            </w:r>
          </w:p>
          <w:p w14:paraId="4A537565" w14:textId="77777777" w:rsidR="001D1059" w:rsidRPr="001D1059" w:rsidRDefault="001D1059" w:rsidP="001D1059">
            <w:pPr>
              <w:keepNext w:val="0"/>
              <w:rPr>
                <w:rStyle w:val="StyleBold"/>
              </w:rPr>
            </w:pPr>
            <w:r w:rsidRPr="001D1059">
              <w:rPr>
                <w:rStyle w:val="StyleBold"/>
              </w:rPr>
              <w:t>Step 2 – apply the time-based method</w:t>
            </w:r>
          </w:p>
          <w:p w14:paraId="7ECB8D09" w14:textId="77777777" w:rsidR="001D1059" w:rsidRPr="001D1059" w:rsidRDefault="001D1059" w:rsidP="001D1059">
            <w:pPr>
              <w:keepNext w:val="0"/>
            </w:pPr>
            <w:r w:rsidRPr="001D1059">
              <w:t>184 days used to produce income ÷ 365 days = 0.504</w:t>
            </w:r>
          </w:p>
          <w:p w14:paraId="61EEA14E" w14:textId="77777777" w:rsidR="001D1059" w:rsidRPr="001D1059" w:rsidRDefault="001D1059" w:rsidP="001D1059">
            <w:pPr>
              <w:keepNext w:val="0"/>
            </w:pPr>
            <w:r w:rsidRPr="001D1059">
              <w:t>0.504 x 100 = 50.4%</w:t>
            </w:r>
          </w:p>
          <w:p w14:paraId="1AAF241A" w14:textId="77777777" w:rsidR="001D1059" w:rsidRPr="001D1059" w:rsidRDefault="001D1059" w:rsidP="001D1059">
            <w:pPr>
              <w:keepNext w:val="0"/>
            </w:pPr>
            <w:r w:rsidRPr="001D1059">
              <w:t>By multiplying the time-based method and area-based method together, Michael will be able to work out what percentage of his yearly expenses are deductible.</w:t>
            </w:r>
          </w:p>
          <w:p w14:paraId="4C08A919" w14:textId="77777777" w:rsidR="001D1059" w:rsidRPr="001D1059" w:rsidRDefault="001D1059" w:rsidP="001D1059">
            <w:pPr>
              <w:keepNext w:val="0"/>
            </w:pPr>
            <w:r w:rsidRPr="001D1059">
              <w:t>37.5% × 50.44% = 18.9%</w:t>
            </w:r>
          </w:p>
          <w:p w14:paraId="034C1202" w14:textId="77777777" w:rsidR="001D1059" w:rsidRPr="001D1059" w:rsidRDefault="001D1059" w:rsidP="001D1059">
            <w:pPr>
              <w:keepNext w:val="0"/>
            </w:pPr>
            <w:r w:rsidRPr="001D1059">
              <w:t>Michael can claim 18.9% of his mortgage interest, building insurance, rates and taxes ($15,000 x 18.9% = $2,835). Michael's net rental income from the property would be calculated as:</w:t>
            </w:r>
          </w:p>
          <w:p w14:paraId="185B75C0" w14:textId="77777777" w:rsidR="001D1059" w:rsidRPr="001D1059" w:rsidRDefault="001D1059" w:rsidP="001D1059">
            <w:pPr>
              <w:pStyle w:val="Bulletedlist1"/>
              <w:keepNext w:val="0"/>
            </w:pPr>
            <w:r w:rsidRPr="001D1059">
              <w:t>Rent = $7,800</w:t>
            </w:r>
            <w:r w:rsidRPr="001D1059">
              <w:br/>
              <w:t xml:space="preserve"> 26 weeks × $300</w:t>
            </w:r>
          </w:p>
          <w:p w14:paraId="07C101E0" w14:textId="77777777" w:rsidR="001D1059" w:rsidRPr="001D1059" w:rsidRDefault="001D1059" w:rsidP="001D1059">
            <w:pPr>
              <w:pStyle w:val="Bulletedlist1"/>
              <w:keepNext w:val="0"/>
            </w:pPr>
            <w:r w:rsidRPr="001D1059">
              <w:t>Expenses = $2,835</w:t>
            </w:r>
            <w:r w:rsidRPr="001D1059">
              <w:br/>
            </w:r>
          </w:p>
          <w:p w14:paraId="12719E8F" w14:textId="77777777" w:rsidR="001D1059" w:rsidRPr="001D1059" w:rsidRDefault="001D1059" w:rsidP="001D1059">
            <w:pPr>
              <w:pStyle w:val="Bulletedlist1"/>
              <w:keepNext w:val="0"/>
            </w:pPr>
            <w:r w:rsidRPr="001D1059">
              <w:t>Net rental income = $4,965.</w:t>
            </w:r>
          </w:p>
        </w:tc>
      </w:tr>
    </w:tbl>
    <w:p w14:paraId="45165FD9" w14:textId="77777777" w:rsidR="001D1059" w:rsidRPr="001D1059" w:rsidRDefault="001D1059" w:rsidP="001D1059">
      <w:pPr>
        <w:pStyle w:val="Heading4"/>
      </w:pPr>
      <w:bookmarkStart w:id="95" w:name="Othermethods"/>
      <w:r w:rsidRPr="001D1059">
        <w:t>Other methods</w:t>
      </w:r>
      <w:bookmarkEnd w:id="95"/>
    </w:p>
    <w:p w14:paraId="0667EBF1" w14:textId="77777777" w:rsidR="001D1059" w:rsidRPr="001D1059" w:rsidRDefault="001D1059" w:rsidP="001D1059">
      <w:r w:rsidRPr="001D1059">
        <w:t>You may have to use other methods to apportion your expenses if you rented your property on a non-arm's length basis.</w:t>
      </w:r>
    </w:p>
    <w:p w14:paraId="249A78ED" w14:textId="77777777" w:rsidR="0007477B" w:rsidRDefault="0007477B" w:rsidP="001D1059">
      <w:pPr>
        <w:pStyle w:val="Heading5"/>
      </w:pPr>
      <w:bookmarkStart w:id="96" w:name="Nonarmslengthrental"/>
    </w:p>
    <w:p w14:paraId="5BD32370" w14:textId="5E314E6C" w:rsidR="001D1059" w:rsidRPr="001D1059" w:rsidRDefault="001D1059" w:rsidP="001D1059">
      <w:pPr>
        <w:pStyle w:val="Heading5"/>
      </w:pPr>
      <w:r w:rsidRPr="001D1059">
        <w:t>Non-arm's length rental</w:t>
      </w:r>
      <w:bookmarkEnd w:id="96"/>
    </w:p>
    <w:p w14:paraId="4E0363F1" w14:textId="77777777" w:rsidR="001D1059" w:rsidRPr="001D1059" w:rsidRDefault="001D1059" w:rsidP="001D1059">
      <w:r w:rsidRPr="001D1059">
        <w:t>If you're renting your property to family or friends and charging less than the market rate of rent, your property has a mixed use. These uses are:</w:t>
      </w:r>
    </w:p>
    <w:p w14:paraId="731DEFBC" w14:textId="77777777" w:rsidR="001D1059" w:rsidRPr="001D1059" w:rsidRDefault="001D1059" w:rsidP="001D1059">
      <w:pPr>
        <w:pStyle w:val="Bulletedlist1"/>
      </w:pPr>
      <w:r w:rsidRPr="001D1059">
        <w:t>producing assessable rental income</w:t>
      </w:r>
    </w:p>
    <w:p w14:paraId="5E8301AC" w14:textId="77777777" w:rsidR="001D1059" w:rsidRPr="001D1059" w:rsidRDefault="001D1059" w:rsidP="001D1059">
      <w:pPr>
        <w:pStyle w:val="Bulletedlist1"/>
      </w:pPr>
      <w:r w:rsidRPr="001D1059">
        <w:t>a private or domestic use of providing accommodation for your family and friends.</w:t>
      </w:r>
    </w:p>
    <w:p w14:paraId="62E3FF6B" w14:textId="77777777" w:rsidR="001D1059" w:rsidRPr="001D1059" w:rsidRDefault="001D1059" w:rsidP="001D1059">
      <w:r w:rsidRPr="001D1059">
        <w:t>In these circumstances, your deductions must be apportioned to exclude the amount related to the private or domestic use of the property. Where the expenses you incur that would otherwise be deductible exceed the amount of rent you receive, a fair and reasonable way to apportion your expenses is to limit them to the amount of rental income derived from the property. This will result in no net rental income or loss.</w:t>
      </w:r>
    </w:p>
    <w:p w14:paraId="5FCAA734"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14:paraId="37C1FA0F"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18" w:type="dxa"/>
          </w:tcPr>
          <w:p w14:paraId="7C7D4EFA" w14:textId="5C562A60" w:rsidR="001D1059" w:rsidRPr="00B060B4" w:rsidRDefault="001D1059" w:rsidP="00B060B4">
            <w:pPr>
              <w:pStyle w:val="Heading5"/>
            </w:pPr>
            <w:r w:rsidRPr="00B060B4">
              <w:t>Example</w:t>
            </w:r>
            <w:r w:rsidR="00B060B4" w:rsidRPr="00B060B4">
              <w:t xml:space="preserve"> </w:t>
            </w:r>
            <w:r w:rsidRPr="00B060B4">
              <w:t>39: rent below market rate to family</w:t>
            </w:r>
          </w:p>
          <w:p w14:paraId="6E4BCBE5" w14:textId="77777777" w:rsidR="001D1059" w:rsidRPr="001D1059" w:rsidRDefault="001D1059" w:rsidP="001D1059">
            <w:pPr>
              <w:keepNext w:val="0"/>
            </w:pPr>
            <w:r w:rsidRPr="001D1059">
              <w:t>Jana rents a property she owns to her mother for her to live in. Although Jana's mother has signed a standard lease agreement, Jana has set the rent at a below market rate.</w:t>
            </w:r>
          </w:p>
          <w:p w14:paraId="6CDA12CA" w14:textId="77777777" w:rsidR="001D1059" w:rsidRPr="001D1059" w:rsidRDefault="001D1059" w:rsidP="001D1059">
            <w:pPr>
              <w:keepNext w:val="0"/>
            </w:pPr>
            <w:r w:rsidRPr="001D1059">
              <w:t>Jana provides the discount for private or domestic reasons to assist her mother who cannot afford to pay rent at the market rate.</w:t>
            </w:r>
          </w:p>
          <w:p w14:paraId="050FC04E" w14:textId="77777777" w:rsidR="001D1059" w:rsidRPr="001D1059" w:rsidRDefault="001D1059" w:rsidP="001D1059">
            <w:pPr>
              <w:keepNext w:val="0"/>
            </w:pPr>
            <w:r w:rsidRPr="001D1059">
              <w:t>During the income year Jana received rent of $15,600 from her mother and she incurs rental expenses, including mortgage interest expenses, council and water rates and capital works of $20,578.</w:t>
            </w:r>
          </w:p>
          <w:p w14:paraId="4851199F" w14:textId="77777777" w:rsidR="001D1059" w:rsidRPr="001D1059" w:rsidRDefault="001D1059" w:rsidP="001D1059">
            <w:pPr>
              <w:keepNext w:val="0"/>
            </w:pPr>
            <w:r w:rsidRPr="001D1059">
              <w:t>Jana includes the amount of $15,600 that she receives as rent from her mother as assessable income in her return. As Jana's deductible expenses exceed the amount of rent Jana received, she limits her deductions for mortgage interest, capital works, council and water rates to the amount of rent received from her mother ($15,600).</w:t>
            </w:r>
          </w:p>
          <w:p w14:paraId="6A50C5D2" w14:textId="77777777" w:rsidR="001D1059" w:rsidRPr="001D1059" w:rsidRDefault="001D1059" w:rsidP="001D1059">
            <w:pPr>
              <w:keepNext w:val="0"/>
            </w:pPr>
            <w:r w:rsidRPr="001D1059">
              <w:t xml:space="preserve">Jana has no net rental income or loss. </w:t>
            </w:r>
          </w:p>
        </w:tc>
      </w:tr>
    </w:tbl>
    <w:p w14:paraId="27A2D317" w14:textId="77777777" w:rsidR="001D1059" w:rsidRPr="001D1059" w:rsidRDefault="001D1059" w:rsidP="001D1059">
      <w:pPr>
        <w:pStyle w:val="Heading4"/>
      </w:pPr>
      <w:bookmarkStart w:id="97" w:name="Investmentloanusedforprivatepurposes"/>
      <w:r w:rsidRPr="001D1059">
        <w:t>Investment loan used for private purposes</w:t>
      </w:r>
      <w:bookmarkEnd w:id="97"/>
    </w:p>
    <w:p w14:paraId="2C88D154" w14:textId="77777777" w:rsidR="001D1059" w:rsidRPr="001D1059" w:rsidRDefault="001D1059" w:rsidP="001D1059">
      <w:r w:rsidRPr="001D1059">
        <w:t>If you take out a loan to purchase a rental property, you can claim the interest on that loan as a deduction. However, to the extent that the loan is used or refinanced for a private purpose, or partly for a private purpose, you must apportion the interest expense to account for the private use.</w:t>
      </w:r>
    </w:p>
    <w:p w14:paraId="17D3514B" w14:textId="77777777" w:rsidR="001D1059" w:rsidRPr="001D1059" w:rsidRDefault="001D1059" w:rsidP="001D1059"/>
    <w:tbl>
      <w:tblPr>
        <w:tblStyle w:val="Example"/>
        <w:tblW w:w="5000" w:type="pct"/>
        <w:tblLook w:val="04A0" w:firstRow="1" w:lastRow="0" w:firstColumn="1" w:lastColumn="0" w:noHBand="0" w:noVBand="1"/>
      </w:tblPr>
      <w:tblGrid>
        <w:gridCol w:w="9638"/>
      </w:tblGrid>
      <w:tr w:rsidR="001D1059" w14:paraId="2B222251"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E2728E" w14:textId="77777777" w:rsidR="001D1059" w:rsidRPr="001D1059" w:rsidRDefault="001D1059" w:rsidP="0007477B">
            <w:pPr>
              <w:pStyle w:val="Heading5"/>
            </w:pPr>
            <w:r w:rsidRPr="001D1059">
              <w:t>Example 40: investment loan used for partial private purpose</w:t>
            </w:r>
          </w:p>
          <w:p w14:paraId="2A516FEE" w14:textId="77777777" w:rsidR="001D1059" w:rsidRPr="001D1059" w:rsidRDefault="001D1059" w:rsidP="001D1059">
            <w:pPr>
              <w:keepNext w:val="0"/>
            </w:pPr>
            <w:r w:rsidRPr="001D1059">
              <w:t>Rufus has owned his apartment for several years and is now looking to turn it into a rental when he upgrades to a larger residence.</w:t>
            </w:r>
          </w:p>
          <w:p w14:paraId="113FB5BC" w14:textId="77777777" w:rsidR="001D1059" w:rsidRPr="001D1059" w:rsidRDefault="001D1059" w:rsidP="001D1059">
            <w:pPr>
              <w:keepNext w:val="0"/>
            </w:pPr>
            <w:r w:rsidRPr="001D1059">
              <w:t>Rufus still has a mortgage over the apartment and decides to refinance the mortgage into an investment loan. When the loan is refinanced, Rufus uses part of the new loan to purchase his new private residence.</w:t>
            </w:r>
          </w:p>
          <w:p w14:paraId="542BB095" w14:textId="77777777" w:rsidR="001D1059" w:rsidRPr="001D1059" w:rsidRDefault="001D1059" w:rsidP="001D1059">
            <w:pPr>
              <w:keepNext w:val="0"/>
            </w:pPr>
            <w:r w:rsidRPr="001D1059">
              <w:t>Rufus must apportion his interest expenses and can only claim a deduction for interest expenses to the extent they relate to producing his rental income from the original apartment. He can't claim a deduction for any portion of the expenses which relate to the purchase of his private residence.</w:t>
            </w:r>
          </w:p>
        </w:tc>
      </w:tr>
    </w:tbl>
    <w:p w14:paraId="578B3D43" w14:textId="77777777" w:rsidR="001D1059" w:rsidRPr="001D1059" w:rsidRDefault="001D1059" w:rsidP="001D1059">
      <w:r w:rsidRPr="001D1059">
        <w:t xml:space="preserve">A simple example of the necessary calculation for apportionment of interest is in </w:t>
      </w:r>
      <w:hyperlink w:anchor="example16" w:history="1">
        <w:r w:rsidRPr="00B060B4">
          <w:rPr>
            <w:rStyle w:val="Hyperlink"/>
          </w:rPr>
          <w:t>example </w:t>
        </w:r>
      </w:hyperlink>
      <w:r w:rsidRPr="001D1059">
        <w:t>12.</w:t>
      </w:r>
    </w:p>
    <w:p w14:paraId="13BA2A41" w14:textId="77777777" w:rsidR="001D1059" w:rsidRPr="001D1059" w:rsidRDefault="001D1059" w:rsidP="001D1059">
      <w:r w:rsidRPr="001D1059">
        <w:t xml:space="preserve">For more information, see Taxation Ruling </w:t>
      </w:r>
      <w:hyperlink r:id="rId128" w:history="1">
        <w:r w:rsidRPr="00B060B4">
          <w:rPr>
            <w:rStyle w:val="Hyperlink"/>
          </w:rPr>
          <w:t>TR 2000/2</w:t>
        </w:r>
      </w:hyperlink>
      <w:r w:rsidRPr="001D1059">
        <w:t xml:space="preserve"> </w:t>
      </w:r>
      <w:r w:rsidRPr="001D1059">
        <w:rPr>
          <w:rStyle w:val="StyleItalic"/>
        </w:rPr>
        <w:t>Income tax: deductibility of interest on moneys drawn down under line of credit facilities and redraw facilities</w:t>
      </w:r>
      <w:r w:rsidRPr="001D1059">
        <w:t>.</w:t>
      </w:r>
    </w:p>
    <w:p w14:paraId="67F3BD34" w14:textId="77777777" w:rsidR="001D1059" w:rsidRPr="001D1059" w:rsidRDefault="001D1059" w:rsidP="001D1059">
      <w:r w:rsidRPr="001D1059">
        <w:t>For more information, see:</w:t>
      </w:r>
    </w:p>
    <w:p w14:paraId="0CAE5992" w14:textId="77777777" w:rsidR="001D1059" w:rsidRPr="001D1059" w:rsidRDefault="001D1059" w:rsidP="001D1059">
      <w:pPr>
        <w:pStyle w:val="Bulletedlist1"/>
        <w:rPr>
          <w:rStyle w:val="StyleItalic"/>
        </w:rPr>
      </w:pPr>
      <w:r w:rsidRPr="001D1059">
        <w:t xml:space="preserve">Taxation Ruling </w:t>
      </w:r>
      <w:hyperlink r:id="rId129" w:history="1">
        <w:r w:rsidRPr="00B060B4">
          <w:rPr>
            <w:rStyle w:val="Hyperlink"/>
          </w:rPr>
          <w:t>TR 2026/1</w:t>
        </w:r>
      </w:hyperlink>
      <w:r w:rsidRPr="001D1059">
        <w:t xml:space="preserve"> </w:t>
      </w:r>
      <w:r w:rsidRPr="001D1059">
        <w:rPr>
          <w:rStyle w:val="StyleItalic"/>
        </w:rPr>
        <w:t>Income tax: rental property income and deductions for individuals who are not in business</w:t>
      </w:r>
    </w:p>
    <w:p w14:paraId="17AEFC2D" w14:textId="77777777" w:rsidR="001D1059" w:rsidRPr="001D1059" w:rsidRDefault="001D1059" w:rsidP="001D1059">
      <w:pPr>
        <w:pStyle w:val="Bulletedlist1"/>
      </w:pPr>
      <w:r w:rsidRPr="001D1059">
        <w:t xml:space="preserve">Practical Compliance Guideline </w:t>
      </w:r>
      <w:hyperlink r:id="rId130" w:history="1">
        <w:r w:rsidRPr="00B060B4">
          <w:rPr>
            <w:rStyle w:val="Hyperlink"/>
          </w:rPr>
          <w:t>PCG 2026/2</w:t>
        </w:r>
      </w:hyperlink>
      <w:r w:rsidRPr="001D1059">
        <w:t xml:space="preserve"> </w:t>
      </w:r>
      <w:r w:rsidRPr="001D1059">
        <w:rPr>
          <w:rStyle w:val="StyleItalic"/>
        </w:rPr>
        <w:t>Apportionment of rental property deductions – ATO compliance approach</w:t>
      </w:r>
    </w:p>
    <w:p w14:paraId="2F0CFE6D" w14:textId="77777777" w:rsidR="001D1059" w:rsidRPr="001D1059" w:rsidRDefault="001D1059" w:rsidP="001D1059">
      <w:pPr>
        <w:pStyle w:val="Bulletedlist1"/>
        <w:rPr>
          <w:rStyle w:val="StyleItalic"/>
        </w:rPr>
      </w:pPr>
      <w:r w:rsidRPr="001D1059">
        <w:t xml:space="preserve">Practical Compliance Guideline </w:t>
      </w:r>
      <w:hyperlink r:id="rId131" w:history="1">
        <w:r w:rsidRPr="00B060B4">
          <w:rPr>
            <w:rStyle w:val="Hyperlink"/>
          </w:rPr>
          <w:t>PCG 2026/3</w:t>
        </w:r>
      </w:hyperlink>
      <w:r w:rsidRPr="001D1059">
        <w:t xml:space="preserve"> </w:t>
      </w:r>
      <w:r w:rsidRPr="001D1059">
        <w:rPr>
          <w:rStyle w:val="StyleItalic"/>
        </w:rPr>
        <w:t>Application of section 26-50 of the Income Tax Assessment Act 1997 to holiday homes that you also rent out – ATO compliance approach</w:t>
      </w:r>
    </w:p>
    <w:p w14:paraId="2089584B" w14:textId="77777777" w:rsidR="001D1059" w:rsidRPr="001D1059" w:rsidRDefault="001D1059" w:rsidP="001D1059">
      <w:pPr>
        <w:pStyle w:val="Bulletedlist1"/>
      </w:pPr>
      <w:r w:rsidRPr="001D1059">
        <w:t xml:space="preserve">Taxation ruling </w:t>
      </w:r>
      <w:hyperlink r:id="rId132" w:history="1">
        <w:r w:rsidRPr="00B060B4">
          <w:rPr>
            <w:rStyle w:val="Hyperlink"/>
          </w:rPr>
          <w:t>TR 97/23</w:t>
        </w:r>
      </w:hyperlink>
      <w:r w:rsidRPr="001D1059">
        <w:t xml:space="preserve"> </w:t>
      </w:r>
      <w:r w:rsidRPr="001D1059">
        <w:rPr>
          <w:rStyle w:val="StyleItalic"/>
        </w:rPr>
        <w:t>Income tax: deductions for repairs.</w:t>
      </w:r>
    </w:p>
    <w:p w14:paraId="500CEDAB" w14:textId="77777777" w:rsidR="001D1059" w:rsidRPr="001D1059" w:rsidRDefault="001D1059" w:rsidP="001D1059"/>
    <w:p w14:paraId="1B068A59" w14:textId="77777777" w:rsidR="001D1059" w:rsidRPr="001D1059" w:rsidRDefault="001D1059" w:rsidP="001D1059">
      <w:r w:rsidRPr="001D1059">
        <w:br w:type="page"/>
      </w:r>
    </w:p>
    <w:p w14:paraId="64F627E9" w14:textId="77777777" w:rsidR="001D1059" w:rsidRPr="001D1059" w:rsidRDefault="001D1059" w:rsidP="001D1059">
      <w:pPr>
        <w:pStyle w:val="Heading2"/>
      </w:pPr>
      <w:bookmarkStart w:id="98" w:name="Keepingrentalpropertyrecords"/>
      <w:bookmarkStart w:id="99" w:name="_Toc230788329"/>
      <w:r w:rsidRPr="001D1059">
        <w:t>Keeping rental property records</w:t>
      </w:r>
      <w:bookmarkEnd w:id="98"/>
      <w:bookmarkEnd w:id="99"/>
    </w:p>
    <w:p w14:paraId="5265FC98" w14:textId="77777777" w:rsidR="001D1059" w:rsidRDefault="001D1059" w:rsidP="001D1059">
      <w:pPr>
        <w:pStyle w:val="Pagedescription"/>
      </w:pPr>
      <w:r w:rsidRPr="001D1059">
        <w:t>Records you need to keep for your rental property income and expenses and how long to keep them.</w:t>
      </w:r>
    </w:p>
    <w:p w14:paraId="2D984317" w14:textId="77777777" w:rsidR="001D1059" w:rsidRDefault="001D1059" w:rsidP="001D1059">
      <w:pPr>
        <w:pStyle w:val="Signpostheading"/>
      </w:pPr>
      <w:r>
        <w:tab/>
        <w:t>In this section</w:t>
      </w:r>
    </w:p>
    <w:p w14:paraId="45528419" w14:textId="77777777" w:rsidR="001D1059" w:rsidRDefault="001D1059" w:rsidP="001D1059">
      <w:pPr>
        <w:pStyle w:val="Signpostlink"/>
      </w:pPr>
      <w:hyperlink w:anchor="Rentalincomerecords" w:history="1">
        <w:r w:rsidRPr="00B060B4">
          <w:rPr>
            <w:rStyle w:val="Hyperlink"/>
          </w:rPr>
          <w:t>Rental income records</w:t>
        </w:r>
      </w:hyperlink>
    </w:p>
    <w:p w14:paraId="09A29C83" w14:textId="77777777" w:rsidR="001D1059" w:rsidRDefault="001D1059" w:rsidP="001D1059">
      <w:pPr>
        <w:pStyle w:val="Signpostlink"/>
      </w:pPr>
      <w:hyperlink w:anchor="Rentalexpensesrecords" w:history="1">
        <w:r w:rsidRPr="00B060B4">
          <w:rPr>
            <w:rStyle w:val="Hyperlink"/>
          </w:rPr>
          <w:t>Rental expenses records</w:t>
        </w:r>
      </w:hyperlink>
    </w:p>
    <w:p w14:paraId="3E5AF082" w14:textId="77777777" w:rsidR="001D1059" w:rsidRDefault="001D1059" w:rsidP="001D1059">
      <w:pPr>
        <w:pStyle w:val="Signpostlink"/>
      </w:pPr>
      <w:hyperlink w:anchor="Formatofyourrecords" w:history="1">
        <w:r w:rsidRPr="00B060B4">
          <w:rPr>
            <w:rStyle w:val="Hyperlink"/>
          </w:rPr>
          <w:t>Format of your records</w:t>
        </w:r>
      </w:hyperlink>
    </w:p>
    <w:p w14:paraId="41C9776E" w14:textId="77777777" w:rsidR="001D1059" w:rsidRPr="001D1059" w:rsidRDefault="001D1059" w:rsidP="001D1059">
      <w:pPr>
        <w:pStyle w:val="Heading3"/>
      </w:pPr>
      <w:bookmarkStart w:id="100" w:name="Rentalincomerecords"/>
      <w:bookmarkStart w:id="101" w:name="_Toc230788330"/>
      <w:r w:rsidRPr="001D1059">
        <w:t>Rental income records</w:t>
      </w:r>
      <w:bookmarkEnd w:id="100"/>
      <w:bookmarkEnd w:id="101"/>
    </w:p>
    <w:p w14:paraId="68F78662" w14:textId="77777777" w:rsidR="001D1059" w:rsidRPr="001D1059" w:rsidRDefault="001D1059" w:rsidP="001D1059">
      <w:r w:rsidRPr="001D1059">
        <w:t>Records of the rent and rent-related income relating to your rental property, include:</w:t>
      </w:r>
    </w:p>
    <w:p w14:paraId="7AEB4C1E" w14:textId="77777777" w:rsidR="001D1059" w:rsidRPr="001D1059" w:rsidRDefault="001D1059" w:rsidP="001D1059">
      <w:pPr>
        <w:pStyle w:val="Bulletedlist1"/>
      </w:pPr>
      <w:r w:rsidRPr="001D1059">
        <w:t>a statement or rental records from your property or managing agent</w:t>
      </w:r>
    </w:p>
    <w:p w14:paraId="2FD41808" w14:textId="77777777" w:rsidR="001D1059" w:rsidRPr="001D1059" w:rsidRDefault="001D1059" w:rsidP="001D1059">
      <w:pPr>
        <w:pStyle w:val="Bulletedlist1"/>
      </w:pPr>
      <w:r w:rsidRPr="001D1059">
        <w:t>a rent book or bank statements that shows the rental payments going into your account</w:t>
      </w:r>
    </w:p>
    <w:p w14:paraId="76AAAB91" w14:textId="77777777" w:rsidR="001D1059" w:rsidRPr="001D1059" w:rsidRDefault="001D1059" w:rsidP="001D1059">
      <w:pPr>
        <w:pStyle w:val="Bulletedlist1"/>
      </w:pPr>
      <w:r w:rsidRPr="001D1059">
        <w:t>documents that show a record of any</w:t>
      </w:r>
    </w:p>
    <w:p w14:paraId="0C84D084" w14:textId="77777777" w:rsidR="001D1059" w:rsidRPr="001D1059" w:rsidRDefault="001D1059" w:rsidP="001D1059">
      <w:pPr>
        <w:pStyle w:val="Bulletedlist2"/>
      </w:pPr>
      <w:r w:rsidRPr="001D1059">
        <w:t>tenant leases</w:t>
      </w:r>
    </w:p>
    <w:p w14:paraId="5E400EB9" w14:textId="77777777" w:rsidR="001D1059" w:rsidRPr="001D1059" w:rsidRDefault="001D1059" w:rsidP="001D1059">
      <w:pPr>
        <w:pStyle w:val="Bulletedlist2"/>
      </w:pPr>
      <w:r w:rsidRPr="001D1059">
        <w:t>bond money you retain in place of rent.</w:t>
      </w:r>
    </w:p>
    <w:p w14:paraId="5A81C6F1" w14:textId="77777777" w:rsidR="001D1059" w:rsidRPr="001D1059" w:rsidRDefault="001D1059" w:rsidP="001D1059">
      <w:pPr>
        <w:pStyle w:val="Heading3"/>
      </w:pPr>
      <w:bookmarkStart w:id="102" w:name="Rentalexpensesrecords"/>
      <w:bookmarkStart w:id="103" w:name="_Toc230788331"/>
      <w:r w:rsidRPr="001D1059">
        <w:t>Rental expenses records</w:t>
      </w:r>
      <w:bookmarkEnd w:id="102"/>
      <w:bookmarkEnd w:id="103"/>
    </w:p>
    <w:p w14:paraId="3FB9EF6E" w14:textId="77777777" w:rsidR="001D1059" w:rsidRPr="001D1059" w:rsidRDefault="001D1059" w:rsidP="001D1059">
      <w:r w:rsidRPr="001D1059">
        <w:t>Records of rental expenses relating to your rental property must include the:</w:t>
      </w:r>
    </w:p>
    <w:p w14:paraId="5B232DAB" w14:textId="77777777" w:rsidR="001D1059" w:rsidRPr="001D1059" w:rsidRDefault="001D1059" w:rsidP="001D1059">
      <w:pPr>
        <w:pStyle w:val="Bulletedlist1"/>
      </w:pPr>
      <w:r w:rsidRPr="001D1059">
        <w:t>name of the supplier</w:t>
      </w:r>
    </w:p>
    <w:p w14:paraId="6F9BE9BC" w14:textId="77777777" w:rsidR="001D1059" w:rsidRPr="001D1059" w:rsidRDefault="001D1059" w:rsidP="001D1059">
      <w:pPr>
        <w:pStyle w:val="Bulletedlist1"/>
      </w:pPr>
      <w:r w:rsidRPr="001D1059">
        <w:t>amount of the expense</w:t>
      </w:r>
    </w:p>
    <w:p w14:paraId="4B62D1B9" w14:textId="77777777" w:rsidR="001D1059" w:rsidRPr="001D1059" w:rsidRDefault="001D1059" w:rsidP="001D1059">
      <w:pPr>
        <w:pStyle w:val="Bulletedlist1"/>
      </w:pPr>
      <w:r w:rsidRPr="001D1059">
        <w:t>nature of the goods or services</w:t>
      </w:r>
    </w:p>
    <w:p w14:paraId="29148CEF" w14:textId="77777777" w:rsidR="001D1059" w:rsidRPr="001D1059" w:rsidRDefault="001D1059" w:rsidP="001D1059">
      <w:pPr>
        <w:pStyle w:val="Bulletedlist1"/>
      </w:pPr>
      <w:r w:rsidRPr="001D1059">
        <w:t>date the expense was incurred</w:t>
      </w:r>
    </w:p>
    <w:p w14:paraId="146F87CA" w14:textId="77777777" w:rsidR="001D1059" w:rsidRPr="001D1059" w:rsidRDefault="001D1059" w:rsidP="001D1059">
      <w:pPr>
        <w:pStyle w:val="Bulletedlist1"/>
      </w:pPr>
      <w:r w:rsidRPr="001D1059">
        <w:t>date of the document.</w:t>
      </w:r>
    </w:p>
    <w:p w14:paraId="15B9177E" w14:textId="77777777" w:rsidR="001D1059" w:rsidRPr="001D1059" w:rsidRDefault="001D1059" w:rsidP="001D1059">
      <w:r w:rsidRPr="001D1059">
        <w:t>If a document doesn't show the payment date, use independent evidence, such as a bank statement, to show the date you incur the expense.</w:t>
      </w:r>
    </w:p>
    <w:p w14:paraId="78C6FEB5" w14:textId="77777777" w:rsidR="001D1059" w:rsidRPr="001D1059" w:rsidRDefault="001D1059" w:rsidP="001D1059">
      <w:pPr>
        <w:pStyle w:val="Heading3"/>
      </w:pPr>
      <w:bookmarkStart w:id="104" w:name="Formatofyourrecords"/>
      <w:bookmarkStart w:id="105" w:name="_Toc230788332"/>
      <w:r w:rsidRPr="001D1059">
        <w:t>Format of your records</w:t>
      </w:r>
      <w:bookmarkEnd w:id="104"/>
      <w:bookmarkEnd w:id="105"/>
    </w:p>
    <w:p w14:paraId="05265FF7" w14:textId="77777777" w:rsidR="001D1059" w:rsidRPr="001D1059" w:rsidRDefault="001D1059" w:rsidP="001D1059">
      <w:r w:rsidRPr="001D1059">
        <w:t>Your rental income and expenses records must be in English or be readily translatable into English.</w:t>
      </w:r>
    </w:p>
    <w:p w14:paraId="2C3C4419" w14:textId="77777777" w:rsidR="001D1059" w:rsidRPr="001D1059" w:rsidRDefault="001D1059" w:rsidP="001D1059">
      <w:r w:rsidRPr="001D1059">
        <w:t>Keep records of your rental income and expenses for 5 years from 31 October or, if you lodge later, for 5 years from the date you lodge your tax return. If at the end of this period you're in a dispute with us that relates to your rental property, keep the relevant records until the dispute is resolved.</w:t>
      </w:r>
    </w:p>
    <w:p w14:paraId="1F0D43DB" w14:textId="77777777" w:rsidR="001D1059" w:rsidRPr="001D1059" w:rsidRDefault="001D1059" w:rsidP="001D1059">
      <w:r w:rsidRPr="001D1059">
        <w:t>Don't send these records in with your tax return. Keep them in case we ask to see them.</w:t>
      </w:r>
    </w:p>
    <w:p w14:paraId="5AF0FB0E" w14:textId="77777777" w:rsidR="001D1059" w:rsidRPr="001D1059" w:rsidRDefault="001D1059" w:rsidP="001D1059">
      <w:r w:rsidRPr="001D1059">
        <w:t>The following list provides some examples of records you should keep to make it easier to complete your tax return:</w:t>
      </w:r>
    </w:p>
    <w:p w14:paraId="69DC2166" w14:textId="77777777" w:rsidR="001D1059" w:rsidRPr="001D1059" w:rsidRDefault="001D1059" w:rsidP="001D1059">
      <w:pPr>
        <w:pStyle w:val="Bulletedlist1"/>
      </w:pPr>
      <w:r w:rsidRPr="001D1059">
        <w:t>loan documents</w:t>
      </w:r>
    </w:p>
    <w:p w14:paraId="3CFA33AD" w14:textId="77777777" w:rsidR="001D1059" w:rsidRPr="001D1059" w:rsidRDefault="001D1059" w:rsidP="001D1059">
      <w:pPr>
        <w:pStyle w:val="Bulletedlist1"/>
      </w:pPr>
      <w:r w:rsidRPr="001D1059">
        <w:t>receipts for expenses, including repairs, maintenance, insurance and purchases of depreciating assets</w:t>
      </w:r>
    </w:p>
    <w:p w14:paraId="659D43B8" w14:textId="77777777" w:rsidR="001D1059" w:rsidRPr="001D1059" w:rsidRDefault="001D1059" w:rsidP="001D1059">
      <w:pPr>
        <w:pStyle w:val="Bulletedlist1"/>
      </w:pPr>
      <w:r w:rsidRPr="001D1059">
        <w:t>land tax assessments</w:t>
      </w:r>
    </w:p>
    <w:p w14:paraId="5D3BDBCF" w14:textId="77777777" w:rsidR="001D1059" w:rsidRPr="001D1059" w:rsidRDefault="001D1059" w:rsidP="001D1059">
      <w:pPr>
        <w:pStyle w:val="Bulletedlist1"/>
      </w:pPr>
      <w:r w:rsidRPr="001D1059">
        <w:t>credit card records</w:t>
      </w:r>
    </w:p>
    <w:p w14:paraId="5C6C789A" w14:textId="77777777" w:rsidR="001D1059" w:rsidRPr="001D1059" w:rsidRDefault="001D1059" w:rsidP="001D1059">
      <w:pPr>
        <w:pStyle w:val="Bulletedlist1"/>
      </w:pPr>
      <w:r w:rsidRPr="001D1059">
        <w:t>tenant leases</w:t>
      </w:r>
    </w:p>
    <w:p w14:paraId="485B9512" w14:textId="77777777" w:rsidR="001D1059" w:rsidRPr="001D1059" w:rsidRDefault="001D1059" w:rsidP="001D1059">
      <w:pPr>
        <w:pStyle w:val="Bulletedlist1"/>
      </w:pPr>
      <w:r w:rsidRPr="001D1059">
        <w:t>bank statements</w:t>
      </w:r>
    </w:p>
    <w:p w14:paraId="7C72A74E" w14:textId="77777777" w:rsidR="001D1059" w:rsidRPr="001D1059" w:rsidRDefault="001D1059" w:rsidP="001D1059">
      <w:pPr>
        <w:pStyle w:val="Bulletedlist1"/>
      </w:pPr>
      <w:r w:rsidRPr="001D1059">
        <w:t>rent records from managing agents.</w:t>
      </w:r>
    </w:p>
    <w:p w14:paraId="55895E62" w14:textId="76BC17A8" w:rsidR="001D1059" w:rsidRPr="001D1059" w:rsidRDefault="001D1059" w:rsidP="001D1059"/>
    <w:p w14:paraId="11F6C9F8" w14:textId="77777777" w:rsidR="001D1059" w:rsidRPr="001D1059" w:rsidRDefault="001D1059" w:rsidP="001D1059">
      <w:r w:rsidRPr="001D1059">
        <w:br w:type="page"/>
      </w:r>
    </w:p>
    <w:p w14:paraId="43AEE5F1" w14:textId="77777777" w:rsidR="001D1059" w:rsidRPr="001D1059" w:rsidRDefault="001D1059" w:rsidP="001D1059">
      <w:pPr>
        <w:pStyle w:val="Heading2"/>
      </w:pPr>
      <w:bookmarkStart w:id="106" w:name="Worksheetworkoutyournetrentalincomeorlos"/>
      <w:bookmarkStart w:id="107" w:name="_Toc230788333"/>
      <w:r w:rsidRPr="001D1059">
        <w:t>Worksheet – work out your net rental income or loss</w:t>
      </w:r>
      <w:bookmarkEnd w:id="106"/>
      <w:bookmarkEnd w:id="107"/>
    </w:p>
    <w:p w14:paraId="27B826E5" w14:textId="77777777" w:rsidR="001D1059" w:rsidRDefault="001D1059" w:rsidP="001D1059">
      <w:pPr>
        <w:pStyle w:val="Pagedescription"/>
      </w:pPr>
      <w:r w:rsidRPr="001D1059">
        <w:t>Worksheet example and copy for you to work out your net rental income or loss.</w:t>
      </w:r>
    </w:p>
    <w:p w14:paraId="5EB8D896" w14:textId="77777777" w:rsidR="001D1059" w:rsidRDefault="001D1059" w:rsidP="001D1059">
      <w:pPr>
        <w:pStyle w:val="Signpostheading"/>
      </w:pPr>
      <w:r>
        <w:tab/>
        <w:t>In this section</w:t>
      </w:r>
    </w:p>
    <w:p w14:paraId="7459D193" w14:textId="77777777" w:rsidR="001D1059" w:rsidRDefault="001D1059" w:rsidP="001D1059">
      <w:pPr>
        <w:pStyle w:val="Signpostlink"/>
      </w:pPr>
      <w:hyperlink w:anchor="Examplerentalpropertyworksheet" w:history="1">
        <w:r w:rsidRPr="00B060B4">
          <w:rPr>
            <w:rStyle w:val="Hyperlink"/>
          </w:rPr>
          <w:t>Example rental property worksheet</w:t>
        </w:r>
      </w:hyperlink>
    </w:p>
    <w:p w14:paraId="34C9E180" w14:textId="77777777" w:rsidR="001D1059" w:rsidRDefault="001D1059" w:rsidP="001D1059">
      <w:pPr>
        <w:pStyle w:val="Signpostlink"/>
      </w:pPr>
      <w:hyperlink w:anchor="Rentalpropertyworksheet" w:history="1">
        <w:r w:rsidRPr="00B060B4">
          <w:rPr>
            <w:rStyle w:val="Hyperlink"/>
          </w:rPr>
          <w:t>Rental property worksheet</w:t>
        </w:r>
      </w:hyperlink>
    </w:p>
    <w:p w14:paraId="3FDCB0F5" w14:textId="77777777" w:rsidR="001D1059" w:rsidRPr="001D1059" w:rsidRDefault="001D1059" w:rsidP="001D1059">
      <w:pPr>
        <w:pStyle w:val="Heading3"/>
      </w:pPr>
      <w:bookmarkStart w:id="108" w:name="Examplerentalpropertyworksheet"/>
      <w:bookmarkStart w:id="109" w:name="_Toc230788334"/>
      <w:r w:rsidRPr="001D1059">
        <w:t>Example rental property worksheet</w:t>
      </w:r>
      <w:bookmarkEnd w:id="108"/>
      <w:bookmarkEnd w:id="109"/>
    </w:p>
    <w:p w14:paraId="107D8F75" w14:textId="77777777" w:rsidR="001D1059" w:rsidRPr="001D1059" w:rsidRDefault="001D1059" w:rsidP="001D1059">
      <w:r w:rsidRPr="001D1059">
        <w:t>The following worksheet is a complete example of how to work out your net rental income or loss for a property that isn't also your holiday home. Some of the figures are from the examples in this publication, others are for illustrative purposes.</w:t>
      </w:r>
    </w:p>
    <w:p w14:paraId="3BF536EC" w14:textId="77777777" w:rsidR="001D1059" w:rsidRPr="001D1059" w:rsidRDefault="001D1059" w:rsidP="001D1059">
      <w:r w:rsidRPr="001D1059">
        <w:t>We also provide a blank worksheet for you to work out your own net rental income or loss.</w:t>
      </w:r>
    </w:p>
    <w:tbl>
      <w:tblPr>
        <w:tblStyle w:val="Example"/>
        <w:tblW w:w="5000" w:type="pct"/>
        <w:tblLook w:val="04A0" w:firstRow="1" w:lastRow="0" w:firstColumn="1" w:lastColumn="0" w:noHBand="0" w:noVBand="1"/>
      </w:tblPr>
      <w:tblGrid>
        <w:gridCol w:w="9638"/>
      </w:tblGrid>
      <w:tr w:rsidR="001D1059" w14:paraId="514088E9"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48D726" w14:textId="77777777" w:rsidR="001D1059" w:rsidRPr="001D1059" w:rsidRDefault="001D1059" w:rsidP="0007477B">
            <w:pPr>
              <w:pStyle w:val="Heading5"/>
            </w:pPr>
            <w:r w:rsidRPr="001D1059">
              <w:t>Example 33: rental property worksheet completed</w:t>
            </w:r>
          </w:p>
          <w:p w14:paraId="0A72975D" w14:textId="77777777" w:rsidR="001D1059" w:rsidRPr="001D1059" w:rsidRDefault="001D1059" w:rsidP="001D1059">
            <w:pPr>
              <w:pStyle w:val="Caption"/>
              <w:keepNext w:val="0"/>
            </w:pPr>
            <w:r w:rsidRPr="001D1059">
              <w:t>Income</w:t>
            </w:r>
          </w:p>
          <w:tbl>
            <w:tblPr>
              <w:tblStyle w:val="ExampleNestedTable"/>
              <w:tblW w:w="0" w:type="auto"/>
              <w:tblLook w:val="0420" w:firstRow="1" w:lastRow="0" w:firstColumn="0" w:lastColumn="0" w:noHBand="0" w:noVBand="1"/>
            </w:tblPr>
            <w:tblGrid>
              <w:gridCol w:w="2810"/>
              <w:gridCol w:w="951"/>
            </w:tblGrid>
            <w:tr w:rsidR="001D1059" w14:paraId="11CA7B76"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692573FE" w14:textId="77777777" w:rsidR="001D1059" w:rsidRPr="001D1059" w:rsidRDefault="001D1059" w:rsidP="001D1059">
                  <w:r w:rsidRPr="001D1059">
                    <w:rPr>
                      <w:rStyle w:val="StyleBold"/>
                    </w:rPr>
                    <w:t>Item</w:t>
                  </w:r>
                </w:p>
              </w:tc>
              <w:tc>
                <w:tcPr>
                  <w:tcW w:w="0" w:type="auto"/>
                </w:tcPr>
                <w:p w14:paraId="5CDFD3BA" w14:textId="77777777" w:rsidR="001D1059" w:rsidRPr="001D1059" w:rsidRDefault="001D1059" w:rsidP="001D1059">
                  <w:r w:rsidRPr="001D1059">
                    <w:rPr>
                      <w:rStyle w:val="StyleBold"/>
                    </w:rPr>
                    <w:t>Amount</w:t>
                  </w:r>
                </w:p>
              </w:tc>
            </w:tr>
            <w:tr w:rsidR="001D1059" w14:paraId="539B3ED9"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FEF1F22" w14:textId="77777777" w:rsidR="001D1059" w:rsidRPr="001D1059" w:rsidRDefault="001D1059" w:rsidP="001D1059">
                  <w:r w:rsidRPr="001D1059">
                    <w:t>Rental income</w:t>
                  </w:r>
                </w:p>
              </w:tc>
              <w:tc>
                <w:tcPr>
                  <w:tcW w:w="0" w:type="auto"/>
                </w:tcPr>
                <w:p w14:paraId="338A16D9" w14:textId="77777777" w:rsidR="001D1059" w:rsidRPr="001D1059" w:rsidRDefault="001D1059" w:rsidP="001D1059">
                  <w:r w:rsidRPr="001D1059">
                    <w:t>$8,500</w:t>
                  </w:r>
                </w:p>
              </w:tc>
            </w:tr>
            <w:tr w:rsidR="001D1059" w14:paraId="29BBBA4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5C6F7A2" w14:textId="77777777" w:rsidR="001D1059" w:rsidRPr="001D1059" w:rsidRDefault="001D1059" w:rsidP="001D1059">
                  <w:r w:rsidRPr="001D1059">
                    <w:t>Other rental related income</w:t>
                  </w:r>
                </w:p>
              </w:tc>
              <w:tc>
                <w:tcPr>
                  <w:tcW w:w="0" w:type="auto"/>
                </w:tcPr>
                <w:p w14:paraId="3D16AB70" w14:textId="77777777" w:rsidR="001D1059" w:rsidRPr="001D1059" w:rsidRDefault="001D1059" w:rsidP="001D1059">
                  <w:r w:rsidRPr="001D1059">
                    <w:t>$800</w:t>
                  </w:r>
                </w:p>
              </w:tc>
            </w:tr>
            <w:tr w:rsidR="001D1059" w14:paraId="6C641791"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1E55643" w14:textId="77777777" w:rsidR="001D1059" w:rsidRPr="001D1059" w:rsidRDefault="001D1059" w:rsidP="001D1059">
                  <w:r w:rsidRPr="001D1059">
                    <w:rPr>
                      <w:rStyle w:val="StyleBold"/>
                    </w:rPr>
                    <w:t>Gross rent</w:t>
                  </w:r>
                </w:p>
              </w:tc>
              <w:tc>
                <w:tcPr>
                  <w:tcW w:w="0" w:type="auto"/>
                </w:tcPr>
                <w:p w14:paraId="762B0B79" w14:textId="77777777" w:rsidR="001D1059" w:rsidRPr="001D1059" w:rsidRDefault="001D1059" w:rsidP="001D1059">
                  <w:r w:rsidRPr="001D1059">
                    <w:rPr>
                      <w:rStyle w:val="StyleBold"/>
                    </w:rPr>
                    <w:t>$9,300</w:t>
                  </w:r>
                </w:p>
              </w:tc>
            </w:tr>
          </w:tbl>
          <w:p w14:paraId="56E90432" w14:textId="77777777" w:rsidR="001D1059" w:rsidRPr="001D1059" w:rsidRDefault="001D1059" w:rsidP="001D1059">
            <w:pPr>
              <w:keepNext w:val="0"/>
            </w:pPr>
            <w:r w:rsidRPr="001D1059">
              <w:rPr>
                <w:rStyle w:val="StyleBold"/>
              </w:rPr>
              <w:t> </w:t>
            </w:r>
          </w:p>
          <w:p w14:paraId="4452C902" w14:textId="77777777" w:rsidR="001D1059" w:rsidRPr="001D1059" w:rsidRDefault="001D1059" w:rsidP="001D1059">
            <w:pPr>
              <w:pStyle w:val="Caption"/>
              <w:keepNext w:val="0"/>
            </w:pPr>
            <w:r w:rsidRPr="001D1059">
              <w:t>Expenses</w:t>
            </w:r>
          </w:p>
          <w:tbl>
            <w:tblPr>
              <w:tblStyle w:val="ExampleNestedTable"/>
              <w:tblW w:w="0" w:type="auto"/>
              <w:tblLook w:val="0420" w:firstRow="1" w:lastRow="0" w:firstColumn="0" w:lastColumn="0" w:noHBand="0" w:noVBand="1"/>
            </w:tblPr>
            <w:tblGrid>
              <w:gridCol w:w="3483"/>
              <w:gridCol w:w="1130"/>
            </w:tblGrid>
            <w:tr w:rsidR="001D1059" w14:paraId="08127783"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36F61936" w14:textId="77777777" w:rsidR="001D1059" w:rsidRPr="001D1059" w:rsidRDefault="001D1059" w:rsidP="001D1059">
                  <w:r w:rsidRPr="001D1059">
                    <w:t>Item</w:t>
                  </w:r>
                </w:p>
              </w:tc>
              <w:tc>
                <w:tcPr>
                  <w:tcW w:w="0" w:type="auto"/>
                </w:tcPr>
                <w:p w14:paraId="1A31EB09" w14:textId="77777777" w:rsidR="001D1059" w:rsidRPr="001D1059" w:rsidRDefault="001D1059" w:rsidP="001D1059">
                  <w:r w:rsidRPr="001D1059">
                    <w:t>Amount</w:t>
                  </w:r>
                </w:p>
              </w:tc>
            </w:tr>
            <w:tr w:rsidR="001D1059" w14:paraId="2AF0BE2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77F9BC1" w14:textId="77777777" w:rsidR="001D1059" w:rsidRPr="001D1059" w:rsidRDefault="001D1059" w:rsidP="001D1059">
                  <w:r w:rsidRPr="001D1059">
                    <w:t>Advertising for tenants</w:t>
                  </w:r>
                </w:p>
              </w:tc>
              <w:tc>
                <w:tcPr>
                  <w:tcW w:w="0" w:type="auto"/>
                </w:tcPr>
                <w:p w14:paraId="058719AD" w14:textId="77777777" w:rsidR="001D1059" w:rsidRPr="001D1059" w:rsidRDefault="001D1059" w:rsidP="001D1059">
                  <w:r w:rsidRPr="001D1059">
                    <w:t>$48</w:t>
                  </w:r>
                </w:p>
              </w:tc>
            </w:tr>
            <w:tr w:rsidR="001D1059" w14:paraId="171F963A"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0BC3390" w14:textId="77777777" w:rsidR="001D1059" w:rsidRPr="001D1059" w:rsidRDefault="001D1059" w:rsidP="001D1059">
                  <w:r w:rsidRPr="001D1059">
                    <w:t>Body corporate fees and charges</w:t>
                  </w:r>
                </w:p>
              </w:tc>
              <w:tc>
                <w:tcPr>
                  <w:tcW w:w="0" w:type="auto"/>
                </w:tcPr>
                <w:p w14:paraId="7F130123" w14:textId="77777777" w:rsidR="001D1059" w:rsidRPr="001D1059" w:rsidRDefault="001D1059" w:rsidP="001D1059">
                  <w:r w:rsidRPr="001D1059">
                    <w:t>$500</w:t>
                  </w:r>
                </w:p>
              </w:tc>
            </w:tr>
            <w:tr w:rsidR="001D1059" w14:paraId="75EA79A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1D2E1F3" w14:textId="77777777" w:rsidR="001D1059" w:rsidRPr="001D1059" w:rsidRDefault="001D1059" w:rsidP="001D1059">
                  <w:r w:rsidRPr="001D1059">
                    <w:t>Borrowing expenses</w:t>
                  </w:r>
                </w:p>
              </w:tc>
              <w:tc>
                <w:tcPr>
                  <w:tcW w:w="0" w:type="auto"/>
                </w:tcPr>
                <w:p w14:paraId="0232E792" w14:textId="77777777" w:rsidR="001D1059" w:rsidRPr="001D1059" w:rsidRDefault="001D1059" w:rsidP="001D1059">
                  <w:r w:rsidRPr="001D1059">
                    <w:t>$259</w:t>
                  </w:r>
                </w:p>
              </w:tc>
            </w:tr>
            <w:tr w:rsidR="001D1059" w14:paraId="2361C188"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F4A86B7" w14:textId="77777777" w:rsidR="001D1059" w:rsidRPr="001D1059" w:rsidRDefault="001D1059" w:rsidP="001D1059">
                  <w:r w:rsidRPr="001D1059">
                    <w:t>Cleaning</w:t>
                  </w:r>
                </w:p>
              </w:tc>
              <w:tc>
                <w:tcPr>
                  <w:tcW w:w="0" w:type="auto"/>
                </w:tcPr>
                <w:p w14:paraId="291EF31F" w14:textId="77777777" w:rsidR="001D1059" w:rsidRPr="001D1059" w:rsidRDefault="001D1059" w:rsidP="001D1059">
                  <w:r w:rsidRPr="001D1059">
                    <w:t>$100</w:t>
                  </w:r>
                </w:p>
              </w:tc>
            </w:tr>
            <w:tr w:rsidR="001D1059" w14:paraId="20194DBE"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84A4D01" w14:textId="77777777" w:rsidR="001D1059" w:rsidRPr="001D1059" w:rsidRDefault="001D1059" w:rsidP="001D1059">
                  <w:r w:rsidRPr="001D1059">
                    <w:t>Council rates</w:t>
                  </w:r>
                </w:p>
              </w:tc>
              <w:tc>
                <w:tcPr>
                  <w:tcW w:w="0" w:type="auto"/>
                </w:tcPr>
                <w:p w14:paraId="55790DF5" w14:textId="77777777" w:rsidR="001D1059" w:rsidRPr="001D1059" w:rsidRDefault="001D1059" w:rsidP="001D1059">
                  <w:r w:rsidRPr="001D1059">
                    <w:t>$700</w:t>
                  </w:r>
                </w:p>
              </w:tc>
            </w:tr>
            <w:tr w:rsidR="001D1059" w14:paraId="60E4B75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5C82E6B" w14:textId="77777777" w:rsidR="001D1059" w:rsidRPr="001D1059" w:rsidRDefault="001D1059" w:rsidP="001D1059">
                  <w:r w:rsidRPr="001D1059">
                    <w:t>Deductions for decline in value</w:t>
                  </w:r>
                  <w:r w:rsidRPr="001D1059">
                    <w:br/>
                    <w:t xml:space="preserve"> (see </w:t>
                  </w:r>
                  <w:hyperlink w:anchor="Note3" w:history="1">
                    <w:r w:rsidRPr="00B060B4">
                      <w:rPr>
                        <w:rStyle w:val="Hyperlink"/>
                      </w:rPr>
                      <w:t>Note 1</w:t>
                    </w:r>
                  </w:hyperlink>
                  <w:r w:rsidRPr="001D1059">
                    <w:t>)</w:t>
                  </w:r>
                </w:p>
              </w:tc>
              <w:tc>
                <w:tcPr>
                  <w:tcW w:w="0" w:type="auto"/>
                </w:tcPr>
                <w:p w14:paraId="6BA981C8" w14:textId="77777777" w:rsidR="001D1059" w:rsidRPr="001D1059" w:rsidRDefault="001D1059" w:rsidP="001D1059">
                  <w:r w:rsidRPr="001D1059">
                    <w:t>$796</w:t>
                  </w:r>
                </w:p>
              </w:tc>
            </w:tr>
            <w:tr w:rsidR="001D1059" w14:paraId="57B9C65F"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15B3F3B" w14:textId="77777777" w:rsidR="001D1059" w:rsidRPr="001D1059" w:rsidRDefault="001D1059" w:rsidP="001D1059">
                  <w:r w:rsidRPr="001D1059">
                    <w:t>Gardening/lawn mowing</w:t>
                  </w:r>
                </w:p>
              </w:tc>
              <w:tc>
                <w:tcPr>
                  <w:tcW w:w="0" w:type="auto"/>
                </w:tcPr>
                <w:p w14:paraId="6495891B" w14:textId="77777777" w:rsidR="001D1059" w:rsidRPr="001D1059" w:rsidRDefault="001D1059" w:rsidP="001D1059">
                  <w:r w:rsidRPr="001D1059">
                    <w:t>$350</w:t>
                  </w:r>
                </w:p>
              </w:tc>
            </w:tr>
            <w:tr w:rsidR="001D1059" w14:paraId="4D3D2BDE"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CFC0421" w14:textId="77777777" w:rsidR="001D1059" w:rsidRPr="001D1059" w:rsidRDefault="001D1059" w:rsidP="001D1059">
                  <w:r w:rsidRPr="001D1059">
                    <w:t>Insurance</w:t>
                  </w:r>
                </w:p>
              </w:tc>
              <w:tc>
                <w:tcPr>
                  <w:tcW w:w="0" w:type="auto"/>
                </w:tcPr>
                <w:p w14:paraId="3B3722C1" w14:textId="77777777" w:rsidR="001D1059" w:rsidRPr="001D1059" w:rsidRDefault="001D1059" w:rsidP="001D1059">
                  <w:r w:rsidRPr="001D1059">
                    <w:t>$495</w:t>
                  </w:r>
                </w:p>
              </w:tc>
            </w:tr>
            <w:tr w:rsidR="001D1059" w14:paraId="6BD74B9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EC8B0C0" w14:textId="77777777" w:rsidR="001D1059" w:rsidRPr="001D1059" w:rsidRDefault="001D1059" w:rsidP="001D1059">
                  <w:r w:rsidRPr="001D1059">
                    <w:t>Interest on loans</w:t>
                  </w:r>
                </w:p>
              </w:tc>
              <w:tc>
                <w:tcPr>
                  <w:tcW w:w="0" w:type="auto"/>
                </w:tcPr>
                <w:p w14:paraId="34318C12" w14:textId="77777777" w:rsidR="001D1059" w:rsidRPr="001D1059" w:rsidRDefault="001D1059" w:rsidP="001D1059">
                  <w:r w:rsidRPr="001D1059">
                    <w:t>$11,475</w:t>
                  </w:r>
                </w:p>
              </w:tc>
            </w:tr>
            <w:tr w:rsidR="001D1059" w14:paraId="5C6E7F5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D7C5492" w14:textId="77777777" w:rsidR="001D1059" w:rsidRPr="001D1059" w:rsidRDefault="001D1059" w:rsidP="001D1059">
                  <w:r w:rsidRPr="001D1059">
                    <w:t>Land tax/State charges</w:t>
                  </w:r>
                </w:p>
              </w:tc>
              <w:tc>
                <w:tcPr>
                  <w:tcW w:w="0" w:type="auto"/>
                </w:tcPr>
                <w:p w14:paraId="65C5482B" w14:textId="77777777" w:rsidR="001D1059" w:rsidRPr="001D1059" w:rsidRDefault="001D1059" w:rsidP="001D1059">
                  <w:r w:rsidRPr="001D1059">
                    <w:t>$200</w:t>
                  </w:r>
                </w:p>
              </w:tc>
            </w:tr>
            <w:tr w:rsidR="001D1059" w14:paraId="2D317D25"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61952FB" w14:textId="77777777" w:rsidR="001D1059" w:rsidRPr="001D1059" w:rsidRDefault="001D1059" w:rsidP="001D1059">
                  <w:r w:rsidRPr="001D1059">
                    <w:t>Legal expenses</w:t>
                  </w:r>
                </w:p>
              </w:tc>
              <w:tc>
                <w:tcPr>
                  <w:tcW w:w="0" w:type="auto"/>
                </w:tcPr>
                <w:p w14:paraId="64911723" w14:textId="77777777" w:rsidR="001D1059" w:rsidRPr="001D1059" w:rsidRDefault="001D1059" w:rsidP="001D1059">
                  <w:r w:rsidRPr="001D1059">
                    <w:t>$150</w:t>
                  </w:r>
                </w:p>
              </w:tc>
            </w:tr>
            <w:tr w:rsidR="001D1059" w14:paraId="669D875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E9ACFB4" w14:textId="77777777" w:rsidR="001D1059" w:rsidRPr="001D1059" w:rsidRDefault="001D1059" w:rsidP="001D1059">
                  <w:r w:rsidRPr="001D1059">
                    <w:t>Pest control</w:t>
                  </w:r>
                </w:p>
              </w:tc>
              <w:tc>
                <w:tcPr>
                  <w:tcW w:w="0" w:type="auto"/>
                </w:tcPr>
                <w:p w14:paraId="741F0F5E" w14:textId="77777777" w:rsidR="001D1059" w:rsidRPr="001D1059" w:rsidRDefault="001D1059" w:rsidP="001D1059">
                  <w:r w:rsidRPr="001D1059">
                    <w:t>$50</w:t>
                  </w:r>
                </w:p>
              </w:tc>
            </w:tr>
            <w:tr w:rsidR="001D1059" w14:paraId="7EB0C4E1"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45D76DC" w14:textId="77777777" w:rsidR="001D1059" w:rsidRPr="001D1059" w:rsidRDefault="001D1059" w:rsidP="001D1059">
                  <w:r w:rsidRPr="001D1059">
                    <w:t>Property agent fees/commission</w:t>
                  </w:r>
                </w:p>
              </w:tc>
              <w:tc>
                <w:tcPr>
                  <w:tcW w:w="0" w:type="auto"/>
                </w:tcPr>
                <w:p w14:paraId="50A5AB7D" w14:textId="77777777" w:rsidR="001D1059" w:rsidRPr="001D1059" w:rsidRDefault="001D1059" w:rsidP="001D1059">
                  <w:r w:rsidRPr="001D1059">
                    <w:t>$800</w:t>
                  </w:r>
                </w:p>
              </w:tc>
            </w:tr>
            <w:tr w:rsidR="001D1059" w14:paraId="49604DDD"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E7DF036" w14:textId="77777777" w:rsidR="001D1059" w:rsidRPr="001D1059" w:rsidRDefault="001D1059" w:rsidP="001D1059">
                  <w:r w:rsidRPr="001D1059">
                    <w:t>Repairs and maintenance</w:t>
                  </w:r>
                </w:p>
              </w:tc>
              <w:tc>
                <w:tcPr>
                  <w:tcW w:w="0" w:type="auto"/>
                </w:tcPr>
                <w:p w14:paraId="207526DA" w14:textId="77777777" w:rsidR="001D1059" w:rsidRPr="001D1059" w:rsidRDefault="001D1059" w:rsidP="001D1059">
                  <w:r w:rsidRPr="001D1059">
                    <w:t>$1,000</w:t>
                  </w:r>
                </w:p>
              </w:tc>
            </w:tr>
            <w:tr w:rsidR="001D1059" w14:paraId="7EC744C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E97FADE" w14:textId="77777777" w:rsidR="001D1059" w:rsidRPr="001D1059" w:rsidRDefault="001D1059" w:rsidP="001D1059">
                  <w:r w:rsidRPr="001D1059">
                    <w:t>Capital works deductions</w:t>
                  </w:r>
                </w:p>
              </w:tc>
              <w:tc>
                <w:tcPr>
                  <w:tcW w:w="0" w:type="auto"/>
                </w:tcPr>
                <w:p w14:paraId="777FD97B" w14:textId="77777777" w:rsidR="001D1059" w:rsidRPr="001D1059" w:rsidRDefault="001D1059" w:rsidP="001D1059">
                  <w:r w:rsidRPr="001D1059">
                    <w:t>$2,745</w:t>
                  </w:r>
                </w:p>
              </w:tc>
            </w:tr>
            <w:tr w:rsidR="001D1059" w14:paraId="2B10F33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DA6ABA9" w14:textId="77777777" w:rsidR="001D1059" w:rsidRPr="001D1059" w:rsidRDefault="001D1059" w:rsidP="001D1059">
                  <w:r w:rsidRPr="001D1059">
                    <w:t>Stationery, telephone and postage</w:t>
                  </w:r>
                </w:p>
              </w:tc>
              <w:tc>
                <w:tcPr>
                  <w:tcW w:w="0" w:type="auto"/>
                </w:tcPr>
                <w:p w14:paraId="3E1447BD" w14:textId="77777777" w:rsidR="001D1059" w:rsidRPr="001D1059" w:rsidRDefault="001D1059" w:rsidP="001D1059">
                  <w:r w:rsidRPr="001D1059">
                    <w:t>$80</w:t>
                  </w:r>
                </w:p>
              </w:tc>
            </w:tr>
            <w:tr w:rsidR="001D1059" w14:paraId="3160358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44FE28B" w14:textId="77777777" w:rsidR="001D1059" w:rsidRPr="001D1059" w:rsidRDefault="001D1059" w:rsidP="001D1059">
                  <w:r w:rsidRPr="001D1059">
                    <w:t>Travel expenses</w:t>
                  </w:r>
                  <w:r w:rsidRPr="001D1059">
                    <w:br/>
                    <w:t xml:space="preserve"> (see </w:t>
                  </w:r>
                  <w:hyperlink w:anchor="Note2" w:history="1">
                    <w:r w:rsidRPr="00B060B4">
                      <w:rPr>
                        <w:rStyle w:val="Hyperlink"/>
                      </w:rPr>
                      <w:t>Note 2)</w:t>
                    </w:r>
                  </w:hyperlink>
                </w:p>
              </w:tc>
              <w:tc>
                <w:tcPr>
                  <w:tcW w:w="0" w:type="auto"/>
                </w:tcPr>
                <w:p w14:paraId="47B2CC9B" w14:textId="77777777" w:rsidR="001D1059" w:rsidRPr="001D1059" w:rsidRDefault="001D1059" w:rsidP="001D1059">
                  <w:r w:rsidRPr="001D1059">
                    <w:t>$436</w:t>
                  </w:r>
                </w:p>
              </w:tc>
            </w:tr>
            <w:tr w:rsidR="001D1059" w14:paraId="57746AF1"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2F2EA2A" w14:textId="77777777" w:rsidR="001D1059" w:rsidRPr="001D1059" w:rsidRDefault="001D1059" w:rsidP="001D1059">
                  <w:r w:rsidRPr="001D1059">
                    <w:t>Water charges</w:t>
                  </w:r>
                </w:p>
              </w:tc>
              <w:tc>
                <w:tcPr>
                  <w:tcW w:w="0" w:type="auto"/>
                </w:tcPr>
                <w:p w14:paraId="4C0E30D6" w14:textId="77777777" w:rsidR="001D1059" w:rsidRPr="001D1059" w:rsidRDefault="001D1059" w:rsidP="001D1059">
                  <w:r w:rsidRPr="001D1059">
                    <w:t>$350</w:t>
                  </w:r>
                </w:p>
              </w:tc>
            </w:tr>
            <w:tr w:rsidR="001D1059" w14:paraId="0EEAA715"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8377A4A" w14:textId="77777777" w:rsidR="001D1059" w:rsidRPr="001D1059" w:rsidRDefault="001D1059" w:rsidP="001D1059">
                  <w:r w:rsidRPr="001D1059">
                    <w:t>Sundry rental expenses</w:t>
                  </w:r>
                </w:p>
              </w:tc>
              <w:tc>
                <w:tcPr>
                  <w:tcW w:w="0" w:type="auto"/>
                </w:tcPr>
                <w:p w14:paraId="735B4172" w14:textId="77777777" w:rsidR="001D1059" w:rsidRPr="001D1059" w:rsidRDefault="001D1059" w:rsidP="001D1059">
                  <w:r w:rsidRPr="001D1059">
                    <w:t>$95</w:t>
                  </w:r>
                </w:p>
              </w:tc>
            </w:tr>
            <w:tr w:rsidR="001D1059" w14:paraId="0EE6535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B187D0F" w14:textId="77777777" w:rsidR="001D1059" w:rsidRPr="001D1059" w:rsidRDefault="001D1059" w:rsidP="001D1059">
                  <w:r w:rsidRPr="001D1059">
                    <w:rPr>
                      <w:rStyle w:val="StyleBold"/>
                    </w:rPr>
                    <w:t>Total expenses</w:t>
                  </w:r>
                </w:p>
              </w:tc>
              <w:tc>
                <w:tcPr>
                  <w:tcW w:w="0" w:type="auto"/>
                </w:tcPr>
                <w:p w14:paraId="55829DA3" w14:textId="77777777" w:rsidR="001D1059" w:rsidRPr="001D1059" w:rsidRDefault="001D1059" w:rsidP="001D1059">
                  <w:r w:rsidRPr="001D1059">
                    <w:rPr>
                      <w:rStyle w:val="StyleBold"/>
                    </w:rPr>
                    <w:t>$20,629</w:t>
                  </w:r>
                </w:p>
              </w:tc>
            </w:tr>
            <w:tr w:rsidR="001D1059" w14:paraId="43DF84C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5187512" w14:textId="77777777" w:rsidR="001D1059" w:rsidRPr="001D1059" w:rsidRDefault="001D1059" w:rsidP="001D1059">
                  <w:r w:rsidRPr="001D1059">
                    <w:rPr>
                      <w:rStyle w:val="StyleBold"/>
                    </w:rPr>
                    <w:t>Net rental income or loss</w:t>
                  </w:r>
                  <w:r w:rsidRPr="001D1059">
                    <w:br/>
                  </w:r>
                  <w:r w:rsidRPr="001D1059">
                    <w:rPr>
                      <w:rStyle w:val="StyleBold"/>
                    </w:rPr>
                    <w:t>($9,300 minus $20,629)</w:t>
                  </w:r>
                </w:p>
              </w:tc>
              <w:tc>
                <w:tcPr>
                  <w:tcW w:w="0" w:type="auto"/>
                </w:tcPr>
                <w:p w14:paraId="064FF10F" w14:textId="77777777" w:rsidR="001D1059" w:rsidRPr="001D1059" w:rsidRDefault="001D1059" w:rsidP="001D1059">
                  <w:r w:rsidRPr="001D1059">
                    <w:rPr>
                      <w:rStyle w:val="StyleBold"/>
                    </w:rPr>
                    <w:t>−$11,329</w:t>
                  </w:r>
                </w:p>
              </w:tc>
            </w:tr>
          </w:tbl>
          <w:p w14:paraId="70F6505C" w14:textId="77777777" w:rsidR="001D1059" w:rsidRPr="001D1059" w:rsidRDefault="001D1059" w:rsidP="001D1059">
            <w:pPr>
              <w:keepNext w:val="0"/>
            </w:pPr>
            <w:r w:rsidRPr="001D1059">
              <w:t>You can't claim for items if the expenditure (for example, building insurance or lawn mowing) is already included in body corporate fees and charges.</w:t>
            </w:r>
          </w:p>
          <w:p w14:paraId="3475D9DA" w14:textId="77777777" w:rsidR="001D1059" w:rsidRPr="001D1059" w:rsidRDefault="001D1059" w:rsidP="001D1059">
            <w:pPr>
              <w:keepNext w:val="0"/>
            </w:pPr>
            <w:bookmarkStart w:id="110" w:name="Note3"/>
            <w:r w:rsidRPr="001D1059">
              <w:rPr>
                <w:rStyle w:val="StyleBold"/>
              </w:rPr>
              <w:t>Note 1:</w:t>
            </w:r>
            <w:r w:rsidRPr="001D1059">
              <w:t xml:space="preserve"> You may not be able to claim a deduction for a decline in value of certain second-hand depreciating assets in your residential rental property. If you use these assets to produce rental income from your residential rental property, deductions are available only if an exception applies. See </w:t>
            </w:r>
            <w:hyperlink r:id="rId133" w:anchor="Limitondeductionsfordeclineinvalueofseco" w:history="1">
              <w:r w:rsidRPr="00B060B4">
                <w:rPr>
                  <w:rStyle w:val="Hyperlink"/>
                </w:rPr>
                <w:t>Limit on deductions for decline in value of second-hand depreciating assets</w:t>
              </w:r>
            </w:hyperlink>
            <w:r w:rsidRPr="001D1059">
              <w:t>.</w:t>
            </w:r>
            <w:bookmarkEnd w:id="110"/>
          </w:p>
          <w:p w14:paraId="2833408F" w14:textId="77777777" w:rsidR="001D1059" w:rsidRPr="001D1059" w:rsidRDefault="001D1059" w:rsidP="001D1059">
            <w:pPr>
              <w:keepNext w:val="0"/>
            </w:pPr>
            <w:r w:rsidRPr="001D1059">
              <w:rPr>
                <w:rStyle w:val="StyleBold"/>
              </w:rPr>
              <w:t>Note 2:</w:t>
            </w:r>
            <w:r w:rsidRPr="001D1059">
              <w:t xml:space="preserve"> Deductions for travel expenses relating to residential rental properties are allowable only if an exception applies. See </w:t>
            </w:r>
            <w:hyperlink r:id="rId134" w:anchor="Expensesforwhichyoucantclaimdeductions" w:history="1">
              <w:r w:rsidRPr="00B060B4">
                <w:rPr>
                  <w:rStyle w:val="Hyperlink"/>
                </w:rPr>
                <w:t>Expenses for which you can't claim deductions</w:t>
              </w:r>
            </w:hyperlink>
            <w:r w:rsidRPr="001D1059">
              <w:t>.</w:t>
            </w:r>
          </w:p>
        </w:tc>
      </w:tr>
    </w:tbl>
    <w:p w14:paraId="33D1401E" w14:textId="77777777" w:rsidR="001D1059" w:rsidRPr="001D1059" w:rsidRDefault="001D1059" w:rsidP="001D1059">
      <w:pPr>
        <w:pStyle w:val="Heading3"/>
      </w:pPr>
      <w:bookmarkStart w:id="111" w:name="Rentalpropertyworksheet"/>
      <w:bookmarkStart w:id="112" w:name="_Toc230788335"/>
      <w:r w:rsidRPr="001D1059">
        <w:t>Rental property worksheet</w:t>
      </w:r>
      <w:bookmarkEnd w:id="111"/>
      <w:bookmarkEnd w:id="112"/>
    </w:p>
    <w:p w14:paraId="7D9580D5" w14:textId="77777777" w:rsidR="001D1059" w:rsidRPr="001D1059" w:rsidRDefault="001D1059" w:rsidP="001D1059">
      <w:r w:rsidRPr="001D1059">
        <w:t>Use the blank worksheet below to work out your net rental income or loss for a rental property that isn't also your holiday home.</w:t>
      </w:r>
    </w:p>
    <w:tbl>
      <w:tblPr>
        <w:tblStyle w:val="Example"/>
        <w:tblW w:w="5000" w:type="pct"/>
        <w:tblLook w:val="04A0" w:firstRow="1" w:lastRow="0" w:firstColumn="1" w:lastColumn="0" w:noHBand="0" w:noVBand="1"/>
      </w:tblPr>
      <w:tblGrid>
        <w:gridCol w:w="9638"/>
      </w:tblGrid>
      <w:tr w:rsidR="001D1059" w14:paraId="65074EBC" w14:textId="77777777" w:rsidTr="001D105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7C6596" w14:textId="77777777" w:rsidR="001D1059" w:rsidRPr="001D1059" w:rsidRDefault="001D1059" w:rsidP="001D1059">
            <w:pPr>
              <w:pStyle w:val="Heading4"/>
              <w:keepNext w:val="0"/>
            </w:pPr>
            <w:r w:rsidRPr="001D1059">
              <w:t>Rental property worksheet (blank)</w:t>
            </w:r>
          </w:p>
          <w:p w14:paraId="1E520F39" w14:textId="77777777" w:rsidR="001D1059" w:rsidRPr="001D1059" w:rsidRDefault="001D1059" w:rsidP="001D1059">
            <w:pPr>
              <w:pStyle w:val="Caption"/>
              <w:keepNext w:val="0"/>
            </w:pPr>
            <w:r w:rsidRPr="001D1059">
              <w:t>Income</w:t>
            </w:r>
          </w:p>
          <w:tbl>
            <w:tblPr>
              <w:tblStyle w:val="ExampleNestedTable"/>
              <w:tblW w:w="0" w:type="auto"/>
              <w:tblLook w:val="0420" w:firstRow="1" w:lastRow="0" w:firstColumn="0" w:lastColumn="0" w:noHBand="0" w:noVBand="1"/>
            </w:tblPr>
            <w:tblGrid>
              <w:gridCol w:w="2810"/>
              <w:gridCol w:w="998"/>
            </w:tblGrid>
            <w:tr w:rsidR="001D1059" w14:paraId="04A082EC"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4D1ECE8E" w14:textId="77777777" w:rsidR="001D1059" w:rsidRPr="001D1059" w:rsidRDefault="001D1059" w:rsidP="001D1059">
                  <w:r w:rsidRPr="001D1059">
                    <w:t>Item</w:t>
                  </w:r>
                </w:p>
              </w:tc>
              <w:tc>
                <w:tcPr>
                  <w:tcW w:w="0" w:type="auto"/>
                </w:tcPr>
                <w:p w14:paraId="31E6F70D" w14:textId="77777777" w:rsidR="001D1059" w:rsidRPr="001D1059" w:rsidRDefault="001D1059" w:rsidP="001D1059">
                  <w:r w:rsidRPr="001D1059">
                    <w:t>Amount</w:t>
                  </w:r>
                </w:p>
              </w:tc>
            </w:tr>
            <w:tr w:rsidR="001D1059" w14:paraId="066CF4D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CCB3901" w14:textId="77777777" w:rsidR="001D1059" w:rsidRPr="001D1059" w:rsidRDefault="001D1059" w:rsidP="001D1059">
                  <w:r w:rsidRPr="001D1059">
                    <w:t>Rental income</w:t>
                  </w:r>
                </w:p>
              </w:tc>
              <w:tc>
                <w:tcPr>
                  <w:tcW w:w="0" w:type="auto"/>
                </w:tcPr>
                <w:p w14:paraId="3B56A7B7" w14:textId="77777777" w:rsidR="001D1059" w:rsidRPr="001D1059" w:rsidRDefault="001D1059" w:rsidP="001D1059">
                  <w:r w:rsidRPr="001D1059">
                    <w:t>$</w:t>
                  </w:r>
                </w:p>
              </w:tc>
            </w:tr>
            <w:tr w:rsidR="001D1059" w14:paraId="6C6EBBB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CF9C263" w14:textId="77777777" w:rsidR="001D1059" w:rsidRPr="001D1059" w:rsidRDefault="001D1059" w:rsidP="001D1059">
                  <w:r w:rsidRPr="001D1059">
                    <w:t>Other rental related income</w:t>
                  </w:r>
                </w:p>
              </w:tc>
              <w:tc>
                <w:tcPr>
                  <w:tcW w:w="0" w:type="auto"/>
                </w:tcPr>
                <w:p w14:paraId="34A3011E" w14:textId="77777777" w:rsidR="001D1059" w:rsidRPr="001D1059" w:rsidRDefault="001D1059" w:rsidP="001D1059">
                  <w:r w:rsidRPr="001D1059">
                    <w:t>$</w:t>
                  </w:r>
                </w:p>
              </w:tc>
            </w:tr>
            <w:tr w:rsidR="001D1059" w14:paraId="20F84055"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F24DAFC" w14:textId="77777777" w:rsidR="001D1059" w:rsidRPr="001D1059" w:rsidRDefault="001D1059" w:rsidP="001D1059">
                  <w:r w:rsidRPr="001D1059">
                    <w:rPr>
                      <w:rStyle w:val="StyleBold"/>
                    </w:rPr>
                    <w:t>Gross rent</w:t>
                  </w:r>
                </w:p>
              </w:tc>
              <w:tc>
                <w:tcPr>
                  <w:tcW w:w="0" w:type="auto"/>
                </w:tcPr>
                <w:p w14:paraId="73F1DEAB" w14:textId="77777777" w:rsidR="001D1059" w:rsidRPr="001D1059" w:rsidRDefault="001D1059" w:rsidP="001D1059">
                  <w:r w:rsidRPr="001D1059">
                    <w:t>$</w:t>
                  </w:r>
                </w:p>
              </w:tc>
            </w:tr>
          </w:tbl>
          <w:p w14:paraId="6EC8BA3E" w14:textId="77777777" w:rsidR="001D1059" w:rsidRPr="001D1059" w:rsidRDefault="001D1059" w:rsidP="001D1059">
            <w:pPr>
              <w:pStyle w:val="Caption"/>
              <w:keepNext w:val="0"/>
            </w:pPr>
            <w:r w:rsidRPr="001D1059">
              <w:t>Expenses</w:t>
            </w:r>
          </w:p>
          <w:tbl>
            <w:tblPr>
              <w:tblStyle w:val="ExampleNestedTable"/>
              <w:tblW w:w="0" w:type="auto"/>
              <w:tblLook w:val="0420" w:firstRow="1" w:lastRow="0" w:firstColumn="0" w:lastColumn="0" w:noHBand="0" w:noVBand="1"/>
            </w:tblPr>
            <w:tblGrid>
              <w:gridCol w:w="3694"/>
              <w:gridCol w:w="998"/>
            </w:tblGrid>
            <w:tr w:rsidR="001D1059" w14:paraId="1C3FDFE3"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259DD3A9" w14:textId="77777777" w:rsidR="001D1059" w:rsidRPr="001D1059" w:rsidRDefault="001D1059" w:rsidP="001D1059">
                  <w:r w:rsidRPr="001D1059">
                    <w:t>Item</w:t>
                  </w:r>
                </w:p>
              </w:tc>
              <w:tc>
                <w:tcPr>
                  <w:tcW w:w="0" w:type="auto"/>
                </w:tcPr>
                <w:p w14:paraId="32CDCD0B" w14:textId="77777777" w:rsidR="001D1059" w:rsidRPr="001D1059" w:rsidRDefault="001D1059" w:rsidP="001D1059">
                  <w:r w:rsidRPr="001D1059">
                    <w:t>Amount</w:t>
                  </w:r>
                </w:p>
              </w:tc>
            </w:tr>
            <w:tr w:rsidR="001D1059" w14:paraId="33F1F44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97CC67A" w14:textId="77777777" w:rsidR="001D1059" w:rsidRPr="001D1059" w:rsidRDefault="001D1059" w:rsidP="001D1059">
                  <w:r w:rsidRPr="001D1059">
                    <w:t>Advertising for tenants</w:t>
                  </w:r>
                </w:p>
              </w:tc>
              <w:tc>
                <w:tcPr>
                  <w:tcW w:w="0" w:type="auto"/>
                </w:tcPr>
                <w:p w14:paraId="22D72D4F" w14:textId="77777777" w:rsidR="001D1059" w:rsidRPr="001D1059" w:rsidRDefault="001D1059" w:rsidP="001D1059">
                  <w:r w:rsidRPr="001D1059">
                    <w:t>$</w:t>
                  </w:r>
                </w:p>
              </w:tc>
            </w:tr>
            <w:tr w:rsidR="001D1059" w14:paraId="1D7041B6"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4346988" w14:textId="77777777" w:rsidR="001D1059" w:rsidRPr="001D1059" w:rsidRDefault="001D1059" w:rsidP="001D1059">
                  <w:r w:rsidRPr="001D1059">
                    <w:t>Body corporate fees and charges</w:t>
                  </w:r>
                </w:p>
              </w:tc>
              <w:tc>
                <w:tcPr>
                  <w:tcW w:w="0" w:type="auto"/>
                </w:tcPr>
                <w:p w14:paraId="49C17347" w14:textId="77777777" w:rsidR="001D1059" w:rsidRPr="001D1059" w:rsidRDefault="001D1059" w:rsidP="001D1059">
                  <w:r w:rsidRPr="001D1059">
                    <w:t>$</w:t>
                  </w:r>
                </w:p>
              </w:tc>
            </w:tr>
            <w:tr w:rsidR="001D1059" w14:paraId="47E2EB0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695B190" w14:textId="77777777" w:rsidR="001D1059" w:rsidRPr="001D1059" w:rsidRDefault="001D1059" w:rsidP="001D1059">
                  <w:r w:rsidRPr="001D1059">
                    <w:t>Borrowing expenses</w:t>
                  </w:r>
                </w:p>
              </w:tc>
              <w:tc>
                <w:tcPr>
                  <w:tcW w:w="0" w:type="auto"/>
                </w:tcPr>
                <w:p w14:paraId="67C9E855" w14:textId="77777777" w:rsidR="001D1059" w:rsidRPr="001D1059" w:rsidRDefault="001D1059" w:rsidP="001D1059">
                  <w:r w:rsidRPr="001D1059">
                    <w:t>$</w:t>
                  </w:r>
                </w:p>
              </w:tc>
            </w:tr>
            <w:tr w:rsidR="001D1059" w14:paraId="4A26B67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75E754E" w14:textId="77777777" w:rsidR="001D1059" w:rsidRPr="001D1059" w:rsidRDefault="001D1059" w:rsidP="001D1059">
                  <w:r w:rsidRPr="001D1059">
                    <w:t>Cleaning</w:t>
                  </w:r>
                </w:p>
              </w:tc>
              <w:tc>
                <w:tcPr>
                  <w:tcW w:w="0" w:type="auto"/>
                </w:tcPr>
                <w:p w14:paraId="2DC7196A" w14:textId="77777777" w:rsidR="001D1059" w:rsidRPr="001D1059" w:rsidRDefault="001D1059" w:rsidP="001D1059">
                  <w:r w:rsidRPr="001D1059">
                    <w:t>$</w:t>
                  </w:r>
                </w:p>
              </w:tc>
            </w:tr>
            <w:tr w:rsidR="001D1059" w14:paraId="34D3618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A32236E" w14:textId="77777777" w:rsidR="001D1059" w:rsidRPr="001D1059" w:rsidRDefault="001D1059" w:rsidP="001D1059">
                  <w:r w:rsidRPr="001D1059">
                    <w:t>Council rates</w:t>
                  </w:r>
                </w:p>
              </w:tc>
              <w:tc>
                <w:tcPr>
                  <w:tcW w:w="0" w:type="auto"/>
                </w:tcPr>
                <w:p w14:paraId="00862202" w14:textId="77777777" w:rsidR="001D1059" w:rsidRPr="001D1059" w:rsidRDefault="001D1059" w:rsidP="001D1059">
                  <w:r w:rsidRPr="001D1059">
                    <w:t>$</w:t>
                  </w:r>
                </w:p>
              </w:tc>
            </w:tr>
            <w:tr w:rsidR="001D1059" w14:paraId="0A928EA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C5201E4" w14:textId="77777777" w:rsidR="001D1059" w:rsidRPr="001D1059" w:rsidRDefault="001D1059" w:rsidP="001D1059">
                  <w:r w:rsidRPr="001D1059">
                    <w:t>Deductions for decline in value</w:t>
                  </w:r>
                  <w:r w:rsidRPr="001D1059">
                    <w:br/>
                    <w:t xml:space="preserve"> (see </w:t>
                  </w:r>
                  <w:hyperlink w:anchor="Note3" w:history="1">
                    <w:r w:rsidRPr="00B060B4">
                      <w:rPr>
                        <w:rStyle w:val="Hyperlink"/>
                      </w:rPr>
                      <w:t>Note 1</w:t>
                    </w:r>
                  </w:hyperlink>
                </w:p>
              </w:tc>
              <w:tc>
                <w:tcPr>
                  <w:tcW w:w="0" w:type="auto"/>
                </w:tcPr>
                <w:p w14:paraId="611F587D" w14:textId="77777777" w:rsidR="001D1059" w:rsidRPr="001D1059" w:rsidRDefault="001D1059" w:rsidP="001D1059">
                  <w:r w:rsidRPr="001D1059">
                    <w:t>$</w:t>
                  </w:r>
                </w:p>
              </w:tc>
            </w:tr>
            <w:tr w:rsidR="001D1059" w14:paraId="3B0494A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376CF7E" w14:textId="77777777" w:rsidR="001D1059" w:rsidRPr="001D1059" w:rsidRDefault="001D1059" w:rsidP="001D1059">
                  <w:r w:rsidRPr="001D1059">
                    <w:t>Gardening/lawn mowing</w:t>
                  </w:r>
                </w:p>
              </w:tc>
              <w:tc>
                <w:tcPr>
                  <w:tcW w:w="0" w:type="auto"/>
                </w:tcPr>
                <w:p w14:paraId="7002EB2A" w14:textId="77777777" w:rsidR="001D1059" w:rsidRPr="001D1059" w:rsidRDefault="001D1059" w:rsidP="001D1059">
                  <w:r w:rsidRPr="001D1059">
                    <w:t>$</w:t>
                  </w:r>
                </w:p>
              </w:tc>
            </w:tr>
            <w:tr w:rsidR="001D1059" w14:paraId="69F394E6"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9C7C82C" w14:textId="77777777" w:rsidR="001D1059" w:rsidRPr="001D1059" w:rsidRDefault="001D1059" w:rsidP="001D1059">
                  <w:r w:rsidRPr="001D1059">
                    <w:t>Insurance</w:t>
                  </w:r>
                </w:p>
              </w:tc>
              <w:tc>
                <w:tcPr>
                  <w:tcW w:w="0" w:type="auto"/>
                </w:tcPr>
                <w:p w14:paraId="40572357" w14:textId="77777777" w:rsidR="001D1059" w:rsidRPr="001D1059" w:rsidRDefault="001D1059" w:rsidP="001D1059">
                  <w:r w:rsidRPr="001D1059">
                    <w:t>$</w:t>
                  </w:r>
                </w:p>
              </w:tc>
            </w:tr>
            <w:tr w:rsidR="001D1059" w14:paraId="687F20D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0A422A8" w14:textId="77777777" w:rsidR="001D1059" w:rsidRPr="001D1059" w:rsidRDefault="001D1059" w:rsidP="001D1059">
                  <w:r w:rsidRPr="001D1059">
                    <w:t>Interest on loans</w:t>
                  </w:r>
                </w:p>
              </w:tc>
              <w:tc>
                <w:tcPr>
                  <w:tcW w:w="0" w:type="auto"/>
                </w:tcPr>
                <w:p w14:paraId="73D25E78" w14:textId="77777777" w:rsidR="001D1059" w:rsidRPr="001D1059" w:rsidRDefault="001D1059" w:rsidP="001D1059">
                  <w:r w:rsidRPr="001D1059">
                    <w:t>$</w:t>
                  </w:r>
                </w:p>
              </w:tc>
            </w:tr>
            <w:tr w:rsidR="001D1059" w14:paraId="4FE105E1"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01B029C" w14:textId="77777777" w:rsidR="001D1059" w:rsidRPr="001D1059" w:rsidRDefault="001D1059" w:rsidP="001D1059">
                  <w:r w:rsidRPr="001D1059">
                    <w:t>Land tax/State charges</w:t>
                  </w:r>
                </w:p>
              </w:tc>
              <w:tc>
                <w:tcPr>
                  <w:tcW w:w="0" w:type="auto"/>
                </w:tcPr>
                <w:p w14:paraId="57401135" w14:textId="77777777" w:rsidR="001D1059" w:rsidRPr="001D1059" w:rsidRDefault="001D1059" w:rsidP="001D1059">
                  <w:r w:rsidRPr="001D1059">
                    <w:t>$</w:t>
                  </w:r>
                </w:p>
              </w:tc>
            </w:tr>
            <w:tr w:rsidR="001D1059" w14:paraId="22067961"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6AB6A99" w14:textId="77777777" w:rsidR="001D1059" w:rsidRPr="001D1059" w:rsidRDefault="001D1059" w:rsidP="001D1059">
                  <w:r w:rsidRPr="001D1059">
                    <w:t>Legal expenses</w:t>
                  </w:r>
                </w:p>
              </w:tc>
              <w:tc>
                <w:tcPr>
                  <w:tcW w:w="0" w:type="auto"/>
                </w:tcPr>
                <w:p w14:paraId="79252B99" w14:textId="77777777" w:rsidR="001D1059" w:rsidRPr="001D1059" w:rsidRDefault="001D1059" w:rsidP="001D1059">
                  <w:r w:rsidRPr="001D1059">
                    <w:t>$</w:t>
                  </w:r>
                </w:p>
              </w:tc>
            </w:tr>
            <w:tr w:rsidR="001D1059" w14:paraId="3DC0DF29"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D6B4E2F" w14:textId="77777777" w:rsidR="001D1059" w:rsidRPr="001D1059" w:rsidRDefault="001D1059" w:rsidP="001D1059">
                  <w:r w:rsidRPr="001D1059">
                    <w:t>Pest control</w:t>
                  </w:r>
                </w:p>
              </w:tc>
              <w:tc>
                <w:tcPr>
                  <w:tcW w:w="0" w:type="auto"/>
                </w:tcPr>
                <w:p w14:paraId="48A35A02" w14:textId="77777777" w:rsidR="001D1059" w:rsidRPr="001D1059" w:rsidRDefault="001D1059" w:rsidP="001D1059">
                  <w:r w:rsidRPr="001D1059">
                    <w:t>$</w:t>
                  </w:r>
                </w:p>
              </w:tc>
            </w:tr>
            <w:tr w:rsidR="001D1059" w14:paraId="21E1504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B3DF8F8" w14:textId="77777777" w:rsidR="001D1059" w:rsidRPr="001D1059" w:rsidRDefault="001D1059" w:rsidP="001D1059">
                  <w:r w:rsidRPr="001D1059">
                    <w:t>Property agent fees and commission</w:t>
                  </w:r>
                </w:p>
              </w:tc>
              <w:tc>
                <w:tcPr>
                  <w:tcW w:w="0" w:type="auto"/>
                </w:tcPr>
                <w:p w14:paraId="03850A1B" w14:textId="77777777" w:rsidR="001D1059" w:rsidRPr="001D1059" w:rsidRDefault="001D1059" w:rsidP="001D1059">
                  <w:r w:rsidRPr="001D1059">
                    <w:t>$</w:t>
                  </w:r>
                </w:p>
              </w:tc>
            </w:tr>
            <w:tr w:rsidR="001D1059" w14:paraId="42150C00"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BD17C8C" w14:textId="77777777" w:rsidR="001D1059" w:rsidRPr="001D1059" w:rsidRDefault="001D1059" w:rsidP="001D1059">
                  <w:r w:rsidRPr="001D1059">
                    <w:t>Repairs and maintenance</w:t>
                  </w:r>
                </w:p>
              </w:tc>
              <w:tc>
                <w:tcPr>
                  <w:tcW w:w="0" w:type="auto"/>
                </w:tcPr>
                <w:p w14:paraId="0EA3EF03" w14:textId="77777777" w:rsidR="001D1059" w:rsidRPr="001D1059" w:rsidRDefault="001D1059" w:rsidP="001D1059">
                  <w:r w:rsidRPr="001D1059">
                    <w:t>$</w:t>
                  </w:r>
                </w:p>
              </w:tc>
            </w:tr>
            <w:tr w:rsidR="001D1059" w14:paraId="2D67755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C7A2189" w14:textId="77777777" w:rsidR="001D1059" w:rsidRPr="001D1059" w:rsidRDefault="001D1059" w:rsidP="001D1059">
                  <w:r w:rsidRPr="001D1059">
                    <w:t>Capital works deductions</w:t>
                  </w:r>
                </w:p>
              </w:tc>
              <w:tc>
                <w:tcPr>
                  <w:tcW w:w="0" w:type="auto"/>
                </w:tcPr>
                <w:p w14:paraId="34654DD3" w14:textId="77777777" w:rsidR="001D1059" w:rsidRPr="001D1059" w:rsidRDefault="001D1059" w:rsidP="001D1059">
                  <w:r w:rsidRPr="001D1059">
                    <w:t>$</w:t>
                  </w:r>
                </w:p>
              </w:tc>
            </w:tr>
            <w:tr w:rsidR="001D1059" w14:paraId="24EADD67"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50C59D9" w14:textId="77777777" w:rsidR="001D1059" w:rsidRPr="001D1059" w:rsidRDefault="001D1059" w:rsidP="001D1059">
                  <w:r w:rsidRPr="001D1059">
                    <w:t>Stationery, telephone and postage</w:t>
                  </w:r>
                </w:p>
              </w:tc>
              <w:tc>
                <w:tcPr>
                  <w:tcW w:w="0" w:type="auto"/>
                </w:tcPr>
                <w:p w14:paraId="75DFC739" w14:textId="77777777" w:rsidR="001D1059" w:rsidRPr="001D1059" w:rsidRDefault="001D1059" w:rsidP="001D1059">
                  <w:r w:rsidRPr="001D1059">
                    <w:t>$</w:t>
                  </w:r>
                </w:p>
              </w:tc>
            </w:tr>
            <w:tr w:rsidR="001D1059" w14:paraId="79022F51"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13C9075" w14:textId="77777777" w:rsidR="001D1059" w:rsidRPr="001D1059" w:rsidRDefault="001D1059" w:rsidP="001D1059">
                  <w:r w:rsidRPr="001D1059">
                    <w:t>Travel expenses</w:t>
                  </w:r>
                  <w:r w:rsidRPr="001D1059">
                    <w:br/>
                    <w:t xml:space="preserve"> (see </w:t>
                  </w:r>
                  <w:hyperlink w:anchor="Note2" w:history="1">
                    <w:r w:rsidRPr="00B060B4">
                      <w:rPr>
                        <w:rStyle w:val="Hyperlink"/>
                      </w:rPr>
                      <w:t>Note 2)</w:t>
                    </w:r>
                  </w:hyperlink>
                </w:p>
              </w:tc>
              <w:tc>
                <w:tcPr>
                  <w:tcW w:w="0" w:type="auto"/>
                </w:tcPr>
                <w:p w14:paraId="6B7EC2C0" w14:textId="77777777" w:rsidR="001D1059" w:rsidRPr="001D1059" w:rsidRDefault="001D1059" w:rsidP="001D1059">
                  <w:r w:rsidRPr="001D1059">
                    <w:t>$</w:t>
                  </w:r>
                </w:p>
              </w:tc>
            </w:tr>
            <w:tr w:rsidR="001D1059" w14:paraId="2D66D81D"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3DE2219" w14:textId="77777777" w:rsidR="001D1059" w:rsidRPr="001D1059" w:rsidRDefault="001D1059" w:rsidP="001D1059">
                  <w:r w:rsidRPr="001D1059">
                    <w:t>Water charges</w:t>
                  </w:r>
                </w:p>
              </w:tc>
              <w:tc>
                <w:tcPr>
                  <w:tcW w:w="0" w:type="auto"/>
                </w:tcPr>
                <w:p w14:paraId="5BCEF3AB" w14:textId="77777777" w:rsidR="001D1059" w:rsidRPr="001D1059" w:rsidRDefault="001D1059" w:rsidP="001D1059">
                  <w:r w:rsidRPr="001D1059">
                    <w:t>$</w:t>
                  </w:r>
                </w:p>
              </w:tc>
            </w:tr>
            <w:tr w:rsidR="001D1059" w14:paraId="0DCDFF1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D7DA713" w14:textId="77777777" w:rsidR="001D1059" w:rsidRPr="001D1059" w:rsidRDefault="001D1059" w:rsidP="001D1059">
                  <w:r w:rsidRPr="001D1059">
                    <w:t>Sundry rental expenses</w:t>
                  </w:r>
                </w:p>
              </w:tc>
              <w:tc>
                <w:tcPr>
                  <w:tcW w:w="0" w:type="auto"/>
                </w:tcPr>
                <w:p w14:paraId="387F7C3D" w14:textId="77777777" w:rsidR="001D1059" w:rsidRPr="001D1059" w:rsidRDefault="001D1059" w:rsidP="001D1059">
                  <w:r w:rsidRPr="001D1059">
                    <w:t>$</w:t>
                  </w:r>
                </w:p>
              </w:tc>
            </w:tr>
            <w:tr w:rsidR="001D1059" w14:paraId="6F7DAFFE"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2BEC68E" w14:textId="77777777" w:rsidR="001D1059" w:rsidRPr="001D1059" w:rsidRDefault="001D1059" w:rsidP="001D1059">
                  <w:r w:rsidRPr="001D1059">
                    <w:rPr>
                      <w:rStyle w:val="StyleBold"/>
                    </w:rPr>
                    <w:t>Total expenses</w:t>
                  </w:r>
                </w:p>
              </w:tc>
              <w:tc>
                <w:tcPr>
                  <w:tcW w:w="0" w:type="auto"/>
                </w:tcPr>
                <w:p w14:paraId="5BD402D6" w14:textId="77777777" w:rsidR="001D1059" w:rsidRPr="001D1059" w:rsidRDefault="001D1059" w:rsidP="001D1059">
                  <w:r w:rsidRPr="001D1059">
                    <w:t>$</w:t>
                  </w:r>
                </w:p>
              </w:tc>
            </w:tr>
            <w:tr w:rsidR="001D1059" w14:paraId="6D3F4B9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3D5A4D3" w14:textId="77777777" w:rsidR="001D1059" w:rsidRPr="001D1059" w:rsidRDefault="001D1059" w:rsidP="001D1059">
                  <w:r w:rsidRPr="001D1059">
                    <w:rPr>
                      <w:rStyle w:val="StyleBold"/>
                    </w:rPr>
                    <w:t>Net rental income or loss</w:t>
                  </w:r>
                  <w:r w:rsidRPr="001D1059">
                    <w:br/>
                    <w:t xml:space="preserve"> (Gross rent subtract total expenses)</w:t>
                  </w:r>
                </w:p>
              </w:tc>
              <w:tc>
                <w:tcPr>
                  <w:tcW w:w="0" w:type="auto"/>
                </w:tcPr>
                <w:p w14:paraId="76210EBC" w14:textId="77777777" w:rsidR="001D1059" w:rsidRPr="001D1059" w:rsidRDefault="001D1059" w:rsidP="001D1059">
                  <w:r w:rsidRPr="001D1059">
                    <w:t>$</w:t>
                  </w:r>
                </w:p>
              </w:tc>
            </w:tr>
          </w:tbl>
          <w:p w14:paraId="3042CA86" w14:textId="77777777" w:rsidR="001D1059" w:rsidRPr="001D1059" w:rsidRDefault="001D1059" w:rsidP="001D1059">
            <w:pPr>
              <w:keepNext w:val="0"/>
            </w:pPr>
            <w:r w:rsidRPr="001D1059">
              <w:t>You can't claim for items if the expenditure is already included in body corporate fees and charges.</w:t>
            </w:r>
          </w:p>
          <w:p w14:paraId="0D605039" w14:textId="77777777" w:rsidR="001D1059" w:rsidRPr="001D1059" w:rsidRDefault="001D1059" w:rsidP="001D1059">
            <w:pPr>
              <w:keepNext w:val="0"/>
            </w:pPr>
            <w:r w:rsidRPr="001D1059">
              <w:rPr>
                <w:rStyle w:val="StyleBold"/>
              </w:rPr>
              <w:t>Note 1:</w:t>
            </w:r>
            <w:r w:rsidRPr="001D1059">
              <w:t xml:space="preserve"> You may not be able to claim a deduction for a decline in value of certain second-hand depreciating assets in your residential rental property. If you use these assets to produce rental income from your residential rental property, deductions are available only if an exception applies. See </w:t>
            </w:r>
            <w:hyperlink r:id="rId135" w:anchor="Limitondeductionsfordeclineinvalueofseco" w:history="1">
              <w:r w:rsidRPr="00B060B4">
                <w:rPr>
                  <w:rStyle w:val="Hyperlink"/>
                </w:rPr>
                <w:t>Limit on deductions for decline in value of second-hand depreciating assets</w:t>
              </w:r>
            </w:hyperlink>
            <w:r w:rsidRPr="001D1059">
              <w:t>.</w:t>
            </w:r>
          </w:p>
          <w:p w14:paraId="42F25081" w14:textId="77777777" w:rsidR="001D1059" w:rsidRPr="001D1059" w:rsidRDefault="001D1059" w:rsidP="001D1059">
            <w:pPr>
              <w:keepNext w:val="0"/>
            </w:pPr>
            <w:r w:rsidRPr="001D1059">
              <w:rPr>
                <w:rStyle w:val="StyleBold"/>
              </w:rPr>
              <w:t>Note 2:</w:t>
            </w:r>
            <w:r w:rsidRPr="001D1059">
              <w:t xml:space="preserve"> Deductions for travel expenses relating to residential rental properties are allowable only if an exception applies. See </w:t>
            </w:r>
            <w:hyperlink r:id="rId136" w:anchor="Expensesforwhichyoucantclaimdeductions" w:history="1">
              <w:r w:rsidRPr="00B060B4">
                <w:rPr>
                  <w:rStyle w:val="Hyperlink"/>
                </w:rPr>
                <w:t>Expenses for which you can't claim deductions</w:t>
              </w:r>
            </w:hyperlink>
            <w:r w:rsidRPr="001D1059">
              <w:t>.</w:t>
            </w:r>
          </w:p>
        </w:tc>
      </w:tr>
    </w:tbl>
    <w:p w14:paraId="58752082" w14:textId="77777777" w:rsidR="001D1059" w:rsidRPr="001D1059" w:rsidRDefault="001D1059" w:rsidP="001D1059">
      <w:r w:rsidRPr="001D1059">
        <w:br w:type="page"/>
      </w:r>
    </w:p>
    <w:p w14:paraId="206CF4C5" w14:textId="77777777" w:rsidR="001D1059" w:rsidRPr="001D1059" w:rsidRDefault="001D1059" w:rsidP="001D1059">
      <w:pPr>
        <w:pStyle w:val="Heading2"/>
      </w:pPr>
      <w:bookmarkStart w:id="113" w:name="Othertaxconsiderations"/>
      <w:bookmarkStart w:id="114" w:name="_Toc230788336"/>
      <w:r w:rsidRPr="001D1059">
        <w:t>Other tax considerations</w:t>
      </w:r>
      <w:bookmarkEnd w:id="113"/>
      <w:bookmarkEnd w:id="114"/>
    </w:p>
    <w:p w14:paraId="0EF6DF5E" w14:textId="77777777" w:rsidR="001D1059" w:rsidRDefault="001D1059" w:rsidP="001D1059">
      <w:pPr>
        <w:pStyle w:val="Pagedescription"/>
      </w:pPr>
      <w:r w:rsidRPr="001D1059">
        <w:t>Tax issues to consider for rentals, such as capital gains tax, goods and service tax and pay as you go instalments.</w:t>
      </w:r>
    </w:p>
    <w:p w14:paraId="2FE3DCA9" w14:textId="77777777" w:rsidR="001D1059" w:rsidRDefault="001D1059" w:rsidP="001D1059">
      <w:pPr>
        <w:pStyle w:val="Signpostheading"/>
      </w:pPr>
      <w:r>
        <w:tab/>
        <w:t>In this section</w:t>
      </w:r>
    </w:p>
    <w:p w14:paraId="53950C1F" w14:textId="77777777" w:rsidR="001D1059" w:rsidRDefault="001D1059" w:rsidP="001D1059">
      <w:pPr>
        <w:pStyle w:val="Signpostlink"/>
      </w:pPr>
      <w:hyperlink w:anchor="Capitalgainstax" w:history="1">
        <w:r w:rsidRPr="00B060B4">
          <w:rPr>
            <w:rStyle w:val="Hyperlink"/>
          </w:rPr>
          <w:t>Capital gains tax (CGT)</w:t>
        </w:r>
      </w:hyperlink>
    </w:p>
    <w:p w14:paraId="17FEDB1A" w14:textId="77777777" w:rsidR="001D1059" w:rsidRDefault="001D1059" w:rsidP="001D1059">
      <w:pPr>
        <w:pStyle w:val="Signpostlink"/>
      </w:pPr>
      <w:hyperlink w:anchor="Generalvalueshiftingregime" w:history="1">
        <w:r w:rsidRPr="00B060B4">
          <w:rPr>
            <w:rStyle w:val="Hyperlink"/>
          </w:rPr>
          <w:t>General value shifting regime</w:t>
        </w:r>
      </w:hyperlink>
    </w:p>
    <w:p w14:paraId="2728461E" w14:textId="77777777" w:rsidR="001D1059" w:rsidRDefault="001D1059" w:rsidP="001D1059">
      <w:pPr>
        <w:pStyle w:val="Signpostlink"/>
      </w:pPr>
      <w:hyperlink w:anchor="GoodsandservicestaxGST" w:history="1">
        <w:r w:rsidRPr="00B060B4">
          <w:rPr>
            <w:rStyle w:val="Hyperlink"/>
          </w:rPr>
          <w:t>Goods and services tax (GST)</w:t>
        </w:r>
      </w:hyperlink>
    </w:p>
    <w:p w14:paraId="4F16C64A" w14:textId="77777777" w:rsidR="001D1059" w:rsidRDefault="001D1059" w:rsidP="001D1059">
      <w:pPr>
        <w:pStyle w:val="Signpostlink"/>
      </w:pPr>
      <w:hyperlink w:anchor="Negativegearing" w:history="1">
        <w:r w:rsidRPr="00B060B4">
          <w:rPr>
            <w:rStyle w:val="Hyperlink"/>
          </w:rPr>
          <w:t>Negative gearing</w:t>
        </w:r>
      </w:hyperlink>
    </w:p>
    <w:p w14:paraId="37C1D31C" w14:textId="77777777" w:rsidR="001D1059" w:rsidRDefault="001D1059" w:rsidP="001D1059">
      <w:pPr>
        <w:pStyle w:val="Signpostlink"/>
      </w:pPr>
      <w:hyperlink w:anchor="PayasyougoPAYGinstalments" w:history="1">
        <w:r w:rsidRPr="00B060B4">
          <w:rPr>
            <w:rStyle w:val="Hyperlink"/>
          </w:rPr>
          <w:t>Pay as you go (PAYG) instalments</w:t>
        </w:r>
      </w:hyperlink>
    </w:p>
    <w:p w14:paraId="21CCA4ED" w14:textId="77777777" w:rsidR="001D1059" w:rsidRPr="001D1059" w:rsidRDefault="001D1059" w:rsidP="001D1059">
      <w:pPr>
        <w:pStyle w:val="Heading3"/>
      </w:pPr>
      <w:bookmarkStart w:id="115" w:name="Capitalgainstax"/>
      <w:bookmarkStart w:id="116" w:name="_Toc230788337"/>
      <w:r w:rsidRPr="001D1059">
        <w:t>Capital gains tax (CGT)</w:t>
      </w:r>
      <w:bookmarkEnd w:id="115"/>
      <w:bookmarkEnd w:id="116"/>
    </w:p>
    <w:p w14:paraId="42DFE413" w14:textId="77777777" w:rsidR="001D1059" w:rsidRPr="001D1059" w:rsidRDefault="001D1059" w:rsidP="001D1059">
      <w:r w:rsidRPr="001D1059">
        <w:t>You may make a capital gain or capital loss when you sell (or otherwise cease to own) a rental property that you acquired after 19 September 1985.</w:t>
      </w:r>
    </w:p>
    <w:p w14:paraId="223D8DC9" w14:textId="77777777" w:rsidR="001D1059" w:rsidRPr="001D1059" w:rsidRDefault="001D1059" w:rsidP="001D1059">
      <w:r w:rsidRPr="001D1059">
        <w:t>In the case of the sale or other disposal of real estate, the time of the CGT event is normally when you enter into the contract (generally the date on the contract), not when you settle. The fact that a contract may be subject to a condition such as finance approval, generally doesn't affect this date. If there is no contract, the CGT event takes place when the change of ownership occurs.</w:t>
      </w:r>
    </w:p>
    <w:p w14:paraId="2E752C8A" w14:textId="77777777" w:rsidR="001D1059" w:rsidRPr="001D1059" w:rsidRDefault="001D1059" w:rsidP="001D1059">
      <w:r w:rsidRPr="001D1059">
        <w:t>You can also make a capital gain or capital loss from certain capital improvements made after 19 September 1985 when you sell or otherwise cease to own a property you acquired before that date.</w:t>
      </w:r>
    </w:p>
    <w:p w14:paraId="603A7FC6" w14:textId="77777777" w:rsidR="001D1059" w:rsidRPr="001D1059" w:rsidRDefault="001D1059" w:rsidP="001D1059">
      <w:r w:rsidRPr="001D1059">
        <w:t xml:space="preserve">You'll make a </w:t>
      </w:r>
      <w:r w:rsidRPr="001D1059">
        <w:rPr>
          <w:rStyle w:val="StyleBold"/>
        </w:rPr>
        <w:t>capital gain</w:t>
      </w:r>
      <w:r w:rsidRPr="001D1059">
        <w:t xml:space="preserve"> from the sale of your rental property to the extent that the capital proceeds you receive are more than the cost base of the property.</w:t>
      </w:r>
    </w:p>
    <w:p w14:paraId="3F44C05F" w14:textId="77777777" w:rsidR="001D1059" w:rsidRPr="001D1059" w:rsidRDefault="001D1059" w:rsidP="001D1059">
      <w:r w:rsidRPr="001D1059">
        <w:t xml:space="preserve">You'll make a </w:t>
      </w:r>
      <w:r w:rsidRPr="001D1059">
        <w:rPr>
          <w:rStyle w:val="StyleBold"/>
        </w:rPr>
        <w:t>capital loss</w:t>
      </w:r>
      <w:r w:rsidRPr="001D1059">
        <w:t xml:space="preserve"> to the extent that the property’s reduced cost base exceeds those capital proceeds.</w:t>
      </w:r>
    </w:p>
    <w:p w14:paraId="4B94D680" w14:textId="77777777" w:rsidR="001D1059" w:rsidRPr="001D1059" w:rsidRDefault="001D1059" w:rsidP="001D1059">
      <w:r w:rsidRPr="001D1059">
        <w:t xml:space="preserve">If you're a co-owner of an investment property, you'll make a capital gain or capital loss in accordance with your interest in the property. For more information, see </w:t>
      </w:r>
      <w:hyperlink r:id="rId137" w:anchor="ato-Coownershipofrentalproperty" w:history="1">
        <w:r w:rsidRPr="00B060B4">
          <w:rPr>
            <w:rStyle w:val="Hyperlink"/>
          </w:rPr>
          <w:t>Co-ownership of rental property</w:t>
        </w:r>
      </w:hyperlink>
      <w:r w:rsidRPr="001D1059">
        <w:t>.</w:t>
      </w:r>
    </w:p>
    <w:p w14:paraId="27F5CC1C" w14:textId="77777777" w:rsidR="001D1059" w:rsidRPr="001D1059" w:rsidRDefault="001D1059" w:rsidP="001D1059">
      <w:r w:rsidRPr="001D1059">
        <w:t>The cost base and reduced cost base of a property includes the amount you pay for it together with certain incidental costs you pay to acquire, hold and dispose of it (for example, legal fees, stamp duty and real estate agent’s commissions).</w:t>
      </w:r>
    </w:p>
    <w:p w14:paraId="1BA41F52" w14:textId="77777777" w:rsidR="001D1059" w:rsidRPr="001D1059" w:rsidRDefault="001D1059" w:rsidP="001D1059">
      <w:r w:rsidRPr="001D1059">
        <w:t>Amounts that you were unable to deduct during the time you held the property, may form part of the cost base or reduced cost base of the property for the purposes of determining whether you made a capital gain or capital loss from a CGT event, like a sale, which happens to the property.</w:t>
      </w:r>
    </w:p>
    <w:p w14:paraId="02525BC4" w14:textId="77777777" w:rsidR="001D1059" w:rsidRPr="001D1059" w:rsidRDefault="001D1059" w:rsidP="001D1059">
      <w:r w:rsidRPr="001D1059">
        <w:t xml:space="preserve">Certain amounts that you have deducted or which you can deduct are excluded from the property’s cost base or reduced cost base. For more information, see </w:t>
      </w:r>
      <w:hyperlink r:id="rId138" w:anchor="Costbaseadjustmentsforcapitalworksdeduct" w:history="1">
        <w:r w:rsidRPr="00B060B4">
          <w:rPr>
            <w:rStyle w:val="Hyperlink"/>
          </w:rPr>
          <w:t>Cost base adjustments for capital works deductions</w:t>
        </w:r>
      </w:hyperlink>
      <w:r w:rsidRPr="001D1059">
        <w:t>.</w:t>
      </w:r>
    </w:p>
    <w:p w14:paraId="2C9732EA" w14:textId="77777777" w:rsidR="001D1059" w:rsidRPr="001D1059" w:rsidRDefault="001D1059" w:rsidP="001D1059">
      <w:r w:rsidRPr="001D1059">
        <w:t>Travel expenses you incur relating to your residential rental property are also excluded from the property's cost base or reduced cost base.</w:t>
      </w:r>
    </w:p>
    <w:p w14:paraId="3F890424" w14:textId="77777777" w:rsidR="001D1059" w:rsidRPr="001D1059" w:rsidRDefault="001D1059" w:rsidP="001D1059">
      <w:r w:rsidRPr="001D1059">
        <w:t>Your capital gain or capital loss may be disregarded if a rollover applies, for example, if your property was destroyed or compulsorily acquired or you transferred it to your former spouse under a court order following the breakdown of your marriage.</w:t>
      </w:r>
    </w:p>
    <w:p w14:paraId="0670AE5A" w14:textId="77777777" w:rsidR="001D1059" w:rsidRPr="001D1059" w:rsidRDefault="001D1059" w:rsidP="001D1059">
      <w:r w:rsidRPr="001D1059">
        <w:t xml:space="preserve">If you were a </w:t>
      </w:r>
      <w:hyperlink r:id="rId139" w:anchor="ato-NorfolkIslandresidents" w:history="1">
        <w:r w:rsidRPr="00B060B4">
          <w:rPr>
            <w:rStyle w:val="Hyperlink"/>
          </w:rPr>
          <w:t>resident of Norfolk Island</w:t>
        </w:r>
      </w:hyperlink>
      <w:r w:rsidRPr="001D1059">
        <w:t xml:space="preserve"> on 23 October 2015, you can disregard any capital gain or capital loss made on a rental property on Norfolk Island that you held at that time. However, CGT may apply to rental properties on the Australian mainland or elsewhere in the world. CGT may also apply to any rental properties you purchased on or after 24 October 2015.</w:t>
      </w:r>
    </w:p>
    <w:p w14:paraId="2BDD5AEF" w14:textId="77777777" w:rsidR="001D1059" w:rsidRPr="001D1059" w:rsidRDefault="001D1059" w:rsidP="001D1059">
      <w:r w:rsidRPr="001D1059">
        <w:t xml:space="preserve">For more information, see </w:t>
      </w:r>
      <w:hyperlink r:id="rId140" w:history="1">
        <w:r w:rsidRPr="00B060B4">
          <w:rPr>
            <w:rStyle w:val="Hyperlink"/>
          </w:rPr>
          <w:t>Guide to capital gains tax 2026</w:t>
        </w:r>
      </w:hyperlink>
      <w:r w:rsidRPr="001D1059">
        <w:t>.</w:t>
      </w:r>
    </w:p>
    <w:p w14:paraId="65F64B0E" w14:textId="77777777" w:rsidR="001D1059" w:rsidRPr="001D1059" w:rsidRDefault="001D1059" w:rsidP="001D1059">
      <w:pPr>
        <w:pStyle w:val="Heading4"/>
      </w:pPr>
      <w:r w:rsidRPr="001D1059">
        <w:t>Record keeping</w:t>
      </w:r>
    </w:p>
    <w:p w14:paraId="34AA35D2" w14:textId="77777777" w:rsidR="001D1059" w:rsidRPr="001D1059" w:rsidRDefault="001D1059" w:rsidP="001D1059">
      <w:r w:rsidRPr="001D1059">
        <w:t>Keeping adequate records of all expenditure will help you correctly work out the amount of any capital gain or capital loss you have made when a CGT event happens. You must keep records relating to your ownership and all the costs of acquiring and disposing of property. It will also help to make sure you don't pay more CGT than is necessary.</w:t>
      </w:r>
    </w:p>
    <w:p w14:paraId="00DF9C0C" w14:textId="77777777" w:rsidR="001D1059" w:rsidRPr="001D1059" w:rsidRDefault="001D1059" w:rsidP="001D1059">
      <w:r w:rsidRPr="001D1059">
        <w:t>You must keep records of everything that affects your capital gains and capital losses. Penalties can apply if you don't keep the records for at least 5 years after the relevant CGT event happens. If you use the information from those records in a later tax return, you may have to keep records for longer. If you have applied a net capital loss, you should generally keep your records of the CGT event that resulted in the loss until the end of any period of review for the income year in which the capital loss is fully applied.</w:t>
      </w:r>
    </w:p>
    <w:p w14:paraId="1D723B46" w14:textId="77777777" w:rsidR="001D1059" w:rsidRPr="001D1059" w:rsidRDefault="001D1059" w:rsidP="001D1059">
      <w:r w:rsidRPr="001D1059">
        <w:t xml:space="preserve">For more information, see Taxation Determination </w:t>
      </w:r>
      <w:hyperlink r:id="rId141" w:history="1">
        <w:r w:rsidRPr="00B060B4">
          <w:rPr>
            <w:rStyle w:val="Hyperlink"/>
          </w:rPr>
          <w:t>TD 2007/2</w:t>
        </w:r>
      </w:hyperlink>
      <w:r w:rsidRPr="001D1059">
        <w:t xml:space="preserve"> </w:t>
      </w:r>
      <w:r w:rsidRPr="001D1059">
        <w:rPr>
          <w:rStyle w:val="StyleItalic"/>
        </w:rPr>
        <w:t>Income tax: should a taxpayer who has incurred a tax loss or made a net capital loss for an income year retain records relevant to the ascertainment of that loss only for the record retention period prescribed under income tax law?</w:t>
      </w:r>
    </w:p>
    <w:p w14:paraId="4258A7C6" w14:textId="77777777" w:rsidR="001D1059" w:rsidRPr="001D1059" w:rsidRDefault="001D1059" w:rsidP="001D1059">
      <w:r w:rsidRPr="001D1059">
        <w:t>You must keep records in English (or be readily accessible or translatable into English) that include:</w:t>
      </w:r>
    </w:p>
    <w:p w14:paraId="5E2936E0" w14:textId="77777777" w:rsidR="001D1059" w:rsidRPr="001D1059" w:rsidRDefault="001D1059" w:rsidP="001D1059">
      <w:pPr>
        <w:pStyle w:val="Bulletedlist1"/>
      </w:pPr>
      <w:r w:rsidRPr="001D1059">
        <w:t>the date you acquire the asset</w:t>
      </w:r>
    </w:p>
    <w:p w14:paraId="6E2B0CBC" w14:textId="77777777" w:rsidR="001D1059" w:rsidRPr="001D1059" w:rsidRDefault="001D1059" w:rsidP="001D1059">
      <w:pPr>
        <w:pStyle w:val="Bulletedlist1"/>
      </w:pPr>
      <w:r w:rsidRPr="001D1059">
        <w:t>the date you dispose of the asset</w:t>
      </w:r>
    </w:p>
    <w:p w14:paraId="04946E94" w14:textId="77777777" w:rsidR="001D1059" w:rsidRPr="001D1059" w:rsidRDefault="001D1059" w:rsidP="001D1059">
      <w:pPr>
        <w:pStyle w:val="Bulletedlist1"/>
      </w:pPr>
      <w:r w:rsidRPr="001D1059">
        <w:t>the date you receive anything in exchange for the asset</w:t>
      </w:r>
    </w:p>
    <w:p w14:paraId="4D62D4FE" w14:textId="77777777" w:rsidR="001D1059" w:rsidRPr="001D1059" w:rsidRDefault="001D1059" w:rsidP="001D1059">
      <w:pPr>
        <w:pStyle w:val="Bulletedlist1"/>
      </w:pPr>
      <w:r w:rsidRPr="001D1059">
        <w:t>the parties involved</w:t>
      </w:r>
    </w:p>
    <w:p w14:paraId="6391FB13" w14:textId="77777777" w:rsidR="001D1059" w:rsidRPr="001D1059" w:rsidRDefault="001D1059" w:rsidP="001D1059">
      <w:pPr>
        <w:pStyle w:val="Bulletedlist1"/>
      </w:pPr>
      <w:r w:rsidRPr="001D1059">
        <w:t>any amount that would form part of the cost base of the asset</w:t>
      </w:r>
    </w:p>
    <w:p w14:paraId="7259E9D5" w14:textId="77777777" w:rsidR="001D1059" w:rsidRPr="001D1059" w:rsidRDefault="001D1059" w:rsidP="001D1059">
      <w:pPr>
        <w:pStyle w:val="Bulletedlist1"/>
      </w:pPr>
      <w:r w:rsidRPr="001D1059">
        <w:t>whether you have claimed a tax deduction for an item of expenditure.</w:t>
      </w:r>
    </w:p>
    <w:p w14:paraId="7E6C79BA" w14:textId="77777777" w:rsidR="001D1059" w:rsidRPr="001D1059" w:rsidRDefault="001D1059" w:rsidP="001D1059">
      <w:r w:rsidRPr="001D1059">
        <w:t xml:space="preserve">For more information about cost base and record-keeping requirements for CGT purposes, see </w:t>
      </w:r>
      <w:hyperlink r:id="rId142" w:history="1">
        <w:r w:rsidRPr="00B060B4">
          <w:rPr>
            <w:rStyle w:val="Hyperlink"/>
          </w:rPr>
          <w:t>Guide to capital gains tax 2026</w:t>
        </w:r>
      </w:hyperlink>
      <w:r w:rsidRPr="001D1059">
        <w:t>.</w:t>
      </w:r>
    </w:p>
    <w:p w14:paraId="2286BD66" w14:textId="77777777" w:rsidR="001D1059" w:rsidRPr="001D1059" w:rsidRDefault="001D1059" w:rsidP="001D1059">
      <w:pPr>
        <w:pStyle w:val="Heading4"/>
      </w:pPr>
      <w:r w:rsidRPr="001D1059">
        <w:t>Depreciating assets</w:t>
      </w:r>
    </w:p>
    <w:p w14:paraId="261CAA07" w14:textId="77777777" w:rsidR="001D1059" w:rsidRPr="001D1059" w:rsidRDefault="001D1059" w:rsidP="001D1059">
      <w:r w:rsidRPr="001D1059">
        <w:t xml:space="preserve">If the sale of your rental property includes depreciating assets, a balancing adjustment event will happen to those assets. See  </w:t>
      </w:r>
      <w:hyperlink r:id="rId143" w:anchor="Whathappensifyounolongerholdoruseadeprec" w:history="1">
        <w:r w:rsidRPr="00B060B4">
          <w:rPr>
            <w:rStyle w:val="Hyperlink"/>
          </w:rPr>
          <w:t>What happens if you no longer hold or use a depreciating asset?</w:t>
        </w:r>
      </w:hyperlink>
    </w:p>
    <w:p w14:paraId="34B39C52" w14:textId="77777777" w:rsidR="001D1059" w:rsidRPr="001D1059" w:rsidRDefault="001D1059" w:rsidP="001D1059">
      <w:r w:rsidRPr="001D1059">
        <w:t>You should apportion your capital proceeds from the sale between the property and the depreciating assets to determine the separate tax consequences for them.</w:t>
      </w:r>
    </w:p>
    <w:p w14:paraId="6980BE18" w14:textId="77777777" w:rsidR="001D1059" w:rsidRPr="001D1059" w:rsidRDefault="001D1059" w:rsidP="001D1059">
      <w:r w:rsidRPr="001D1059">
        <w:t>You can make a capital loss (or in some circumstances, a capital gain) when you dispose of a depreciating asset to which the rules about deductions for decline in value of second-hand depreciating assets apply.</w:t>
      </w:r>
    </w:p>
    <w:p w14:paraId="0B09836D" w14:textId="77777777" w:rsidR="001D1059" w:rsidRPr="001D1059" w:rsidRDefault="001D1059" w:rsidP="001D1059">
      <w:r w:rsidRPr="001D1059">
        <w:t>For more information, see:</w:t>
      </w:r>
    </w:p>
    <w:p w14:paraId="0703A4DF" w14:textId="77777777" w:rsidR="001D1059" w:rsidRPr="001D1059" w:rsidRDefault="001D1059" w:rsidP="001D1059">
      <w:pPr>
        <w:pStyle w:val="Bulletedlist1"/>
      </w:pPr>
      <w:hyperlink r:id="rId144" w:anchor="Limitondeductionsfordeclineinvalueofseco" w:history="1">
        <w:r w:rsidRPr="00B060B4">
          <w:rPr>
            <w:rStyle w:val="Hyperlink"/>
          </w:rPr>
          <w:t>Limit on deductions for decline in value of second-hand depreciating assets</w:t>
        </w:r>
      </w:hyperlink>
    </w:p>
    <w:p w14:paraId="31D8C24C" w14:textId="77777777" w:rsidR="001D1059" w:rsidRPr="001D1059" w:rsidRDefault="001D1059" w:rsidP="001D1059">
      <w:pPr>
        <w:pStyle w:val="Bulletedlist1"/>
      </w:pPr>
      <w:hyperlink r:id="rId145" w:anchor="Whathappensifyounolongerholdoruseadeprec" w:history="1">
        <w:r w:rsidRPr="00B060B4">
          <w:rPr>
            <w:rStyle w:val="Hyperlink"/>
          </w:rPr>
          <w:t>What happens if you no longer hold or use a depreciating asset</w:t>
        </w:r>
      </w:hyperlink>
      <w:r w:rsidRPr="001D1059">
        <w:t>.</w:t>
      </w:r>
    </w:p>
    <w:p w14:paraId="63A2BBCB" w14:textId="77777777" w:rsidR="001D1059" w:rsidRPr="001D1059" w:rsidRDefault="001D1059" w:rsidP="001D1059">
      <w:pPr>
        <w:pStyle w:val="Heading3"/>
      </w:pPr>
      <w:bookmarkStart w:id="117" w:name="Generalvalueshiftingregime"/>
      <w:bookmarkStart w:id="118" w:name="_Toc230788338"/>
      <w:r w:rsidRPr="001D1059">
        <w:t>General value shifting regime</w:t>
      </w:r>
      <w:bookmarkEnd w:id="117"/>
      <w:bookmarkEnd w:id="118"/>
    </w:p>
    <w:p w14:paraId="750B40F2" w14:textId="77777777" w:rsidR="001D1059" w:rsidRPr="001D1059" w:rsidRDefault="001D1059" w:rsidP="001D1059">
      <w:r w:rsidRPr="001D1059">
        <w:t>A loss you make on the sale of a rental property may be reduced under the value shifting rules if, at the time of sale, a continuing right to use the property was held by an associate of yours. For example, a 10-year lease granted to your associate immediately before you enter into a contract of sale. The rules can only apply if the right was originally created on non-commercial terms such that at that time, the market value of the right was greater than what you received for creating it by more than $50,000.</w:t>
      </w:r>
    </w:p>
    <w:p w14:paraId="4BC77AD3" w14:textId="77777777" w:rsidR="001D1059" w:rsidRPr="001D1059" w:rsidRDefault="001D1059" w:rsidP="001D1059">
      <w:r w:rsidRPr="001D1059">
        <w:t xml:space="preserve">For more information, see </w:t>
      </w:r>
      <w:hyperlink r:id="rId146" w:history="1">
        <w:r w:rsidRPr="00B060B4">
          <w:rPr>
            <w:rStyle w:val="Hyperlink"/>
          </w:rPr>
          <w:t>Guide to the general value shifting regime</w:t>
        </w:r>
      </w:hyperlink>
      <w:r w:rsidRPr="001D1059">
        <w:t>.</w:t>
      </w:r>
    </w:p>
    <w:p w14:paraId="3EBFD4AF" w14:textId="77777777" w:rsidR="001D1059" w:rsidRPr="001D1059" w:rsidRDefault="001D1059" w:rsidP="001D1059">
      <w:pPr>
        <w:pStyle w:val="Heading3"/>
      </w:pPr>
      <w:bookmarkStart w:id="119" w:name="GoodsandservicestaxGST"/>
      <w:bookmarkStart w:id="120" w:name="_Toc230788339"/>
      <w:r w:rsidRPr="001D1059">
        <w:t>Goods and services tax (GST)</w:t>
      </w:r>
      <w:bookmarkEnd w:id="119"/>
      <w:bookmarkEnd w:id="120"/>
    </w:p>
    <w:p w14:paraId="604F03DB" w14:textId="77777777" w:rsidR="001D1059" w:rsidRPr="001D1059" w:rsidRDefault="001D1059" w:rsidP="001D1059">
      <w:r w:rsidRPr="001D1059">
        <w:t>If you're registered for GST and it was payable for your rental income, don't include GST in the amounts you show as income in your tax return.</w:t>
      </w:r>
    </w:p>
    <w:p w14:paraId="5253D0EF" w14:textId="77777777" w:rsidR="001D1059" w:rsidRPr="001D1059" w:rsidRDefault="001D1059" w:rsidP="001D1059">
      <w:r w:rsidRPr="001D1059">
        <w:t>Similarly, if you're registered for GST and entitled to claim input tax credits for rental expenses, you don't include the input tax credits in the amounts of expenses you claim. If you're not registered for GST, or the rental income was from residential premises, you include any GST in the amounts of rental expenses you claim.</w:t>
      </w:r>
    </w:p>
    <w:p w14:paraId="74833BA2" w14:textId="77777777" w:rsidR="001D1059" w:rsidRPr="001D1059" w:rsidRDefault="001D1059" w:rsidP="001D1059">
      <w:pPr>
        <w:pStyle w:val="Heading3"/>
      </w:pPr>
      <w:bookmarkStart w:id="121" w:name="Negativegearing"/>
      <w:bookmarkStart w:id="122" w:name="_Toc230788340"/>
      <w:r w:rsidRPr="001D1059">
        <w:t>Negative gearing</w:t>
      </w:r>
      <w:bookmarkEnd w:id="121"/>
      <w:bookmarkEnd w:id="122"/>
    </w:p>
    <w:p w14:paraId="6993BBBF" w14:textId="77777777" w:rsidR="001D1059" w:rsidRPr="001D1059" w:rsidRDefault="001D1059" w:rsidP="001D1059">
      <w:r w:rsidRPr="001D1059">
        <w:t>When you buy a rental property with the assistance of borrowed funds and the rental income is less than the deductible expenses (including interest on the borrowings) you have an amount which may reduce your other assessable income. This is referred to as negative gearing.</w:t>
      </w:r>
    </w:p>
    <w:p w14:paraId="63967F01" w14:textId="77777777" w:rsidR="001D1059" w:rsidRPr="001D1059" w:rsidRDefault="001D1059" w:rsidP="001D1059">
      <w:r w:rsidRPr="001D1059">
        <w:t>The tax result of negatively gearing a property is that a net rental loss arises. In this case, you may be able to claim a deduction for the full amount of rental expenses against your rental and other income (such as salary, wages or business income) when you complete your tax return for the relevant income year. Where the other income isn't sufficient to absorb the loss, you can carry it forward to the next income year.</w:t>
      </w:r>
    </w:p>
    <w:p w14:paraId="1F93236E" w14:textId="77777777" w:rsidR="001D1059" w:rsidRPr="001D1059" w:rsidRDefault="001D1059" w:rsidP="001D1059">
      <w:r w:rsidRPr="001D1059">
        <w:t>If by negatively gearing a rental property, the rental expenses you claim in your tax return would result in a tax refund, you may reduce your rate of withholding to better match your tax liability at the end of the income year.</w:t>
      </w:r>
    </w:p>
    <w:p w14:paraId="6AC2F32C" w14:textId="77777777" w:rsidR="001D1059" w:rsidRPr="001D1059" w:rsidRDefault="001D1059" w:rsidP="001D1059">
      <w:r w:rsidRPr="001D1059">
        <w:t xml:space="preserve">If you believe your circumstances warrant a reduction to your rate or amount of withholding, you can apply to us for a </w:t>
      </w:r>
      <w:hyperlink r:id="rId147" w:history="1">
        <w:r w:rsidRPr="00B060B4">
          <w:rPr>
            <w:rStyle w:val="Hyperlink"/>
          </w:rPr>
          <w:t>PAYG withholding variation</w:t>
        </w:r>
      </w:hyperlink>
      <w:r w:rsidRPr="001D1059">
        <w:t>.</w:t>
      </w:r>
    </w:p>
    <w:p w14:paraId="53F7D260" w14:textId="77777777" w:rsidR="001D1059" w:rsidRPr="001D1059" w:rsidRDefault="001D1059" w:rsidP="001D1059">
      <w:pPr>
        <w:pStyle w:val="Heading3"/>
      </w:pPr>
      <w:bookmarkStart w:id="123" w:name="PayasyougoPAYGinstalments"/>
      <w:bookmarkStart w:id="124" w:name="_Toc230788341"/>
      <w:r w:rsidRPr="001D1059">
        <w:t>Pay as you go (PAYG) instalments</w:t>
      </w:r>
      <w:bookmarkEnd w:id="123"/>
      <w:bookmarkEnd w:id="124"/>
    </w:p>
    <w:p w14:paraId="654E7C39" w14:textId="77777777" w:rsidR="001D1059" w:rsidRPr="001D1059" w:rsidRDefault="001D1059" w:rsidP="001D1059">
      <w:r w:rsidRPr="001D1059">
        <w:t>If you make a profit from renting your property, you'll need to know about the PAYG instalments system.</w:t>
      </w:r>
    </w:p>
    <w:p w14:paraId="0F007E43" w14:textId="77777777" w:rsidR="001D1059" w:rsidRPr="001D1059" w:rsidRDefault="001D1059" w:rsidP="001D1059">
      <w:r w:rsidRPr="001D1059">
        <w:t>This is a system for paying instalments towards your expected tax liability for an income year. You'll generally need to pay PAYG instalments if you earn $4,000 or more of business or investment income, such as rental income, and the debt on your income tax assessment is more than $1,000.</w:t>
      </w:r>
    </w:p>
    <w:p w14:paraId="20F884DE" w14:textId="77777777" w:rsidR="001D1059" w:rsidRPr="001D1059" w:rsidRDefault="001D1059" w:rsidP="001D1059">
      <w:r w:rsidRPr="001D1059">
        <w:t xml:space="preserve">If you need to pay </w:t>
      </w:r>
      <w:hyperlink r:id="rId148" w:history="1">
        <w:r w:rsidRPr="00B060B4">
          <w:rPr>
            <w:rStyle w:val="Hyperlink"/>
          </w:rPr>
          <w:t>PAYG instalments</w:t>
        </w:r>
      </w:hyperlink>
      <w:r w:rsidRPr="001D1059">
        <w:t xml:space="preserve"> we'll notify you. You'll usually need to pay the instalments at the end of each quarter. There are usually 2 options if you pay quarterly instalments, either:</w:t>
      </w:r>
    </w:p>
    <w:p w14:paraId="790DF8C9" w14:textId="77777777" w:rsidR="001D1059" w:rsidRPr="001D1059" w:rsidRDefault="001D1059" w:rsidP="001D1059">
      <w:pPr>
        <w:pStyle w:val="Bulletedlist1"/>
      </w:pPr>
      <w:r w:rsidRPr="001D1059">
        <w:t>Pay using an instalment amount or an instalment rate we calculate (we'll show this on your activity statement)</w:t>
      </w:r>
    </w:p>
    <w:p w14:paraId="280E2371" w14:textId="77777777" w:rsidR="001D1059" w:rsidRPr="001D1059" w:rsidRDefault="001D1059" w:rsidP="001D1059">
      <w:pPr>
        <w:pStyle w:val="Bulletedlist1"/>
      </w:pPr>
      <w:r w:rsidRPr="001D1059">
        <w:t>pay an instalment amount or use an instalment rate you work out yourself.</w:t>
      </w:r>
    </w:p>
    <w:p w14:paraId="41727999" w14:textId="77777777" w:rsidR="001D1059" w:rsidRPr="001D1059" w:rsidRDefault="001D1059" w:rsidP="001D1059">
      <w:r w:rsidRPr="001D1059">
        <w:t>Depending upon your circumstances, you may be eligible to pay your instalments annually. We'll notify you if you're eligible to pay an annual PAYG instalment.</w:t>
      </w:r>
    </w:p>
    <w:p w14:paraId="5FAFAA5D" w14:textId="77777777" w:rsidR="001D1059" w:rsidRPr="001D1059" w:rsidRDefault="001D1059" w:rsidP="001D1059">
      <w:r w:rsidRPr="001D1059">
        <w:t xml:space="preserve">If you receive payments that are subject to withholding (for example, salary or wages) you can contribute towards your expected tax liability for an income year by increasing your rate or amount of withholding. That way you can avoid having a tax bill on assessment, which means that you may not need to pay PAYG instalments. To do this, you'll need to </w:t>
      </w:r>
      <w:hyperlink r:id="rId149" w:history="1">
        <w:r w:rsidRPr="00B060B4">
          <w:rPr>
            <w:rStyle w:val="Hyperlink"/>
          </w:rPr>
          <w:t>arrange an upwards variation</w:t>
        </w:r>
      </w:hyperlink>
      <w:r w:rsidRPr="001D1059">
        <w:t xml:space="preserve"> by entering into an agreement with your payer to increase the rate or amount of withholding.</w:t>
      </w:r>
    </w:p>
    <w:p w14:paraId="41FCC8D8" w14:textId="77777777" w:rsidR="001D1059" w:rsidRPr="001D1059" w:rsidRDefault="001D1059" w:rsidP="001D1059">
      <w:r w:rsidRPr="001D1059">
        <w:br w:type="page"/>
      </w:r>
    </w:p>
    <w:p w14:paraId="19B1D6F2" w14:textId="77777777" w:rsidR="001D1059" w:rsidRPr="001D1059" w:rsidRDefault="001D1059" w:rsidP="001D1059">
      <w:pPr>
        <w:pStyle w:val="Heading2"/>
      </w:pPr>
      <w:bookmarkStart w:id="125" w:name="Residentialrentalpropertyassets"/>
      <w:bookmarkStart w:id="126" w:name="_Toc230788342"/>
      <w:r w:rsidRPr="001D1059">
        <w:t>Residential rental property assets</w:t>
      </w:r>
      <w:bookmarkEnd w:id="125"/>
      <w:bookmarkEnd w:id="126"/>
    </w:p>
    <w:p w14:paraId="568FB889" w14:textId="77777777" w:rsidR="001D1059" w:rsidRDefault="001D1059" w:rsidP="001D1059">
      <w:pPr>
        <w:pStyle w:val="Pagedescription"/>
      </w:pPr>
      <w:r w:rsidRPr="001D1059">
        <w:t>Rental property assets and items, definitions, and the treatment of items as depreciating assets or capital works.</w:t>
      </w:r>
    </w:p>
    <w:p w14:paraId="62A74991" w14:textId="77777777" w:rsidR="001D1059" w:rsidRDefault="001D1059" w:rsidP="001D1059">
      <w:pPr>
        <w:pStyle w:val="Signpostheading"/>
      </w:pPr>
      <w:r>
        <w:tab/>
        <w:t>In this section</w:t>
      </w:r>
    </w:p>
    <w:p w14:paraId="46BE2BCC" w14:textId="77777777" w:rsidR="001D1059" w:rsidRDefault="001D1059" w:rsidP="001D1059">
      <w:pPr>
        <w:pStyle w:val="Signpostlink"/>
      </w:pPr>
      <w:hyperlink w:anchor="Commonrentalpropertyitems" w:history="1">
        <w:r w:rsidRPr="00B060B4">
          <w:rPr>
            <w:rStyle w:val="Hyperlink"/>
          </w:rPr>
          <w:t>Common rental property items</w:t>
        </w:r>
      </w:hyperlink>
    </w:p>
    <w:p w14:paraId="08A30F13" w14:textId="77777777" w:rsidR="001D1059" w:rsidRDefault="001D1059" w:rsidP="001D1059">
      <w:pPr>
        <w:pStyle w:val="Signpostlink"/>
      </w:pPr>
      <w:hyperlink w:anchor="Descriptionsandexamplesofrentalpropertyi" w:history="1">
        <w:r w:rsidRPr="00B060B4">
          <w:rPr>
            <w:rStyle w:val="Hyperlink"/>
          </w:rPr>
          <w:t>Descriptions and examples of rental property items</w:t>
        </w:r>
      </w:hyperlink>
    </w:p>
    <w:p w14:paraId="7285F6D5" w14:textId="77777777" w:rsidR="001D1059" w:rsidRDefault="001D1059" w:rsidP="001D1059">
      <w:pPr>
        <w:pStyle w:val="Signpostlink"/>
      </w:pPr>
      <w:hyperlink w:anchor="Residentialrentalpropertyitems" w:history="1">
        <w:r w:rsidRPr="00B060B4">
          <w:rPr>
            <w:rStyle w:val="Hyperlink"/>
          </w:rPr>
          <w:t>Residential rental property items</w:t>
        </w:r>
      </w:hyperlink>
    </w:p>
    <w:p w14:paraId="185B4CA8" w14:textId="77777777" w:rsidR="001D1059" w:rsidRPr="001D1059" w:rsidRDefault="001D1059" w:rsidP="001D1059"/>
    <w:p w14:paraId="53464961" w14:textId="77777777" w:rsidR="001D1059" w:rsidRPr="001D1059" w:rsidRDefault="001D1059" w:rsidP="001D1059">
      <w:pPr>
        <w:pStyle w:val="Heading3"/>
      </w:pPr>
      <w:bookmarkStart w:id="127" w:name="Commonrentalpropertyitems"/>
      <w:bookmarkStart w:id="128" w:name="_Toc230788343"/>
      <w:r w:rsidRPr="001D1059">
        <w:t>Common rental property items</w:t>
      </w:r>
      <w:bookmarkEnd w:id="127"/>
      <w:bookmarkEnd w:id="128"/>
    </w:p>
    <w:p w14:paraId="4A79EBD3" w14:textId="77777777" w:rsidR="001D1059" w:rsidRDefault="001D1059" w:rsidP="001D1059">
      <w:pPr>
        <w:pStyle w:val="Pagedescription"/>
      </w:pPr>
      <w:r w:rsidRPr="001D1059">
        <w:t>Common rental property items and principles to provide certainty about the tax treatment of these items.</w:t>
      </w:r>
    </w:p>
    <w:p w14:paraId="4258DDEF" w14:textId="77777777" w:rsidR="001D1059" w:rsidRPr="001D1059" w:rsidRDefault="001D1059" w:rsidP="001D1059">
      <w:r w:rsidRPr="001D1059">
        <w:t>Items that are commonly found in residential rental properties are in:</w:t>
      </w:r>
    </w:p>
    <w:p w14:paraId="66470352" w14:textId="77777777" w:rsidR="001D1059" w:rsidRPr="001D1059" w:rsidRDefault="001D1059" w:rsidP="001D1059">
      <w:pPr>
        <w:pStyle w:val="Bulletedlist1"/>
      </w:pPr>
      <w:hyperlink r:id="rId150" w:anchor="Table3Assetsgeneral" w:history="1">
        <w:r w:rsidRPr="00B060B4">
          <w:rPr>
            <w:rStyle w:val="Hyperlink"/>
          </w:rPr>
          <w:t>Table 3: Assets – general</w:t>
        </w:r>
      </w:hyperlink>
    </w:p>
    <w:p w14:paraId="4D575766" w14:textId="77777777" w:rsidR="001D1059" w:rsidRPr="001D1059" w:rsidRDefault="001D1059" w:rsidP="001D1059">
      <w:pPr>
        <w:pStyle w:val="Bulletedlist1"/>
      </w:pPr>
      <w:hyperlink r:id="rId151" w:anchor="Table4Machinery" w:history="1">
        <w:r w:rsidRPr="00B060B4">
          <w:rPr>
            <w:rStyle w:val="Hyperlink"/>
          </w:rPr>
          <w:t>Table 4: Machinery</w:t>
        </w:r>
      </w:hyperlink>
    </w:p>
    <w:p w14:paraId="2AC0D280" w14:textId="77777777" w:rsidR="001D1059" w:rsidRPr="001D1059" w:rsidRDefault="001D1059" w:rsidP="001D1059">
      <w:pPr>
        <w:pStyle w:val="Bulletedlist1"/>
      </w:pPr>
      <w:hyperlink r:id="rId152" w:anchor="Table5Airconditioningassets" w:history="1">
        <w:r w:rsidRPr="00B060B4">
          <w:rPr>
            <w:rStyle w:val="Hyperlink"/>
          </w:rPr>
          <w:t>Table 5: Air conditioning assets</w:t>
        </w:r>
      </w:hyperlink>
    </w:p>
    <w:p w14:paraId="4258484C" w14:textId="77777777" w:rsidR="001D1059" w:rsidRPr="001D1059" w:rsidRDefault="001D1059" w:rsidP="001D1059">
      <w:pPr>
        <w:pStyle w:val="Bulletedlist1"/>
      </w:pPr>
      <w:hyperlink r:id="rId153" w:anchor="Table6Evaporativecoolers" w:history="1">
        <w:r w:rsidRPr="00B060B4">
          <w:rPr>
            <w:rStyle w:val="Hyperlink"/>
          </w:rPr>
          <w:t>Table 6: Evaporative coolers</w:t>
        </w:r>
      </w:hyperlink>
    </w:p>
    <w:p w14:paraId="4FDA769B" w14:textId="77777777" w:rsidR="001D1059" w:rsidRPr="001D1059" w:rsidRDefault="001D1059" w:rsidP="001D1059">
      <w:r w:rsidRPr="001D1059">
        <w:t xml:space="preserve">The tables are based on the principles in Taxation Ruling </w:t>
      </w:r>
      <w:hyperlink r:id="rId154" w:history="1">
        <w:r w:rsidRPr="00B060B4">
          <w:rPr>
            <w:rStyle w:val="Hyperlink"/>
          </w:rPr>
          <w:t>TR 2004/16</w:t>
        </w:r>
      </w:hyperlink>
      <w:r w:rsidRPr="001D1059">
        <w:t xml:space="preserve"> </w:t>
      </w:r>
      <w:r w:rsidRPr="001D1059">
        <w:rPr>
          <w:rStyle w:val="StyleItalic"/>
        </w:rPr>
        <w:t>Income tax: plant in residential rental properties.</w:t>
      </w:r>
      <w:r w:rsidRPr="001D1059">
        <w:t xml:space="preserve"> This ruling sets out whether an item may be eligible for a capital works deduction or a deduction for decline in value. For the latter, the tables include the Commissioner’s determination of effective life (provided such deduction isn't denied under the new rules for second-hand depreciating assets in residential rental properties or otherwise denied).</w:t>
      </w:r>
    </w:p>
    <w:p w14:paraId="0B0500D6" w14:textId="77777777" w:rsidR="001D1059" w:rsidRPr="001D1059" w:rsidRDefault="001D1059" w:rsidP="001D1059">
      <w:r w:rsidRPr="001D1059">
        <w:t>For more information, see:</w:t>
      </w:r>
    </w:p>
    <w:p w14:paraId="59FDD421" w14:textId="77777777" w:rsidR="001D1059" w:rsidRPr="001D1059" w:rsidRDefault="001D1059" w:rsidP="001D1059">
      <w:pPr>
        <w:pStyle w:val="Bulletedlist1"/>
      </w:pPr>
      <w:hyperlink r:id="rId155" w:anchor="Whicheffectivelifecanyouuse" w:history="1">
        <w:r w:rsidRPr="00B060B4">
          <w:rPr>
            <w:rStyle w:val="Hyperlink"/>
          </w:rPr>
          <w:t>Working out the effective life yourself</w:t>
        </w:r>
      </w:hyperlink>
    </w:p>
    <w:p w14:paraId="79BFCD47" w14:textId="77777777" w:rsidR="001D1059" w:rsidRPr="001D1059" w:rsidRDefault="001D1059" w:rsidP="001D1059">
      <w:pPr>
        <w:pStyle w:val="Bulletedlist1"/>
      </w:pPr>
      <w:hyperlink r:id="rId156" w:anchor="Limitondeductionsfordeclineinvalueofseco" w:history="1">
        <w:r w:rsidRPr="00B060B4">
          <w:rPr>
            <w:rStyle w:val="Hyperlink"/>
          </w:rPr>
          <w:t>Limit on deductions for decline in value of second-hand depreciating assets</w:t>
        </w:r>
      </w:hyperlink>
      <w:r w:rsidRPr="001D1059">
        <w:t>.</w:t>
      </w:r>
    </w:p>
    <w:p w14:paraId="4E330E16" w14:textId="77777777" w:rsidR="001D1059" w:rsidRPr="001D1059" w:rsidRDefault="001D1059" w:rsidP="001D1059">
      <w:r w:rsidRPr="001D1059">
        <w:t>We provide these tables to give clarity and certainty about the tax treatment of items in residential rental properties. You can use them to assist you to work out which type of deduction you may be able to claim for your items.</w:t>
      </w:r>
    </w:p>
    <w:p w14:paraId="17B02E0C" w14:textId="77777777" w:rsidR="001D1059" w:rsidRPr="001D1059" w:rsidRDefault="001D1059" w:rsidP="001D1059">
      <w:r w:rsidRPr="001D1059">
        <w:t xml:space="preserve">If you have an item for your residential rental property that isn't in the tables, the principles set out below may help you determine the type of deduction that may be available for it. These principles are discussed in Taxation Ruling </w:t>
      </w:r>
      <w:hyperlink r:id="rId157" w:history="1">
        <w:r w:rsidRPr="00B060B4">
          <w:rPr>
            <w:rStyle w:val="Hyperlink"/>
          </w:rPr>
          <w:t>TR 2004/16</w:t>
        </w:r>
      </w:hyperlink>
      <w:r w:rsidRPr="001D1059">
        <w:t xml:space="preserve"> </w:t>
      </w:r>
      <w:r w:rsidRPr="001D1059">
        <w:rPr>
          <w:rStyle w:val="StyleItalic"/>
        </w:rPr>
        <w:t>Income tax: plant in residential rental properties</w:t>
      </w:r>
      <w:r w:rsidRPr="001D1059">
        <w:t>.</w:t>
      </w:r>
    </w:p>
    <w:p w14:paraId="5CE343D8" w14:textId="77777777" w:rsidR="001D1059" w:rsidRPr="001D1059" w:rsidRDefault="001D1059" w:rsidP="001D1059">
      <w:r w:rsidRPr="001D1059">
        <w:t>If you're unable to determine the type of deduction available for an item, or you consider that your circumstances are sufficiently different to warrant a different treatment, you may ask us for a private ruling.</w:t>
      </w:r>
    </w:p>
    <w:p w14:paraId="6DB9AE69" w14:textId="77777777" w:rsidR="001D1059" w:rsidRPr="001D1059" w:rsidRDefault="001D1059" w:rsidP="001D1059">
      <w:pPr>
        <w:pStyle w:val="Heading3"/>
      </w:pPr>
      <w:bookmarkStart w:id="129" w:name="Descriptionsandexamplesofrentalpropertyi"/>
      <w:bookmarkStart w:id="130" w:name="_Toc230788344"/>
      <w:r w:rsidRPr="001D1059">
        <w:t>Descriptions and examples of rental property items</w:t>
      </w:r>
      <w:bookmarkEnd w:id="129"/>
      <w:bookmarkEnd w:id="130"/>
    </w:p>
    <w:p w14:paraId="0764D3C8" w14:textId="77777777" w:rsidR="001D1059" w:rsidRDefault="001D1059" w:rsidP="001D1059">
      <w:pPr>
        <w:pStyle w:val="Pagedescription"/>
      </w:pPr>
      <w:r w:rsidRPr="001D1059">
        <w:t>Descriptions and examples to help describe if items are attached to the rental property.</w:t>
      </w:r>
    </w:p>
    <w:p w14:paraId="421D46D8" w14:textId="77777777" w:rsidR="001D1059" w:rsidRDefault="001D1059" w:rsidP="001D1059">
      <w:pPr>
        <w:pStyle w:val="Signpostheading"/>
      </w:pPr>
      <w:r>
        <w:tab/>
        <w:t>In this section</w:t>
      </w:r>
    </w:p>
    <w:p w14:paraId="7833A63B" w14:textId="77777777" w:rsidR="001D1059" w:rsidRDefault="001D1059" w:rsidP="001D1059">
      <w:pPr>
        <w:pStyle w:val="Signpostlink"/>
      </w:pPr>
      <w:hyperlink w:anchor="Definitionstodescribeifitemsareattached" w:history="1">
        <w:r w:rsidRPr="00B060B4">
          <w:rPr>
            <w:rStyle w:val="Hyperlink"/>
          </w:rPr>
          <w:t>Terms used to describe if items are attached</w:t>
        </w:r>
      </w:hyperlink>
    </w:p>
    <w:p w14:paraId="707D167F" w14:textId="77777777" w:rsidR="001D1059" w:rsidRDefault="001D1059" w:rsidP="001D1059">
      <w:pPr>
        <w:pStyle w:val="Signpostlink"/>
      </w:pPr>
      <w:hyperlink w:anchor="Plant" w:history="1">
        <w:r w:rsidRPr="00B060B4">
          <w:rPr>
            <w:rStyle w:val="Hyperlink"/>
          </w:rPr>
          <w:t>Plant</w:t>
        </w:r>
      </w:hyperlink>
    </w:p>
    <w:p w14:paraId="09D50A17" w14:textId="77777777" w:rsidR="001D1059" w:rsidRDefault="001D1059" w:rsidP="001D1059">
      <w:pPr>
        <w:pStyle w:val="Signpostlink"/>
      </w:pPr>
      <w:hyperlink w:anchor="Examples" w:history="1">
        <w:r w:rsidRPr="00B060B4">
          <w:rPr>
            <w:rStyle w:val="Hyperlink"/>
          </w:rPr>
          <w:t>Examples</w:t>
        </w:r>
      </w:hyperlink>
    </w:p>
    <w:p w14:paraId="4CF0C2E3" w14:textId="77777777" w:rsidR="001D1059" w:rsidRDefault="001D1059" w:rsidP="001D1059">
      <w:pPr>
        <w:pStyle w:val="Signpostlink"/>
      </w:pPr>
      <w:hyperlink w:anchor="Articles" w:history="1">
        <w:r w:rsidRPr="00B060B4">
          <w:rPr>
            <w:rStyle w:val="Hyperlink"/>
          </w:rPr>
          <w:t>Articles</w:t>
        </w:r>
      </w:hyperlink>
    </w:p>
    <w:p w14:paraId="4B715096" w14:textId="77777777" w:rsidR="001D1059" w:rsidRDefault="001D1059" w:rsidP="001D1059">
      <w:pPr>
        <w:pStyle w:val="Signpostlink"/>
      </w:pPr>
      <w:hyperlink w:anchor="Machinery" w:history="1">
        <w:r w:rsidRPr="00B060B4">
          <w:rPr>
            <w:rStyle w:val="Hyperlink"/>
          </w:rPr>
          <w:t>Machinery</w:t>
        </w:r>
      </w:hyperlink>
    </w:p>
    <w:p w14:paraId="552D6754" w14:textId="77777777" w:rsidR="001D1059" w:rsidRDefault="001D1059" w:rsidP="001D1059">
      <w:pPr>
        <w:pStyle w:val="Signpostlink"/>
      </w:pPr>
      <w:hyperlink w:anchor="Identifytheunit" w:history="1">
        <w:r w:rsidRPr="00B060B4">
          <w:rPr>
            <w:rStyle w:val="Hyperlink"/>
          </w:rPr>
          <w:t>Identify the unit</w:t>
        </w:r>
      </w:hyperlink>
    </w:p>
    <w:p w14:paraId="49E1DD61" w14:textId="77777777" w:rsidR="001D1059" w:rsidRDefault="001D1059" w:rsidP="001D1059">
      <w:pPr>
        <w:pStyle w:val="Signpostlink"/>
      </w:pPr>
      <w:hyperlink w:anchor="Istheunitmachinery" w:history="1">
        <w:r w:rsidRPr="00B060B4">
          <w:rPr>
            <w:rStyle w:val="Hyperlink"/>
          </w:rPr>
          <w:t>Is the unit machinery?</w:t>
        </w:r>
      </w:hyperlink>
    </w:p>
    <w:p w14:paraId="78F6A03C" w14:textId="77777777" w:rsidR="001D1059" w:rsidRDefault="001D1059" w:rsidP="001D1059">
      <w:pPr>
        <w:pStyle w:val="Signpostlink"/>
      </w:pPr>
      <w:hyperlink w:anchor="Excludedentity" w:history="1">
        <w:r w:rsidRPr="00B060B4">
          <w:rPr>
            <w:rStyle w:val="Hyperlink"/>
          </w:rPr>
          <w:t>Excluded entity</w:t>
        </w:r>
      </w:hyperlink>
    </w:p>
    <w:p w14:paraId="286E215F" w14:textId="77777777" w:rsidR="001D1059" w:rsidRDefault="001D1059" w:rsidP="001D1059">
      <w:pPr>
        <w:pStyle w:val="Signpostlink"/>
      </w:pPr>
      <w:hyperlink w:anchor="Residentialrentalproperty" w:history="1">
        <w:r w:rsidRPr="00B060B4">
          <w:rPr>
            <w:rStyle w:val="Hyperlink"/>
          </w:rPr>
          <w:t>Residential rental property</w:t>
        </w:r>
      </w:hyperlink>
    </w:p>
    <w:p w14:paraId="240311DB" w14:textId="77777777" w:rsidR="001D1059" w:rsidRDefault="001D1059" w:rsidP="001D1059">
      <w:pPr>
        <w:pStyle w:val="Signpostlink"/>
      </w:pPr>
      <w:hyperlink w:anchor="Whicheffectivelifecanyouuse" w:history="1">
        <w:r w:rsidRPr="00B060B4">
          <w:rPr>
            <w:rStyle w:val="Hyperlink"/>
          </w:rPr>
          <w:t>Working out the effective life yourself</w:t>
        </w:r>
      </w:hyperlink>
    </w:p>
    <w:p w14:paraId="24D0B7F5" w14:textId="77777777" w:rsidR="001D1059" w:rsidRDefault="001D1059" w:rsidP="001D1059">
      <w:pPr>
        <w:pStyle w:val="Signpostlink"/>
      </w:pPr>
      <w:hyperlink w:anchor="CanIchangeaneffectivelifeIamusingiftheCo" w:history="1">
        <w:r w:rsidRPr="00B060B4">
          <w:rPr>
            <w:rStyle w:val="Hyperlink"/>
          </w:rPr>
          <w:t>Can I change an effective life I'm using if the Commissioner has determined a new effective life?</w:t>
        </w:r>
      </w:hyperlink>
    </w:p>
    <w:p w14:paraId="762DEAB9" w14:textId="77777777" w:rsidR="001D1059" w:rsidRPr="001D1059" w:rsidRDefault="001D1059" w:rsidP="001D1059">
      <w:pPr>
        <w:pStyle w:val="Heading4"/>
      </w:pPr>
      <w:bookmarkStart w:id="131" w:name="Definitionstodescribeifitemsareattached"/>
      <w:r w:rsidRPr="001D1059">
        <w:t>Terms used to describe if items are attached</w:t>
      </w:r>
      <w:bookmarkEnd w:id="131"/>
    </w:p>
    <w:p w14:paraId="5A92A84D" w14:textId="77777777" w:rsidR="001D1059" w:rsidRPr="001D1059" w:rsidRDefault="001D1059" w:rsidP="001D1059">
      <w:r w:rsidRPr="001D1059">
        <w:t>We use the following common terms to describe how or whether items are attached to premises in:</w:t>
      </w:r>
    </w:p>
    <w:p w14:paraId="474F7DCB" w14:textId="77777777" w:rsidR="001D1059" w:rsidRPr="00B060B4" w:rsidRDefault="001D1059" w:rsidP="001D1059">
      <w:pPr>
        <w:pStyle w:val="Bulletedlist1"/>
        <w:rPr>
          <w:rStyle w:val="Hyperlink"/>
        </w:rPr>
      </w:pPr>
      <w:r w:rsidRPr="00B060B4">
        <w:rPr>
          <w:rStyle w:val="Hyperlink"/>
        </w:rPr>
        <w:fldChar w:fldCharType="begin"/>
      </w:r>
      <w:r w:rsidRPr="00B060B4">
        <w:rPr>
          <w:rStyle w:val="Hyperlink"/>
        </w:rPr>
        <w:instrText>HYPERLINK  \l "Table3Assetsgeneral"</w:instrText>
      </w:r>
      <w:r w:rsidRPr="00B060B4">
        <w:rPr>
          <w:rStyle w:val="Hyperlink"/>
        </w:rPr>
      </w:r>
      <w:r w:rsidRPr="00B060B4">
        <w:rPr>
          <w:rStyle w:val="Hyperlink"/>
        </w:rPr>
        <w:fldChar w:fldCharType="separate"/>
      </w:r>
      <w:r w:rsidRPr="00B060B4">
        <w:rPr>
          <w:rStyle w:val="Hyperlink"/>
        </w:rPr>
        <w:t>Table 3: Assets – general</w:t>
      </w:r>
    </w:p>
    <w:p w14:paraId="4F99BD32" w14:textId="77777777" w:rsidR="001D1059" w:rsidRPr="00B060B4" w:rsidRDefault="001D1059" w:rsidP="001D1059">
      <w:pPr>
        <w:pStyle w:val="Bulletedlist1"/>
        <w:rPr>
          <w:rStyle w:val="Hyperlink"/>
        </w:rPr>
      </w:pPr>
      <w:r w:rsidRPr="00B060B4">
        <w:rPr>
          <w:rStyle w:val="Hyperlink"/>
        </w:rPr>
        <w:fldChar w:fldCharType="end"/>
      </w:r>
      <w:r w:rsidRPr="00B060B4">
        <w:rPr>
          <w:rStyle w:val="Hyperlink"/>
        </w:rPr>
        <w:fldChar w:fldCharType="begin"/>
      </w:r>
      <w:r w:rsidRPr="00B060B4">
        <w:rPr>
          <w:rStyle w:val="Hyperlink"/>
        </w:rPr>
        <w:instrText>HYPERLINK  \l "Table4Machinery"</w:instrText>
      </w:r>
      <w:r w:rsidRPr="00B060B4">
        <w:rPr>
          <w:rStyle w:val="Hyperlink"/>
        </w:rPr>
      </w:r>
      <w:r w:rsidRPr="00B060B4">
        <w:rPr>
          <w:rStyle w:val="Hyperlink"/>
        </w:rPr>
        <w:fldChar w:fldCharType="separate"/>
      </w:r>
      <w:r w:rsidRPr="00B060B4">
        <w:rPr>
          <w:rStyle w:val="Hyperlink"/>
        </w:rPr>
        <w:t>Table 4: Machinery</w:t>
      </w:r>
    </w:p>
    <w:p w14:paraId="57FC08F2" w14:textId="77777777" w:rsidR="001D1059" w:rsidRPr="001D1059" w:rsidRDefault="001D1059" w:rsidP="001D1059">
      <w:pPr>
        <w:pStyle w:val="Bulletedlist1"/>
      </w:pPr>
      <w:r w:rsidRPr="00B060B4">
        <w:rPr>
          <w:rStyle w:val="Hyperlink"/>
        </w:rPr>
        <w:fldChar w:fldCharType="end"/>
      </w:r>
      <w:hyperlink w:anchor="Table5Airconditioningassets" w:history="1">
        <w:r w:rsidRPr="00B060B4">
          <w:rPr>
            <w:rStyle w:val="Hyperlink"/>
          </w:rPr>
          <w:t>Table 5: Air conditioning assets</w:t>
        </w:r>
      </w:hyperlink>
    </w:p>
    <w:p w14:paraId="7AF00753" w14:textId="77777777" w:rsidR="001D1059" w:rsidRPr="001D1059" w:rsidRDefault="001D1059" w:rsidP="001D1059">
      <w:pPr>
        <w:pStyle w:val="Bulletedlist1"/>
      </w:pPr>
      <w:hyperlink w:anchor="Table6Evaporativecoolers" w:history="1">
        <w:r w:rsidRPr="00B060B4">
          <w:rPr>
            <w:rStyle w:val="Hyperlink"/>
          </w:rPr>
          <w:t>Table 6: Evaporative coolers</w:t>
        </w:r>
      </w:hyperlink>
      <w:r w:rsidRPr="001D1059">
        <w:t>.</w:t>
      </w:r>
    </w:p>
    <w:p w14:paraId="6555EC11" w14:textId="77777777" w:rsidR="001D1059" w:rsidRPr="001D1059" w:rsidRDefault="001D1059" w:rsidP="001D1059">
      <w:r w:rsidRPr="001D1059">
        <w:rPr>
          <w:rStyle w:val="StyleBold"/>
        </w:rPr>
        <w:t>Fixed</w:t>
      </w:r>
      <w:r w:rsidRPr="001D1059">
        <w:t xml:space="preserve"> items are annexed or attached by any means, for example screws, nails, bolts, glue, adhesive, grout or cement, but not merely for temporary stability.</w:t>
      </w:r>
    </w:p>
    <w:p w14:paraId="2C4E3E30" w14:textId="77777777" w:rsidR="001D1059" w:rsidRPr="001D1059" w:rsidRDefault="001D1059" w:rsidP="001D1059">
      <w:r w:rsidRPr="001D1059">
        <w:rPr>
          <w:rStyle w:val="StyleBold"/>
        </w:rPr>
        <w:t>Freestanding</w:t>
      </w:r>
      <w:r w:rsidRPr="001D1059">
        <w:t xml:space="preserve"> items are designed to be portable or movable. Any attachment to the premises is only for the item’s temporary stability.</w:t>
      </w:r>
    </w:p>
    <w:p w14:paraId="50B4947F" w14:textId="77777777" w:rsidR="001D1059" w:rsidRPr="001D1059" w:rsidRDefault="001D1059" w:rsidP="001D1059">
      <w:r w:rsidRPr="001D1059">
        <w:rPr>
          <w:rStyle w:val="StyleBold"/>
        </w:rPr>
        <w:t>Other than freestanding</w:t>
      </w:r>
      <w:r w:rsidRPr="001D1059">
        <w:t xml:space="preserve"> items are fixed to the premises that aren't designed to be portable or movable. The test isn't whether the item is removable, even if the attachment is slight, but whether the inherent design and function of the item is such that it's intended to remain in place for a substantial period of time.</w:t>
      </w:r>
    </w:p>
    <w:p w14:paraId="3AB1BCE8" w14:textId="77777777" w:rsidR="001D1059" w:rsidRPr="001D1059" w:rsidRDefault="001D1059" w:rsidP="001D1059">
      <w:pPr>
        <w:pStyle w:val="Heading4"/>
      </w:pPr>
      <w:bookmarkStart w:id="132" w:name="Plant"/>
      <w:r w:rsidRPr="001D1059">
        <w:t>Plant</w:t>
      </w:r>
      <w:bookmarkEnd w:id="132"/>
    </w:p>
    <w:p w14:paraId="4FA8D1EB" w14:textId="77777777" w:rsidR="001D1059" w:rsidRPr="001D1059" w:rsidRDefault="001D1059" w:rsidP="001D1059">
      <w:r w:rsidRPr="001D1059">
        <w:t xml:space="preserve">The ordinary meaning of plant doesn't include the </w:t>
      </w:r>
      <w:r w:rsidRPr="001D1059">
        <w:rPr>
          <w:rStyle w:val="StyleBold"/>
        </w:rPr>
        <w:t>setting</w:t>
      </w:r>
      <w:r w:rsidRPr="001D1059">
        <w:t xml:space="preserve"> for income-earning activities. Residential rental properties will invariably be the setting for income-producing activities and so don't fall within the ordinary meaning of plant. Items that form part of the premises are also part of the setting, and therefore not eligible for deductions for their decline in value.</w:t>
      </w:r>
    </w:p>
    <w:p w14:paraId="1A8A02B5" w14:textId="77777777" w:rsidR="001D1059" w:rsidRPr="001D1059" w:rsidRDefault="001D1059" w:rsidP="001D1059">
      <w:r w:rsidRPr="001D1059">
        <w:t>You should consider the following factors when determining whether an item is part of the premises or setting:</w:t>
      </w:r>
    </w:p>
    <w:p w14:paraId="3B96A788" w14:textId="77777777" w:rsidR="001D1059" w:rsidRPr="001D1059" w:rsidRDefault="001D1059" w:rsidP="001D1059">
      <w:pPr>
        <w:pStyle w:val="Bulletedlist1"/>
      </w:pPr>
      <w:r w:rsidRPr="001D1059">
        <w:t>whether the item appears visually to retain a separate identity</w:t>
      </w:r>
    </w:p>
    <w:p w14:paraId="1DA5D4B7" w14:textId="77777777" w:rsidR="001D1059" w:rsidRPr="001D1059" w:rsidRDefault="001D1059" w:rsidP="001D1059">
      <w:pPr>
        <w:pStyle w:val="Bulletedlist1"/>
      </w:pPr>
      <w:r w:rsidRPr="001D1059">
        <w:t>the degree of permanence with which it's attached to the premises</w:t>
      </w:r>
    </w:p>
    <w:p w14:paraId="7DDE2ED1" w14:textId="77777777" w:rsidR="001D1059" w:rsidRPr="001D1059" w:rsidRDefault="001D1059" w:rsidP="001D1059">
      <w:pPr>
        <w:pStyle w:val="Bulletedlist1"/>
      </w:pPr>
      <w:r w:rsidRPr="001D1059">
        <w:t>the incompleteness of the structure without it</w:t>
      </w:r>
    </w:p>
    <w:p w14:paraId="4FB70CEC" w14:textId="77777777" w:rsidR="001D1059" w:rsidRPr="001D1059" w:rsidRDefault="001D1059" w:rsidP="001D1059">
      <w:pPr>
        <w:pStyle w:val="Bulletedlist1"/>
      </w:pPr>
      <w:r w:rsidRPr="001D1059">
        <w:t>the extent to which it was intended to be permanent or whether it was likely to be replaced within a relatively short period.</w:t>
      </w:r>
    </w:p>
    <w:p w14:paraId="3C77A375" w14:textId="77777777" w:rsidR="001D1059" w:rsidRPr="001D1059" w:rsidRDefault="001D1059" w:rsidP="001D1059">
      <w:r w:rsidRPr="001D1059">
        <w:t>None of these factors alone is determinative and they must all be considered together.</w:t>
      </w:r>
    </w:p>
    <w:p w14:paraId="54C6A4A8" w14:textId="77777777" w:rsidR="001D1059" w:rsidRPr="001D1059" w:rsidRDefault="001D1059" w:rsidP="001D1059">
      <w:pPr>
        <w:pStyle w:val="Heading4"/>
      </w:pPr>
      <w:bookmarkStart w:id="133" w:name="Examples"/>
      <w:r w:rsidRPr="001D1059">
        <w:t>Examples</w:t>
      </w:r>
      <w:bookmarkEnd w:id="133"/>
    </w:p>
    <w:p w14:paraId="63A7A31C" w14:textId="77777777" w:rsidR="001D1059" w:rsidRPr="001D1059" w:rsidRDefault="001D1059" w:rsidP="001D1059">
      <w:r w:rsidRPr="001D1059">
        <w:t>Wall and floor tiles are generally fixed to the premises, not freestanding, and intended to remain in place for a substantial period of time. They will generally form part of the premises. Expenditure on these items falls under capital works.</w:t>
      </w:r>
    </w:p>
    <w:p w14:paraId="31296075" w14:textId="77777777" w:rsidR="001D1059" w:rsidRPr="001D1059" w:rsidRDefault="001D1059" w:rsidP="001D1059">
      <w:r w:rsidRPr="001D1059">
        <w:t>On the other hand, a freestanding item such as a bookcase may be attached to the structure only for temporary stability. It therefore doesn't form part of the premises and may qualify for a deduction for decline in value.</w:t>
      </w:r>
    </w:p>
    <w:p w14:paraId="1B6648F0" w14:textId="77777777" w:rsidR="001D1059" w:rsidRPr="001D1059" w:rsidRDefault="001D1059" w:rsidP="001D1059">
      <w:r w:rsidRPr="001D1059">
        <w:t>Kitchens are fixed to the premises, are intended to remain in place indefinitely and are necessary to complete the premises. Any separate visual identity they have is outweighed by the other factors. They're therefore part of the premises. Clothes hoists are also part of the premises for similar reasons.</w:t>
      </w:r>
    </w:p>
    <w:p w14:paraId="3E08F043" w14:textId="77777777" w:rsidR="001D1059" w:rsidRPr="001D1059" w:rsidRDefault="001D1059" w:rsidP="001D1059">
      <w:r w:rsidRPr="001D1059">
        <w:t>Insulation batts, although generally not fixed, are intended to remain in place indefinitely, don't have a separate visual identity and add to the completeness of the structure. They're also part of the premises.</w:t>
      </w:r>
    </w:p>
    <w:p w14:paraId="77F60258" w14:textId="77777777" w:rsidR="001D1059" w:rsidRPr="001D1059" w:rsidRDefault="001D1059" w:rsidP="001D1059">
      <w:r w:rsidRPr="001D1059">
        <w:t>In addition to its ordinary meaning, plant includes articles and machinery.</w:t>
      </w:r>
    </w:p>
    <w:p w14:paraId="33C4D92A" w14:textId="77777777" w:rsidR="001D1059" w:rsidRPr="001D1059" w:rsidRDefault="001D1059" w:rsidP="001D1059">
      <w:pPr>
        <w:pStyle w:val="Heading4"/>
      </w:pPr>
      <w:bookmarkStart w:id="134" w:name="Articles"/>
      <w:r w:rsidRPr="001D1059">
        <w:t>Articles</w:t>
      </w:r>
      <w:bookmarkEnd w:id="134"/>
    </w:p>
    <w:p w14:paraId="21CBE904" w14:textId="77777777" w:rsidR="001D1059" w:rsidRPr="001D1059" w:rsidRDefault="001D1059" w:rsidP="001D1059">
      <w:r w:rsidRPr="001D1059">
        <w:t>Plant includes items that are articles within the ordinary meaning of that word. A curtain, a desk and a bookcase would all be articles. A structure attached to land, such as a clothes hoist or pergola, wouldn't be an article.</w:t>
      </w:r>
    </w:p>
    <w:p w14:paraId="26B7003E" w14:textId="77777777" w:rsidR="001D1059" w:rsidRPr="001D1059" w:rsidRDefault="001D1059" w:rsidP="001D1059">
      <w:r w:rsidRPr="001D1059">
        <w:t>If an item forms part of the premises according to the descriptions above, it isn't an article. Therefore, items such as false ceiling panels and insulation batts aren't articles while they're in place. However, a painting hung on a wall retains its character as an article.</w:t>
      </w:r>
    </w:p>
    <w:p w14:paraId="5591106E" w14:textId="77777777" w:rsidR="001D1059" w:rsidRPr="001D1059" w:rsidRDefault="001D1059" w:rsidP="001D1059">
      <w:pPr>
        <w:pStyle w:val="Heading4"/>
      </w:pPr>
      <w:bookmarkStart w:id="135" w:name="Machinery"/>
      <w:r w:rsidRPr="001D1059">
        <w:t>Machinery</w:t>
      </w:r>
      <w:bookmarkEnd w:id="135"/>
    </w:p>
    <w:p w14:paraId="393037DC" w14:textId="77777777" w:rsidR="001D1059" w:rsidRPr="001D1059" w:rsidRDefault="001D1059" w:rsidP="001D1059">
      <w:r w:rsidRPr="001D1059">
        <w:t>Plant also includes items that are machinery, whether or not they form part of the premises. In deciding whether something is machinery you must:</w:t>
      </w:r>
    </w:p>
    <w:p w14:paraId="09DBBBFB" w14:textId="77777777" w:rsidR="001D1059" w:rsidRPr="001D1059" w:rsidRDefault="001D1059" w:rsidP="001D1059">
      <w:pPr>
        <w:pStyle w:val="Bulletedlist1"/>
      </w:pPr>
      <w:r w:rsidRPr="001D1059">
        <w:t>identify the relevant unit or units based on functionality</w:t>
      </w:r>
    </w:p>
    <w:p w14:paraId="4DC7437B" w14:textId="77777777" w:rsidR="001D1059" w:rsidRPr="001D1059" w:rsidRDefault="001D1059" w:rsidP="001D1059">
      <w:pPr>
        <w:pStyle w:val="Bulletedlist1"/>
      </w:pPr>
      <w:r w:rsidRPr="001D1059">
        <w:t>decide whether that unit comes within the ordinary meaning of machinery.</w:t>
      </w:r>
    </w:p>
    <w:p w14:paraId="7074A178" w14:textId="77777777" w:rsidR="001D1059" w:rsidRPr="001D1059" w:rsidRDefault="001D1059" w:rsidP="001D1059">
      <w:pPr>
        <w:pStyle w:val="Heading4"/>
      </w:pPr>
      <w:bookmarkStart w:id="136" w:name="Identifytheunit"/>
      <w:r w:rsidRPr="001D1059">
        <w:t>Identify the unit</w:t>
      </w:r>
      <w:bookmarkEnd w:id="136"/>
    </w:p>
    <w:p w14:paraId="456365FD" w14:textId="77777777" w:rsidR="001D1059" w:rsidRPr="001D1059" w:rsidRDefault="001D1059" w:rsidP="001D1059">
      <w:r w:rsidRPr="001D1059">
        <w:t xml:space="preserve">Taxation ruling </w:t>
      </w:r>
      <w:hyperlink r:id="rId158" w:history="1">
        <w:r w:rsidRPr="00B060B4">
          <w:rPr>
            <w:rStyle w:val="Hyperlink"/>
          </w:rPr>
          <w:t>TR 94/11</w:t>
        </w:r>
      </w:hyperlink>
      <w:r w:rsidRPr="001D1059">
        <w:t xml:space="preserve"> </w:t>
      </w:r>
      <w:r w:rsidRPr="001D1059">
        <w:rPr>
          <w:rStyle w:val="StyleItalic"/>
        </w:rPr>
        <w:t>Income tax: general investment allowance – what is a unit of property?</w:t>
      </w:r>
      <w:r w:rsidRPr="001D1059">
        <w:t xml:space="preserve"> provides guidelines to help you identify what is a unit. You need to consider whether a particular item is a unit, part of a larger unit, or whether its components are separate units. A unit will generally be an entity entire in itself; something that has an identifiable, separate function. However, it need not be self-contained or used in isolation and it may vary the performance of another unit. An item isn't a unit simply because it's described as a system.</w:t>
      </w:r>
    </w:p>
    <w:p w14:paraId="114C7C3F" w14:textId="77777777" w:rsidR="001D1059" w:rsidRPr="001D1059" w:rsidRDefault="001D1059" w:rsidP="001D1059">
      <w:r w:rsidRPr="001D1059">
        <w:t>An item may be made up of several components. To determine what the relevant unit is, you need to consider the function of each component and of the larger composite item. A door handle, for example, is part of the door and not a separate unit. Similarly, a freestanding spa pool that is made up of the shell, skirt, heater, pump, filter and piping is one unit.</w:t>
      </w:r>
    </w:p>
    <w:p w14:paraId="3E472E7D" w14:textId="77777777" w:rsidR="001D1059" w:rsidRPr="001D1059" w:rsidRDefault="001D1059" w:rsidP="001D1059">
      <w:r w:rsidRPr="001D1059">
        <w:t>In other cases separate units may work in conjunction with each other to achieve a common objective. For example, a fire safety system may consist of several components such as hydrants, piping, alarms, smoke detectors and sprinklers. All these components function together to form the system. However, each component also performs its own discrete function independent of the others. In this example, each component is a separate unit.</w:t>
      </w:r>
    </w:p>
    <w:p w14:paraId="4BCF54B1" w14:textId="77777777" w:rsidR="001D1059" w:rsidRPr="001D1059" w:rsidRDefault="001D1059" w:rsidP="001D1059">
      <w:pPr>
        <w:pStyle w:val="Heading4"/>
      </w:pPr>
      <w:bookmarkStart w:id="137" w:name="Istheunitmachinery"/>
      <w:r w:rsidRPr="001D1059">
        <w:t>Is the unit machinery?</w:t>
      </w:r>
      <w:bookmarkEnd w:id="137"/>
    </w:p>
    <w:p w14:paraId="6BF0D7A0" w14:textId="77777777" w:rsidR="001D1059" w:rsidRPr="001D1059" w:rsidRDefault="001D1059" w:rsidP="001D1059">
      <w:r w:rsidRPr="001D1059">
        <w:t>Once you have identified a unit you must decide if it's machinery. The ordinary meanings of machinery and machine don't include anything that is only a reservoir or conduit, even if it's connected to something which is without doubt a machine. Devices that use minute amounts of energy in the form of electrical impulses in various processes, such as microprocessors and computers, come within the ordinary meaning of machine. Appliances for heating, such as stoves, cook tops, ovens and hot-water systems, are also included.</w:t>
      </w:r>
    </w:p>
    <w:p w14:paraId="118D005A" w14:textId="77777777" w:rsidR="001D1059" w:rsidRPr="001D1059" w:rsidRDefault="001D1059" w:rsidP="001D1059">
      <w:r w:rsidRPr="001D1059">
        <w:t>The components of a system that are separate units and also machinery will be plant, but any ducting, piping or wiring that may be connected to the machine or machines is generally not machinery. However, where the cost of wiring is negligible, such as in small domestic-size systems, the cost may be included in the cost of installation rather than being treated separately. The cost of wiring to connect a typical home security system, for example, may be treated as negligible.</w:t>
      </w:r>
    </w:p>
    <w:p w14:paraId="69532D79" w14:textId="77777777" w:rsidR="001D1059" w:rsidRPr="001D1059" w:rsidRDefault="001D1059" w:rsidP="001D1059">
      <w:pPr>
        <w:pStyle w:val="Heading4"/>
      </w:pPr>
      <w:bookmarkStart w:id="138" w:name="Excludedentity"/>
      <w:r w:rsidRPr="001D1059">
        <w:t>Excluded entity</w:t>
      </w:r>
      <w:bookmarkEnd w:id="138"/>
    </w:p>
    <w:p w14:paraId="37045E50" w14:textId="77777777" w:rsidR="001D1059" w:rsidRPr="001D1059" w:rsidRDefault="001D1059" w:rsidP="001D1059">
      <w:r w:rsidRPr="001D1059">
        <w:t>An entity is an excluded entity if, at any time during the income year, the entity is:</w:t>
      </w:r>
    </w:p>
    <w:p w14:paraId="3DA2F75B" w14:textId="77777777" w:rsidR="001D1059" w:rsidRPr="001D1059" w:rsidRDefault="001D1059" w:rsidP="001D1059">
      <w:pPr>
        <w:pStyle w:val="Bulletedlist1"/>
      </w:pPr>
      <w:r w:rsidRPr="001D1059">
        <w:t>a corporate tax entity</w:t>
      </w:r>
    </w:p>
    <w:p w14:paraId="2FF84529" w14:textId="77777777" w:rsidR="001D1059" w:rsidRPr="001D1059" w:rsidRDefault="001D1059" w:rsidP="001D1059">
      <w:pPr>
        <w:pStyle w:val="Bulletedlist1"/>
      </w:pPr>
      <w:r w:rsidRPr="001D1059">
        <w:t>a super plan that isn't a self-managed super fund</w:t>
      </w:r>
    </w:p>
    <w:p w14:paraId="62820D56" w14:textId="77777777" w:rsidR="001D1059" w:rsidRPr="001D1059" w:rsidRDefault="001D1059" w:rsidP="001D1059">
      <w:pPr>
        <w:pStyle w:val="Bulletedlist1"/>
      </w:pPr>
      <w:r w:rsidRPr="001D1059">
        <w:t>a public unit trust</w:t>
      </w:r>
    </w:p>
    <w:p w14:paraId="3246751C" w14:textId="77777777" w:rsidR="001D1059" w:rsidRPr="001D1059" w:rsidRDefault="001D1059" w:rsidP="001D1059">
      <w:pPr>
        <w:pStyle w:val="Bulletedlist1"/>
      </w:pPr>
      <w:r w:rsidRPr="001D1059">
        <w:t>a managed investment trust, or</w:t>
      </w:r>
    </w:p>
    <w:p w14:paraId="540776FB" w14:textId="77777777" w:rsidR="001D1059" w:rsidRPr="001D1059" w:rsidRDefault="001D1059" w:rsidP="001D1059">
      <w:pPr>
        <w:pStyle w:val="Bulletedlist1"/>
      </w:pPr>
      <w:r w:rsidRPr="001D1059">
        <w:t>a unit trust or a partnership, if each of its members are entities of a type listed above at that time during the income year.</w:t>
      </w:r>
    </w:p>
    <w:p w14:paraId="3D6C63C9" w14:textId="77777777" w:rsidR="001D1059" w:rsidRPr="001D1059" w:rsidRDefault="001D1059" w:rsidP="001D1059">
      <w:pPr>
        <w:pStyle w:val="Heading4"/>
      </w:pPr>
      <w:bookmarkStart w:id="139" w:name="Residentialrentalproperty"/>
      <w:r w:rsidRPr="001D1059">
        <w:t>Residential rental property</w:t>
      </w:r>
      <w:bookmarkEnd w:id="139"/>
    </w:p>
    <w:p w14:paraId="023CDF61" w14:textId="77777777" w:rsidR="001D1059" w:rsidRPr="001D1059" w:rsidRDefault="001D1059" w:rsidP="001D1059">
      <w:r w:rsidRPr="001D1059">
        <w:t>Residential rental property is a residential premises used to provide residential accommodation for the purpose of producing assessable income.</w:t>
      </w:r>
    </w:p>
    <w:p w14:paraId="7452390B" w14:textId="77777777" w:rsidR="001D1059" w:rsidRPr="001D1059" w:rsidRDefault="001D1059" w:rsidP="001D1059">
      <w:r w:rsidRPr="001D1059">
        <w:t>Residential premises (property) is land or a building that is:</w:t>
      </w:r>
    </w:p>
    <w:p w14:paraId="11634CAB" w14:textId="77777777" w:rsidR="001D1059" w:rsidRPr="001D1059" w:rsidRDefault="001D1059" w:rsidP="001D1059">
      <w:pPr>
        <w:pStyle w:val="Bulletedlist1"/>
      </w:pPr>
      <w:r w:rsidRPr="001D1059">
        <w:t>occupied as a residence or for residential accommodation</w:t>
      </w:r>
    </w:p>
    <w:p w14:paraId="2980F54B" w14:textId="77777777" w:rsidR="001D1059" w:rsidRPr="001D1059" w:rsidRDefault="001D1059" w:rsidP="001D1059">
      <w:pPr>
        <w:pStyle w:val="Bulletedlist1"/>
      </w:pPr>
      <w:r w:rsidRPr="001D1059">
        <w:t>intended to be occupied, and is capable of being occupied, as a residence or for residential accommodation.</w:t>
      </w:r>
    </w:p>
    <w:p w14:paraId="534F086D" w14:textId="77777777" w:rsidR="001D1059" w:rsidRPr="001D1059" w:rsidRDefault="001D1059" w:rsidP="001D1059">
      <w:r w:rsidRPr="001D1059">
        <w:t>For example, a house or a unit used as residential accommodation for the purpose of producing rental income is residential rental property.</w:t>
      </w:r>
    </w:p>
    <w:p w14:paraId="1A0310B2" w14:textId="77777777" w:rsidR="001D1059" w:rsidRPr="001D1059" w:rsidRDefault="001D1059" w:rsidP="001D1059">
      <w:r w:rsidRPr="001D1059">
        <w:t>A caravan or a houseboat is generally not residential rental property.</w:t>
      </w:r>
    </w:p>
    <w:p w14:paraId="02A44101" w14:textId="77777777" w:rsidR="001D1059" w:rsidRPr="001D1059" w:rsidRDefault="001D1059" w:rsidP="001D1059">
      <w:pPr>
        <w:pStyle w:val="Heading4"/>
      </w:pPr>
      <w:bookmarkStart w:id="140" w:name="Whicheffectivelifecanyouuse"/>
      <w:r w:rsidRPr="001D1059">
        <w:t>Working out the effective life yourself</w:t>
      </w:r>
      <w:bookmarkEnd w:id="140"/>
    </w:p>
    <w:p w14:paraId="725E69A6" w14:textId="77777777" w:rsidR="001D1059" w:rsidRPr="001D1059" w:rsidRDefault="001D1059" w:rsidP="001D1059">
      <w:r w:rsidRPr="001D1059">
        <w:t>Generally, the effective life of a depreciating asset is how long it can be used for the purpose of producing income:</w:t>
      </w:r>
    </w:p>
    <w:p w14:paraId="2B07FE8B" w14:textId="77777777" w:rsidR="001D1059" w:rsidRPr="001D1059" w:rsidRDefault="001D1059" w:rsidP="001D1059">
      <w:pPr>
        <w:pStyle w:val="Bulletedlist1"/>
      </w:pPr>
      <w:r w:rsidRPr="001D1059">
        <w:t>having regard to the wear and tear you reasonably expect from your expected circumstances of use</w:t>
      </w:r>
    </w:p>
    <w:p w14:paraId="6CBCE100" w14:textId="77777777" w:rsidR="001D1059" w:rsidRPr="001D1059" w:rsidRDefault="001D1059" w:rsidP="001D1059">
      <w:pPr>
        <w:pStyle w:val="Bulletedlist1"/>
      </w:pPr>
      <w:r w:rsidRPr="001D1059">
        <w:t>assuming that it will be maintained in reasonably good order and condition, and</w:t>
      </w:r>
    </w:p>
    <w:p w14:paraId="2510BA48" w14:textId="77777777" w:rsidR="001D1059" w:rsidRPr="001D1059" w:rsidRDefault="001D1059" w:rsidP="001D1059">
      <w:pPr>
        <w:pStyle w:val="Bulletedlist1"/>
      </w:pPr>
      <w:r w:rsidRPr="001D1059">
        <w:t>having regard to the period within which it's likely to be scrapped, sold for no more than scrap value or abandoned.</w:t>
      </w:r>
    </w:p>
    <w:p w14:paraId="0DC72A9C" w14:textId="77777777" w:rsidR="001D1059" w:rsidRPr="001D1059" w:rsidRDefault="001D1059" w:rsidP="001D1059">
      <w:r w:rsidRPr="001D1059">
        <w:t>Effective life can be expressed in whole years, or in fractions of years, for example 5 and two-thirds. It isn't rounded to the nearest whole year.</w:t>
      </w:r>
    </w:p>
    <w:p w14:paraId="2CBA5CF8" w14:textId="77777777" w:rsidR="001D1059" w:rsidRPr="001D1059" w:rsidRDefault="001D1059" w:rsidP="001D1059">
      <w:r w:rsidRPr="001D1059">
        <w:t>The sort of information you could use to make an estimate of effective life of an asset includes:</w:t>
      </w:r>
    </w:p>
    <w:p w14:paraId="048D55B6" w14:textId="77777777" w:rsidR="001D1059" w:rsidRPr="001D1059" w:rsidRDefault="001D1059" w:rsidP="001D1059">
      <w:pPr>
        <w:pStyle w:val="Bulletedlist1"/>
      </w:pPr>
      <w:r w:rsidRPr="001D1059">
        <w:t>the physical life of the asset</w:t>
      </w:r>
    </w:p>
    <w:p w14:paraId="3D1DE2C3" w14:textId="77777777" w:rsidR="001D1059" w:rsidRPr="001D1059" w:rsidRDefault="001D1059" w:rsidP="001D1059">
      <w:pPr>
        <w:pStyle w:val="Bulletedlist1"/>
      </w:pPr>
      <w:r w:rsidRPr="001D1059">
        <w:t>engineering information</w:t>
      </w:r>
    </w:p>
    <w:p w14:paraId="3E911CCB" w14:textId="77777777" w:rsidR="001D1059" w:rsidRPr="001D1059" w:rsidRDefault="001D1059" w:rsidP="001D1059">
      <w:pPr>
        <w:pStyle w:val="Bulletedlist1"/>
      </w:pPr>
      <w:r w:rsidRPr="001D1059">
        <w:t>the manufacturer’s specifications</w:t>
      </w:r>
    </w:p>
    <w:p w14:paraId="600A7C4C" w14:textId="77777777" w:rsidR="001D1059" w:rsidRPr="001D1059" w:rsidRDefault="001D1059" w:rsidP="001D1059">
      <w:pPr>
        <w:pStyle w:val="Bulletedlist1"/>
      </w:pPr>
      <w:r w:rsidRPr="001D1059">
        <w:t>your own experience with similar assets</w:t>
      </w:r>
    </w:p>
    <w:p w14:paraId="0D4F66AD" w14:textId="77777777" w:rsidR="001D1059" w:rsidRPr="001D1059" w:rsidRDefault="001D1059" w:rsidP="001D1059">
      <w:pPr>
        <w:pStyle w:val="Bulletedlist1"/>
      </w:pPr>
      <w:r w:rsidRPr="001D1059">
        <w:t>the experience of other users of similar assets</w:t>
      </w:r>
    </w:p>
    <w:p w14:paraId="3A22A003" w14:textId="77777777" w:rsidR="001D1059" w:rsidRPr="001D1059" w:rsidRDefault="001D1059" w:rsidP="001D1059">
      <w:pPr>
        <w:pStyle w:val="Bulletedlist1"/>
      </w:pPr>
      <w:r w:rsidRPr="001D1059">
        <w:t>the level of repairs and maintenance commonly adopted by users of the asset</w:t>
      </w:r>
    </w:p>
    <w:p w14:paraId="5D617086" w14:textId="77777777" w:rsidR="001D1059" w:rsidRPr="001D1059" w:rsidRDefault="001D1059" w:rsidP="001D1059">
      <w:pPr>
        <w:pStyle w:val="Bulletedlist1"/>
      </w:pPr>
      <w:r w:rsidRPr="001D1059">
        <w:t>retention periods</w:t>
      </w:r>
    </w:p>
    <w:p w14:paraId="7E26B1EC" w14:textId="77777777" w:rsidR="001D1059" w:rsidRPr="001D1059" w:rsidRDefault="001D1059" w:rsidP="001D1059">
      <w:pPr>
        <w:pStyle w:val="Bulletedlist1"/>
      </w:pPr>
      <w:r w:rsidRPr="001D1059">
        <w:t>scrapping or abandonment practices.</w:t>
      </w:r>
    </w:p>
    <w:p w14:paraId="2D84A47F" w14:textId="77777777" w:rsidR="001D1059" w:rsidRPr="001D1059" w:rsidRDefault="001D1059" w:rsidP="001D1059">
      <w:r w:rsidRPr="001D1059">
        <w:t xml:space="preserve">If the asset you want to depreciate isn't listed in </w:t>
      </w:r>
      <w:hyperlink w:anchor="Table3Assetsgeneral" w:history="1">
        <w:r w:rsidRPr="00B060B4">
          <w:rPr>
            <w:rStyle w:val="Hyperlink"/>
          </w:rPr>
          <w:t>Table 3</w:t>
        </w:r>
      </w:hyperlink>
      <w:r w:rsidRPr="001D1059">
        <w:t xml:space="preserve"> below, see </w:t>
      </w:r>
      <w:hyperlink r:id="rId159" w:history="1">
        <w:r w:rsidRPr="00B060B4">
          <w:rPr>
            <w:rStyle w:val="Hyperlink"/>
          </w:rPr>
          <w:t>Effective life of an asset</w:t>
        </w:r>
      </w:hyperlink>
      <w:r w:rsidRPr="001D1059">
        <w:t xml:space="preserve"> to make your own estimate of its effective life or use the Commissioner's effective life determinations.</w:t>
      </w:r>
    </w:p>
    <w:p w14:paraId="54A7560E" w14:textId="77777777" w:rsidR="001D1059" w:rsidRPr="001D1059" w:rsidRDefault="001D1059" w:rsidP="001D1059">
      <w:r w:rsidRPr="001D1059">
        <w:t>You work out the effective life of a depreciating asset from the asset’s start time, not from the time you first start claiming deductions.</w:t>
      </w:r>
    </w:p>
    <w:p w14:paraId="329D4096" w14:textId="77777777" w:rsidR="001D1059" w:rsidRPr="001D1059" w:rsidRDefault="001D1059" w:rsidP="001D1059">
      <w:pPr>
        <w:pStyle w:val="Heading4"/>
      </w:pPr>
      <w:bookmarkStart w:id="141" w:name="CanIchangeaneffectivelifeIamusingiftheCo"/>
      <w:r w:rsidRPr="001D1059">
        <w:t>Can I change an effective life I'm using if the Commissioner has determined a new effective life?</w:t>
      </w:r>
      <w:bookmarkEnd w:id="141"/>
    </w:p>
    <w:p w14:paraId="55C38ABD" w14:textId="77777777" w:rsidR="001D1059" w:rsidRPr="001D1059" w:rsidRDefault="001D1059" w:rsidP="001D1059">
      <w:r w:rsidRPr="001D1059">
        <w:t>No. You can choose to recalculate a depreciating asset’s effective life only if the effective life you have been using is no longer accurate because of changed circumstances relating to the nature of the asset’s use. A new determination of effective life by the Commissioner doesn't in itself change the nature of an asset’s use and doesn't allow you to recalculate an asset’s effective life.</w:t>
      </w:r>
    </w:p>
    <w:p w14:paraId="66C86F4E" w14:textId="42F17CBF" w:rsidR="001D1059" w:rsidRPr="001D1059" w:rsidRDefault="001D1059" w:rsidP="001D1059"/>
    <w:p w14:paraId="3262EBDD" w14:textId="77777777" w:rsidR="001D1059" w:rsidRPr="001D1059" w:rsidRDefault="001D1059" w:rsidP="001D1059">
      <w:pPr>
        <w:pStyle w:val="Heading3"/>
      </w:pPr>
      <w:bookmarkStart w:id="142" w:name="Residentialrentalpropertyitems"/>
      <w:bookmarkStart w:id="143" w:name="_Toc230788345"/>
      <w:r w:rsidRPr="001D1059">
        <w:t>Residential rental property items</w:t>
      </w:r>
      <w:bookmarkEnd w:id="142"/>
      <w:bookmarkEnd w:id="143"/>
    </w:p>
    <w:p w14:paraId="4968C2C9" w14:textId="77777777" w:rsidR="001D1059" w:rsidRDefault="001D1059" w:rsidP="001D1059">
      <w:pPr>
        <w:pStyle w:val="Pagedescription"/>
      </w:pPr>
      <w:r w:rsidRPr="001D1059">
        <w:t>Tables of rental property assets and items and the treatment of them as depreciating assets or capital works.</w:t>
      </w:r>
    </w:p>
    <w:p w14:paraId="363A80C7" w14:textId="77777777" w:rsidR="001D1059" w:rsidRPr="001D1059" w:rsidRDefault="001D1059" w:rsidP="001D1059">
      <w:pPr>
        <w:pStyle w:val="Heading4"/>
      </w:pPr>
      <w:bookmarkStart w:id="144" w:name="Treatmentasdepreciatingassetsorcapitalwo"/>
      <w:r w:rsidRPr="001D1059">
        <w:t>Treatment as depreciating assets or capital works</w:t>
      </w:r>
      <w:bookmarkEnd w:id="144"/>
    </w:p>
    <w:p w14:paraId="7D6B1D38" w14:textId="77777777" w:rsidR="001D1059" w:rsidRPr="001D1059" w:rsidRDefault="001D1059" w:rsidP="001D1059">
      <w:r w:rsidRPr="001D1059">
        <w:t>‘Own estimate’ refers to the fact that there was no Commissioner’s determination in effect in:</w:t>
      </w:r>
    </w:p>
    <w:p w14:paraId="114CDFC3" w14:textId="77777777" w:rsidR="001D1059" w:rsidRPr="001D1059" w:rsidRDefault="001D1059" w:rsidP="001D1059">
      <w:pPr>
        <w:pStyle w:val="Bulletedlist1"/>
      </w:pPr>
      <w:hyperlink w:anchor="Table3Assetsgeneral" w:history="1">
        <w:r w:rsidRPr="00B060B4">
          <w:rPr>
            <w:rStyle w:val="Hyperlink"/>
          </w:rPr>
          <w:t>Table 3: Assets – general</w:t>
        </w:r>
      </w:hyperlink>
    </w:p>
    <w:p w14:paraId="4D30FD67" w14:textId="77777777" w:rsidR="001D1059" w:rsidRPr="001D1059" w:rsidRDefault="001D1059" w:rsidP="001D1059">
      <w:pPr>
        <w:pStyle w:val="Bulletedlist1"/>
      </w:pPr>
      <w:hyperlink w:anchor="Table4Machinery" w:history="1">
        <w:r w:rsidRPr="00B060B4">
          <w:rPr>
            <w:rStyle w:val="Hyperlink"/>
          </w:rPr>
          <w:t>Table 4: Machinery</w:t>
        </w:r>
      </w:hyperlink>
    </w:p>
    <w:p w14:paraId="6B762FC8" w14:textId="77777777" w:rsidR="001D1059" w:rsidRPr="001D1059" w:rsidRDefault="001D1059" w:rsidP="001D1059">
      <w:pPr>
        <w:pStyle w:val="Bulletedlist1"/>
      </w:pPr>
      <w:hyperlink w:anchor="Table5Airconditioningassets" w:history="1">
        <w:r w:rsidRPr="00B060B4">
          <w:rPr>
            <w:rStyle w:val="Hyperlink"/>
          </w:rPr>
          <w:t>Table 5: Air conditioning assets</w:t>
        </w:r>
      </w:hyperlink>
    </w:p>
    <w:p w14:paraId="301403EB" w14:textId="77777777" w:rsidR="001D1059" w:rsidRPr="001D1059" w:rsidRDefault="001D1059" w:rsidP="001D1059">
      <w:pPr>
        <w:pStyle w:val="Bulletedlist1"/>
      </w:pPr>
      <w:hyperlink w:anchor="Table6Evaporativecoolers" w:history="1">
        <w:r w:rsidRPr="00B060B4">
          <w:rPr>
            <w:rStyle w:val="Hyperlink"/>
          </w:rPr>
          <w:t>Table 6: Evaporative coolers</w:t>
        </w:r>
      </w:hyperlink>
    </w:p>
    <w:p w14:paraId="0AE71661" w14:textId="77777777" w:rsidR="001D1059" w:rsidRPr="001D1059" w:rsidRDefault="001D1059" w:rsidP="001D1059">
      <w:r w:rsidRPr="001D1059">
        <w:t xml:space="preserve">Consequently, you make your own estimate of the effective life in accordance with the principles set out in </w:t>
      </w:r>
      <w:hyperlink r:id="rId160" w:anchor="Whicheffectivelifecanyouuse" w:history="1">
        <w:r w:rsidRPr="00B060B4">
          <w:rPr>
            <w:rStyle w:val="Hyperlink"/>
          </w:rPr>
          <w:t>Working out the effective life yourself</w:t>
        </w:r>
      </w:hyperlink>
      <w:r w:rsidRPr="001D1059">
        <w:t>.</w:t>
      </w:r>
    </w:p>
    <w:p w14:paraId="5E525011" w14:textId="77777777" w:rsidR="001D1059" w:rsidRPr="001D1059" w:rsidRDefault="001D1059" w:rsidP="001D1059">
      <w:r w:rsidRPr="001D1059">
        <w:t xml:space="preserve">You may not be able to claim a deduction for a decline in value of certain second-hand depreciating assets in your residential rental property. If you use these assets to produce rental income from your residential rental property, deductions are available only if an exception applies. See </w:t>
      </w:r>
      <w:hyperlink r:id="rId161" w:anchor="Limitondeductionsfordeclineinvalueofseco" w:history="1">
        <w:r w:rsidRPr="00B060B4">
          <w:rPr>
            <w:rStyle w:val="Hyperlink"/>
          </w:rPr>
          <w:t>Limit on deductions for decline in value of second-hand depreciating assets</w:t>
        </w:r>
      </w:hyperlink>
      <w:r w:rsidRPr="001D1059">
        <w:t>.</w:t>
      </w:r>
    </w:p>
    <w:p w14:paraId="16D68B4C" w14:textId="77777777" w:rsidR="001D1059" w:rsidRPr="001D1059" w:rsidRDefault="001D1059" w:rsidP="001D1059">
      <w:pPr>
        <w:pStyle w:val="Caption"/>
      </w:pPr>
      <w:bookmarkStart w:id="145" w:name="Table3Assetsgeneral"/>
      <w:r w:rsidRPr="001D1059">
        <w:t>Table 3: Assets – general</w:t>
      </w:r>
      <w:bookmarkEnd w:id="145"/>
    </w:p>
    <w:tbl>
      <w:tblPr>
        <w:tblStyle w:val="TableATO"/>
        <w:tblW w:w="5000" w:type="pct"/>
        <w:tblLook w:val="0020" w:firstRow="1" w:lastRow="0" w:firstColumn="0" w:lastColumn="0" w:noHBand="0" w:noVBand="0"/>
      </w:tblPr>
      <w:tblGrid>
        <w:gridCol w:w="2872"/>
        <w:gridCol w:w="1806"/>
        <w:gridCol w:w="1858"/>
        <w:gridCol w:w="1790"/>
        <w:gridCol w:w="1312"/>
      </w:tblGrid>
      <w:tr w:rsidR="001D1059" w14:paraId="31C3DA60"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3FAAA466" w14:textId="77777777" w:rsidR="001D1059" w:rsidRPr="001D1059" w:rsidRDefault="001D1059" w:rsidP="001D1059">
            <w:r w:rsidRPr="001D1059">
              <w:t>Asset</w:t>
            </w:r>
          </w:p>
        </w:tc>
        <w:tc>
          <w:tcPr>
            <w:tcW w:w="0" w:type="auto"/>
          </w:tcPr>
          <w:p w14:paraId="1071A2F7" w14:textId="77777777" w:rsidR="001D1059" w:rsidRPr="001D1059" w:rsidRDefault="001D1059" w:rsidP="001D1059">
            <w:r w:rsidRPr="001D1059">
              <w:t>Deduction for decline in value (effective life in years) for assets acquired before 1 July 2004</w:t>
            </w:r>
          </w:p>
        </w:tc>
        <w:tc>
          <w:tcPr>
            <w:tcW w:w="0" w:type="auto"/>
          </w:tcPr>
          <w:p w14:paraId="7285A343" w14:textId="77777777" w:rsidR="001D1059" w:rsidRPr="001D1059" w:rsidRDefault="001D1059" w:rsidP="001D1059">
            <w:r w:rsidRPr="001D1059">
              <w:t>Deduction for</w:t>
            </w:r>
            <w:r w:rsidRPr="001D1059">
              <w:br/>
              <w:t xml:space="preserve"> decline in value (effective life in years) for assets acquired from 1 July 2004 and before 1 July 2019</w:t>
            </w:r>
          </w:p>
        </w:tc>
        <w:tc>
          <w:tcPr>
            <w:tcW w:w="0" w:type="auto"/>
          </w:tcPr>
          <w:p w14:paraId="0BD530C3" w14:textId="77777777" w:rsidR="001D1059" w:rsidRPr="001D1059" w:rsidRDefault="001D1059" w:rsidP="001D1059">
            <w:r w:rsidRPr="001D1059">
              <w:t>Deduction for decline in value (effective life in years) for assets acquired from 1 July 2019</w:t>
            </w:r>
          </w:p>
        </w:tc>
        <w:tc>
          <w:tcPr>
            <w:tcW w:w="0" w:type="auto"/>
          </w:tcPr>
          <w:p w14:paraId="0CBC6037" w14:textId="77777777" w:rsidR="001D1059" w:rsidRPr="001D1059" w:rsidRDefault="001D1059" w:rsidP="001D1059">
            <w:r w:rsidRPr="001D1059">
              <w:t>Capital works deduction</w:t>
            </w:r>
          </w:p>
        </w:tc>
      </w:tr>
      <w:tr w:rsidR="001D1059" w14:paraId="66959EC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19D57C9" w14:textId="77777777" w:rsidR="001D1059" w:rsidRPr="001D1059" w:rsidRDefault="001D1059" w:rsidP="001D1059">
            <w:r w:rsidRPr="001D1059">
              <w:t>Air conditioning assets</w:t>
            </w:r>
          </w:p>
        </w:tc>
        <w:tc>
          <w:tcPr>
            <w:tcW w:w="0" w:type="auto"/>
          </w:tcPr>
          <w:p w14:paraId="4C3D9BBA" w14:textId="77777777" w:rsidR="001D1059" w:rsidRPr="001D1059" w:rsidRDefault="001D1059" w:rsidP="001D1059">
            <w:r w:rsidRPr="001D1059">
              <w:t xml:space="preserve">see </w:t>
            </w:r>
            <w:hyperlink w:anchor="Table5Airconditioningassets" w:history="1">
              <w:r w:rsidRPr="00B060B4">
                <w:rPr>
                  <w:rStyle w:val="Hyperlink"/>
                </w:rPr>
                <w:t>table 5</w:t>
              </w:r>
            </w:hyperlink>
          </w:p>
        </w:tc>
        <w:tc>
          <w:tcPr>
            <w:tcW w:w="0" w:type="auto"/>
          </w:tcPr>
          <w:p w14:paraId="728C0303" w14:textId="77777777" w:rsidR="001D1059" w:rsidRPr="001D1059" w:rsidRDefault="001D1059" w:rsidP="001D1059">
            <w:r w:rsidRPr="001D1059">
              <w:t xml:space="preserve">see </w:t>
            </w:r>
            <w:hyperlink w:anchor="Table5Airconditioningassets" w:history="1">
              <w:r w:rsidRPr="00B060B4">
                <w:rPr>
                  <w:rStyle w:val="Hyperlink"/>
                </w:rPr>
                <w:t>table 5</w:t>
              </w:r>
            </w:hyperlink>
          </w:p>
        </w:tc>
        <w:tc>
          <w:tcPr>
            <w:tcW w:w="0" w:type="auto"/>
          </w:tcPr>
          <w:p w14:paraId="005C7F22" w14:textId="77777777" w:rsidR="001D1059" w:rsidRPr="001D1059" w:rsidRDefault="001D1059" w:rsidP="001D1059">
            <w:r w:rsidRPr="001D1059">
              <w:t xml:space="preserve">see </w:t>
            </w:r>
            <w:hyperlink w:anchor="Table5Airconditioningassets" w:history="1">
              <w:r w:rsidRPr="00B060B4">
                <w:rPr>
                  <w:rStyle w:val="Hyperlink"/>
                </w:rPr>
                <w:t>table 5</w:t>
              </w:r>
            </w:hyperlink>
          </w:p>
        </w:tc>
        <w:tc>
          <w:tcPr>
            <w:tcW w:w="0" w:type="auto"/>
          </w:tcPr>
          <w:p w14:paraId="7785E456" w14:textId="77777777" w:rsidR="001D1059" w:rsidRPr="001D1059" w:rsidRDefault="001D1059" w:rsidP="001D1059">
            <w:r w:rsidRPr="001D1059">
              <w:t>-</w:t>
            </w:r>
          </w:p>
        </w:tc>
      </w:tr>
      <w:tr w:rsidR="001D1059" w14:paraId="1ABFCD9A"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4F9BB06" w14:textId="77777777" w:rsidR="001D1059" w:rsidRPr="001D1059" w:rsidRDefault="001D1059" w:rsidP="001D1059">
            <w:r w:rsidRPr="001D1059">
              <w:t>Cable trays</w:t>
            </w:r>
          </w:p>
        </w:tc>
        <w:tc>
          <w:tcPr>
            <w:tcW w:w="0" w:type="auto"/>
          </w:tcPr>
          <w:p w14:paraId="4B889086" w14:textId="77777777" w:rsidR="001D1059" w:rsidRPr="001D1059" w:rsidRDefault="001D1059" w:rsidP="001D1059">
            <w:r w:rsidRPr="001D1059">
              <w:t>-</w:t>
            </w:r>
          </w:p>
        </w:tc>
        <w:tc>
          <w:tcPr>
            <w:tcW w:w="0" w:type="auto"/>
          </w:tcPr>
          <w:p w14:paraId="511D3920" w14:textId="77777777" w:rsidR="001D1059" w:rsidRPr="001D1059" w:rsidRDefault="001D1059" w:rsidP="001D1059">
            <w:r w:rsidRPr="001D1059">
              <w:t>-</w:t>
            </w:r>
          </w:p>
        </w:tc>
        <w:tc>
          <w:tcPr>
            <w:tcW w:w="0" w:type="auto"/>
          </w:tcPr>
          <w:p w14:paraId="69254F4C" w14:textId="77777777" w:rsidR="001D1059" w:rsidRPr="001D1059" w:rsidRDefault="001D1059" w:rsidP="001D1059">
            <w:r w:rsidRPr="001D1059">
              <w:t>-</w:t>
            </w:r>
          </w:p>
        </w:tc>
        <w:tc>
          <w:tcPr>
            <w:tcW w:w="0" w:type="auto"/>
          </w:tcPr>
          <w:p w14:paraId="57600C2C" w14:textId="77777777" w:rsidR="001D1059" w:rsidRPr="001D1059" w:rsidRDefault="001D1059" w:rsidP="001D1059">
            <w:r w:rsidRPr="001D1059">
              <w:t>Yes</w:t>
            </w:r>
          </w:p>
        </w:tc>
      </w:tr>
      <w:tr w:rsidR="001D1059" w14:paraId="412A517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B3F49B6" w14:textId="77777777" w:rsidR="001D1059" w:rsidRPr="001D1059" w:rsidRDefault="001D1059" w:rsidP="001D1059">
            <w:r w:rsidRPr="001D1059">
              <w:t>Ceiling fans</w:t>
            </w:r>
          </w:p>
        </w:tc>
        <w:tc>
          <w:tcPr>
            <w:tcW w:w="0" w:type="auto"/>
          </w:tcPr>
          <w:p w14:paraId="55FBB0DE" w14:textId="77777777" w:rsidR="001D1059" w:rsidRPr="001D1059" w:rsidRDefault="001D1059" w:rsidP="001D1059">
            <w:r w:rsidRPr="001D1059">
              <w:t>own estimate</w:t>
            </w:r>
          </w:p>
        </w:tc>
        <w:tc>
          <w:tcPr>
            <w:tcW w:w="0" w:type="auto"/>
          </w:tcPr>
          <w:p w14:paraId="33BD281D" w14:textId="77777777" w:rsidR="001D1059" w:rsidRPr="001D1059" w:rsidRDefault="001D1059" w:rsidP="001D1059">
            <w:r w:rsidRPr="001D1059">
              <w:t>5</w:t>
            </w:r>
          </w:p>
        </w:tc>
        <w:tc>
          <w:tcPr>
            <w:tcW w:w="0" w:type="auto"/>
          </w:tcPr>
          <w:p w14:paraId="7AB8B6D9" w14:textId="77777777" w:rsidR="001D1059" w:rsidRPr="001D1059" w:rsidRDefault="001D1059" w:rsidP="001D1059">
            <w:r w:rsidRPr="001D1059">
              <w:t>5</w:t>
            </w:r>
          </w:p>
        </w:tc>
        <w:tc>
          <w:tcPr>
            <w:tcW w:w="0" w:type="auto"/>
          </w:tcPr>
          <w:p w14:paraId="1B4BACA1" w14:textId="77777777" w:rsidR="001D1059" w:rsidRPr="001D1059" w:rsidRDefault="001D1059" w:rsidP="001D1059">
            <w:r w:rsidRPr="001D1059">
              <w:t>-</w:t>
            </w:r>
          </w:p>
        </w:tc>
      </w:tr>
      <w:tr w:rsidR="001D1059" w14:paraId="66DF8A7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F8405D2" w14:textId="77777777" w:rsidR="001D1059" w:rsidRPr="001D1059" w:rsidRDefault="001D1059" w:rsidP="001D1059">
            <w:r w:rsidRPr="001D1059">
              <w:t>Clocks, electric</w:t>
            </w:r>
          </w:p>
        </w:tc>
        <w:tc>
          <w:tcPr>
            <w:tcW w:w="0" w:type="auto"/>
          </w:tcPr>
          <w:p w14:paraId="56DFF69F" w14:textId="77777777" w:rsidR="001D1059" w:rsidRPr="001D1059" w:rsidRDefault="001D1059" w:rsidP="001D1059">
            <w:r w:rsidRPr="001D1059">
              <w:t>13 and one-third</w:t>
            </w:r>
          </w:p>
        </w:tc>
        <w:tc>
          <w:tcPr>
            <w:tcW w:w="0" w:type="auto"/>
          </w:tcPr>
          <w:p w14:paraId="6905077A" w14:textId="77777777" w:rsidR="001D1059" w:rsidRPr="001D1059" w:rsidRDefault="001D1059" w:rsidP="001D1059">
            <w:r w:rsidRPr="001D1059">
              <w:t>10</w:t>
            </w:r>
          </w:p>
        </w:tc>
        <w:tc>
          <w:tcPr>
            <w:tcW w:w="0" w:type="auto"/>
          </w:tcPr>
          <w:p w14:paraId="00FCCBBC" w14:textId="77777777" w:rsidR="001D1059" w:rsidRPr="001D1059" w:rsidRDefault="001D1059" w:rsidP="001D1059">
            <w:r w:rsidRPr="001D1059">
              <w:t>10</w:t>
            </w:r>
          </w:p>
        </w:tc>
        <w:tc>
          <w:tcPr>
            <w:tcW w:w="0" w:type="auto"/>
          </w:tcPr>
          <w:p w14:paraId="7D209ACC" w14:textId="77777777" w:rsidR="001D1059" w:rsidRPr="001D1059" w:rsidRDefault="001D1059" w:rsidP="001D1059">
            <w:r w:rsidRPr="001D1059">
              <w:t>-</w:t>
            </w:r>
          </w:p>
        </w:tc>
      </w:tr>
      <w:tr w:rsidR="001D1059" w14:paraId="1348033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8CF83BF" w14:textId="77777777" w:rsidR="001D1059" w:rsidRPr="001D1059" w:rsidRDefault="001D1059" w:rsidP="001D1059">
            <w:r w:rsidRPr="001D1059">
              <w:t>Cupboards, other than freestanding</w:t>
            </w:r>
          </w:p>
        </w:tc>
        <w:tc>
          <w:tcPr>
            <w:tcW w:w="0" w:type="auto"/>
          </w:tcPr>
          <w:p w14:paraId="3BFDF6AD" w14:textId="77777777" w:rsidR="001D1059" w:rsidRPr="001D1059" w:rsidRDefault="001D1059" w:rsidP="001D1059">
            <w:r w:rsidRPr="001D1059">
              <w:t>-</w:t>
            </w:r>
          </w:p>
        </w:tc>
        <w:tc>
          <w:tcPr>
            <w:tcW w:w="0" w:type="auto"/>
          </w:tcPr>
          <w:p w14:paraId="18ED1ED8" w14:textId="77777777" w:rsidR="001D1059" w:rsidRPr="001D1059" w:rsidRDefault="001D1059" w:rsidP="001D1059">
            <w:r w:rsidRPr="001D1059">
              <w:t>-</w:t>
            </w:r>
          </w:p>
        </w:tc>
        <w:tc>
          <w:tcPr>
            <w:tcW w:w="0" w:type="auto"/>
          </w:tcPr>
          <w:p w14:paraId="5BC50FB2" w14:textId="77777777" w:rsidR="001D1059" w:rsidRPr="001D1059" w:rsidRDefault="001D1059" w:rsidP="001D1059">
            <w:r w:rsidRPr="001D1059">
              <w:t>-</w:t>
            </w:r>
          </w:p>
        </w:tc>
        <w:tc>
          <w:tcPr>
            <w:tcW w:w="0" w:type="auto"/>
          </w:tcPr>
          <w:p w14:paraId="31F80797" w14:textId="77777777" w:rsidR="001D1059" w:rsidRPr="001D1059" w:rsidRDefault="001D1059" w:rsidP="001D1059">
            <w:r w:rsidRPr="001D1059">
              <w:t>Yes</w:t>
            </w:r>
          </w:p>
        </w:tc>
      </w:tr>
      <w:tr w:rsidR="001D1059" w14:paraId="02497189"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4CB0739A" w14:textId="77777777" w:rsidR="001D1059" w:rsidRPr="001D1059" w:rsidRDefault="001D1059" w:rsidP="001D1059">
            <w:r w:rsidRPr="001D1059">
              <w:t>DVD players</w:t>
            </w:r>
          </w:p>
        </w:tc>
        <w:tc>
          <w:tcPr>
            <w:tcW w:w="0" w:type="auto"/>
          </w:tcPr>
          <w:p w14:paraId="284FC93E" w14:textId="77777777" w:rsidR="001D1059" w:rsidRPr="001D1059" w:rsidRDefault="001D1059" w:rsidP="001D1059">
            <w:r w:rsidRPr="001D1059">
              <w:t>own estimate</w:t>
            </w:r>
          </w:p>
        </w:tc>
        <w:tc>
          <w:tcPr>
            <w:tcW w:w="0" w:type="auto"/>
          </w:tcPr>
          <w:p w14:paraId="17E81163" w14:textId="77777777" w:rsidR="001D1059" w:rsidRPr="001D1059" w:rsidRDefault="001D1059" w:rsidP="001D1059">
            <w:r w:rsidRPr="001D1059">
              <w:t>5</w:t>
            </w:r>
          </w:p>
        </w:tc>
        <w:tc>
          <w:tcPr>
            <w:tcW w:w="0" w:type="auto"/>
          </w:tcPr>
          <w:p w14:paraId="3CEFCFD7" w14:textId="77777777" w:rsidR="001D1059" w:rsidRPr="001D1059" w:rsidRDefault="001D1059" w:rsidP="001D1059">
            <w:r w:rsidRPr="001D1059">
              <w:t>5</w:t>
            </w:r>
          </w:p>
        </w:tc>
        <w:tc>
          <w:tcPr>
            <w:tcW w:w="0" w:type="auto"/>
          </w:tcPr>
          <w:p w14:paraId="570552E1" w14:textId="77777777" w:rsidR="001D1059" w:rsidRPr="001D1059" w:rsidRDefault="001D1059" w:rsidP="001D1059">
            <w:r w:rsidRPr="001D1059">
              <w:t>-</w:t>
            </w:r>
          </w:p>
        </w:tc>
      </w:tr>
      <w:tr w:rsidR="001D1059" w14:paraId="568D553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695488B" w14:textId="77777777" w:rsidR="001D1059" w:rsidRPr="001D1059" w:rsidRDefault="001D1059" w:rsidP="001D1059">
            <w:r w:rsidRPr="001D1059">
              <w:t>Door closers</w:t>
            </w:r>
          </w:p>
        </w:tc>
        <w:tc>
          <w:tcPr>
            <w:tcW w:w="0" w:type="auto"/>
          </w:tcPr>
          <w:p w14:paraId="380CEA0B" w14:textId="77777777" w:rsidR="001D1059" w:rsidRPr="001D1059" w:rsidRDefault="001D1059" w:rsidP="001D1059">
            <w:r w:rsidRPr="001D1059">
              <w:t>own estimate</w:t>
            </w:r>
          </w:p>
        </w:tc>
        <w:tc>
          <w:tcPr>
            <w:tcW w:w="0" w:type="auto"/>
          </w:tcPr>
          <w:p w14:paraId="627B87E7" w14:textId="77777777" w:rsidR="001D1059" w:rsidRPr="001D1059" w:rsidRDefault="001D1059" w:rsidP="001D1059">
            <w:r w:rsidRPr="001D1059">
              <w:t>10</w:t>
            </w:r>
          </w:p>
        </w:tc>
        <w:tc>
          <w:tcPr>
            <w:tcW w:w="0" w:type="auto"/>
          </w:tcPr>
          <w:p w14:paraId="381995F0" w14:textId="77777777" w:rsidR="001D1059" w:rsidRPr="001D1059" w:rsidRDefault="001D1059" w:rsidP="001D1059">
            <w:r w:rsidRPr="001D1059">
              <w:t>10</w:t>
            </w:r>
          </w:p>
        </w:tc>
        <w:tc>
          <w:tcPr>
            <w:tcW w:w="0" w:type="auto"/>
          </w:tcPr>
          <w:p w14:paraId="4899FD0A" w14:textId="77777777" w:rsidR="001D1059" w:rsidRPr="001D1059" w:rsidRDefault="001D1059" w:rsidP="001D1059">
            <w:r w:rsidRPr="001D1059">
              <w:t>-</w:t>
            </w:r>
          </w:p>
        </w:tc>
      </w:tr>
      <w:tr w:rsidR="001D1059" w14:paraId="0CC17CAE"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70A8D4D" w14:textId="77777777" w:rsidR="001D1059" w:rsidRPr="001D1059" w:rsidRDefault="001D1059" w:rsidP="001D1059">
            <w:r w:rsidRPr="001D1059">
              <w:t>Door locks and latches (excluding electronic code pads)</w:t>
            </w:r>
          </w:p>
        </w:tc>
        <w:tc>
          <w:tcPr>
            <w:tcW w:w="0" w:type="auto"/>
          </w:tcPr>
          <w:p w14:paraId="3ADB7B8B" w14:textId="77777777" w:rsidR="001D1059" w:rsidRPr="001D1059" w:rsidRDefault="001D1059" w:rsidP="001D1059">
            <w:r w:rsidRPr="001D1059">
              <w:t>-</w:t>
            </w:r>
          </w:p>
        </w:tc>
        <w:tc>
          <w:tcPr>
            <w:tcW w:w="0" w:type="auto"/>
          </w:tcPr>
          <w:p w14:paraId="111F62A9" w14:textId="77777777" w:rsidR="001D1059" w:rsidRPr="001D1059" w:rsidRDefault="001D1059" w:rsidP="001D1059">
            <w:r w:rsidRPr="001D1059">
              <w:t>-</w:t>
            </w:r>
          </w:p>
        </w:tc>
        <w:tc>
          <w:tcPr>
            <w:tcW w:w="0" w:type="auto"/>
          </w:tcPr>
          <w:p w14:paraId="7C1894BB" w14:textId="77777777" w:rsidR="001D1059" w:rsidRPr="001D1059" w:rsidRDefault="001D1059" w:rsidP="001D1059">
            <w:r w:rsidRPr="001D1059">
              <w:t>-</w:t>
            </w:r>
          </w:p>
        </w:tc>
        <w:tc>
          <w:tcPr>
            <w:tcW w:w="0" w:type="auto"/>
          </w:tcPr>
          <w:p w14:paraId="560EB1A2" w14:textId="77777777" w:rsidR="001D1059" w:rsidRPr="001D1059" w:rsidRDefault="001D1059" w:rsidP="001D1059">
            <w:r w:rsidRPr="001D1059">
              <w:t>Yes</w:t>
            </w:r>
          </w:p>
        </w:tc>
      </w:tr>
      <w:tr w:rsidR="001D1059" w14:paraId="484DFDA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5D8D71B" w14:textId="77777777" w:rsidR="001D1059" w:rsidRPr="001D1059" w:rsidRDefault="001D1059" w:rsidP="001D1059">
            <w:r w:rsidRPr="001D1059">
              <w:t>Door stops, fixed</w:t>
            </w:r>
          </w:p>
        </w:tc>
        <w:tc>
          <w:tcPr>
            <w:tcW w:w="0" w:type="auto"/>
          </w:tcPr>
          <w:p w14:paraId="1AC113FB" w14:textId="77777777" w:rsidR="001D1059" w:rsidRPr="001D1059" w:rsidRDefault="001D1059" w:rsidP="001D1059">
            <w:r w:rsidRPr="001D1059">
              <w:t>-</w:t>
            </w:r>
          </w:p>
        </w:tc>
        <w:tc>
          <w:tcPr>
            <w:tcW w:w="0" w:type="auto"/>
          </w:tcPr>
          <w:p w14:paraId="7C2850AF" w14:textId="77777777" w:rsidR="001D1059" w:rsidRPr="001D1059" w:rsidRDefault="001D1059" w:rsidP="001D1059">
            <w:r w:rsidRPr="001D1059">
              <w:t>-</w:t>
            </w:r>
          </w:p>
        </w:tc>
        <w:tc>
          <w:tcPr>
            <w:tcW w:w="0" w:type="auto"/>
          </w:tcPr>
          <w:p w14:paraId="31AC34DF" w14:textId="77777777" w:rsidR="001D1059" w:rsidRPr="001D1059" w:rsidRDefault="001D1059" w:rsidP="001D1059">
            <w:r w:rsidRPr="001D1059">
              <w:t>-</w:t>
            </w:r>
          </w:p>
        </w:tc>
        <w:tc>
          <w:tcPr>
            <w:tcW w:w="0" w:type="auto"/>
          </w:tcPr>
          <w:p w14:paraId="36752D0C" w14:textId="77777777" w:rsidR="001D1059" w:rsidRPr="001D1059" w:rsidRDefault="001D1059" w:rsidP="001D1059">
            <w:r w:rsidRPr="001D1059">
              <w:t>Yes</w:t>
            </w:r>
          </w:p>
        </w:tc>
      </w:tr>
      <w:tr w:rsidR="001D1059" w14:paraId="3B95A0F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307BBEA" w14:textId="77777777" w:rsidR="001D1059" w:rsidRPr="001D1059" w:rsidRDefault="001D1059" w:rsidP="001D1059">
            <w:r w:rsidRPr="001D1059">
              <w:t>Door stops, freestanding</w:t>
            </w:r>
          </w:p>
        </w:tc>
        <w:tc>
          <w:tcPr>
            <w:tcW w:w="0" w:type="auto"/>
          </w:tcPr>
          <w:p w14:paraId="0AC0E337" w14:textId="77777777" w:rsidR="001D1059" w:rsidRPr="001D1059" w:rsidRDefault="001D1059" w:rsidP="001D1059">
            <w:r w:rsidRPr="001D1059">
              <w:t>own estimate</w:t>
            </w:r>
          </w:p>
        </w:tc>
        <w:tc>
          <w:tcPr>
            <w:tcW w:w="0" w:type="auto"/>
          </w:tcPr>
          <w:p w14:paraId="24D97B57" w14:textId="77777777" w:rsidR="001D1059" w:rsidRPr="001D1059" w:rsidRDefault="001D1059" w:rsidP="001D1059">
            <w:r w:rsidRPr="001D1059">
              <w:t>10</w:t>
            </w:r>
          </w:p>
        </w:tc>
        <w:tc>
          <w:tcPr>
            <w:tcW w:w="0" w:type="auto"/>
          </w:tcPr>
          <w:p w14:paraId="465D8196" w14:textId="77777777" w:rsidR="001D1059" w:rsidRPr="001D1059" w:rsidRDefault="001D1059" w:rsidP="001D1059">
            <w:r w:rsidRPr="001D1059">
              <w:t>10</w:t>
            </w:r>
          </w:p>
        </w:tc>
        <w:tc>
          <w:tcPr>
            <w:tcW w:w="0" w:type="auto"/>
          </w:tcPr>
          <w:p w14:paraId="0C412E30" w14:textId="77777777" w:rsidR="001D1059" w:rsidRPr="001D1059" w:rsidRDefault="001D1059" w:rsidP="001D1059">
            <w:r w:rsidRPr="001D1059">
              <w:t>-</w:t>
            </w:r>
          </w:p>
        </w:tc>
      </w:tr>
      <w:tr w:rsidR="001D1059" w14:paraId="7708B603"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64DAA34" w14:textId="77777777" w:rsidR="001D1059" w:rsidRPr="001D1059" w:rsidRDefault="001D1059" w:rsidP="001D1059">
            <w:r w:rsidRPr="001D1059">
              <w:t>Electrical assets (including conduits, distribution boards, power points, safety switches, switchboards, switches and wiring)</w:t>
            </w:r>
          </w:p>
        </w:tc>
        <w:tc>
          <w:tcPr>
            <w:tcW w:w="0" w:type="auto"/>
          </w:tcPr>
          <w:p w14:paraId="1C8771BF" w14:textId="77777777" w:rsidR="001D1059" w:rsidRPr="001D1059" w:rsidRDefault="001D1059" w:rsidP="001D1059">
            <w:r w:rsidRPr="001D1059">
              <w:t>-</w:t>
            </w:r>
          </w:p>
        </w:tc>
        <w:tc>
          <w:tcPr>
            <w:tcW w:w="0" w:type="auto"/>
          </w:tcPr>
          <w:p w14:paraId="132372BF" w14:textId="77777777" w:rsidR="001D1059" w:rsidRPr="001D1059" w:rsidRDefault="001D1059" w:rsidP="001D1059">
            <w:r w:rsidRPr="001D1059">
              <w:t>-</w:t>
            </w:r>
          </w:p>
        </w:tc>
        <w:tc>
          <w:tcPr>
            <w:tcW w:w="0" w:type="auto"/>
          </w:tcPr>
          <w:p w14:paraId="51F5D25E" w14:textId="77777777" w:rsidR="001D1059" w:rsidRPr="001D1059" w:rsidRDefault="001D1059" w:rsidP="001D1059">
            <w:r w:rsidRPr="001D1059">
              <w:t>-</w:t>
            </w:r>
          </w:p>
        </w:tc>
        <w:tc>
          <w:tcPr>
            <w:tcW w:w="0" w:type="auto"/>
          </w:tcPr>
          <w:p w14:paraId="5E9436D7" w14:textId="77777777" w:rsidR="001D1059" w:rsidRPr="001D1059" w:rsidRDefault="001D1059" w:rsidP="001D1059">
            <w:r w:rsidRPr="001D1059">
              <w:t>Yes</w:t>
            </w:r>
          </w:p>
        </w:tc>
      </w:tr>
      <w:tr w:rsidR="001D1059" w14:paraId="138C7AC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43B7E1D" w14:textId="77777777" w:rsidR="001D1059" w:rsidRPr="001D1059" w:rsidRDefault="001D1059" w:rsidP="001D1059">
            <w:r w:rsidRPr="001D1059">
              <w:t>Escalators (machinery and moving parts)</w:t>
            </w:r>
          </w:p>
        </w:tc>
        <w:tc>
          <w:tcPr>
            <w:tcW w:w="0" w:type="auto"/>
          </w:tcPr>
          <w:p w14:paraId="1961DD1A" w14:textId="77777777" w:rsidR="001D1059" w:rsidRPr="001D1059" w:rsidRDefault="001D1059" w:rsidP="001D1059">
            <w:r w:rsidRPr="001D1059">
              <w:t xml:space="preserve">see </w:t>
            </w:r>
            <w:hyperlink w:anchor="Table4Machinery" w:history="1">
              <w:r w:rsidRPr="00B060B4">
                <w:rPr>
                  <w:rStyle w:val="Hyperlink"/>
                </w:rPr>
                <w:t>table 4</w:t>
              </w:r>
            </w:hyperlink>
          </w:p>
        </w:tc>
        <w:tc>
          <w:tcPr>
            <w:tcW w:w="0" w:type="auto"/>
          </w:tcPr>
          <w:p w14:paraId="5A6BFB9F" w14:textId="77777777" w:rsidR="001D1059" w:rsidRPr="001D1059" w:rsidRDefault="001D1059" w:rsidP="001D1059">
            <w:r w:rsidRPr="001D1059">
              <w:t xml:space="preserve">see </w:t>
            </w:r>
            <w:hyperlink w:anchor="Table4Machinery" w:history="1">
              <w:r w:rsidRPr="00B060B4">
                <w:rPr>
                  <w:rStyle w:val="Hyperlink"/>
                </w:rPr>
                <w:t>table 4</w:t>
              </w:r>
            </w:hyperlink>
          </w:p>
        </w:tc>
        <w:tc>
          <w:tcPr>
            <w:tcW w:w="0" w:type="auto"/>
          </w:tcPr>
          <w:p w14:paraId="7BA0E00B" w14:textId="77777777" w:rsidR="001D1059" w:rsidRPr="001D1059" w:rsidRDefault="001D1059" w:rsidP="001D1059">
            <w:r w:rsidRPr="001D1059">
              <w:t xml:space="preserve">see </w:t>
            </w:r>
            <w:hyperlink w:anchor="Table4Machinery" w:history="1">
              <w:r w:rsidRPr="00B060B4">
                <w:rPr>
                  <w:rStyle w:val="Hyperlink"/>
                </w:rPr>
                <w:t>table 4</w:t>
              </w:r>
            </w:hyperlink>
          </w:p>
        </w:tc>
        <w:tc>
          <w:tcPr>
            <w:tcW w:w="0" w:type="auto"/>
          </w:tcPr>
          <w:p w14:paraId="65C00BAB" w14:textId="77777777" w:rsidR="001D1059" w:rsidRPr="001D1059" w:rsidRDefault="001D1059" w:rsidP="001D1059">
            <w:r w:rsidRPr="001D1059">
              <w:t>-</w:t>
            </w:r>
          </w:p>
        </w:tc>
      </w:tr>
      <w:tr w:rsidR="001D1059" w14:paraId="2092CA5D"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F4E43F0" w14:textId="77777777" w:rsidR="001D1059" w:rsidRPr="001D1059" w:rsidRDefault="001D1059" w:rsidP="001D1059">
            <w:r w:rsidRPr="001D1059">
              <w:t>Evaporative coolers</w:t>
            </w:r>
          </w:p>
        </w:tc>
        <w:tc>
          <w:tcPr>
            <w:tcW w:w="0" w:type="auto"/>
          </w:tcPr>
          <w:p w14:paraId="48911166" w14:textId="77777777" w:rsidR="001D1059" w:rsidRPr="001D1059" w:rsidRDefault="001D1059" w:rsidP="001D1059">
            <w:r w:rsidRPr="001D1059">
              <w:t xml:space="preserve">see </w:t>
            </w:r>
            <w:hyperlink w:anchor="Table6Evaporativecoolers" w:history="1">
              <w:r w:rsidRPr="00B060B4">
                <w:rPr>
                  <w:rStyle w:val="Hyperlink"/>
                </w:rPr>
                <w:t>table 6</w:t>
              </w:r>
            </w:hyperlink>
          </w:p>
        </w:tc>
        <w:tc>
          <w:tcPr>
            <w:tcW w:w="0" w:type="auto"/>
          </w:tcPr>
          <w:p w14:paraId="00554D47" w14:textId="77777777" w:rsidR="001D1059" w:rsidRPr="001D1059" w:rsidRDefault="001D1059" w:rsidP="001D1059">
            <w:r w:rsidRPr="001D1059">
              <w:t xml:space="preserve">see </w:t>
            </w:r>
            <w:hyperlink w:anchor="Table6Evaporativecoolers" w:history="1">
              <w:r w:rsidRPr="00B060B4">
                <w:rPr>
                  <w:rStyle w:val="Hyperlink"/>
                </w:rPr>
                <w:t>table 6</w:t>
              </w:r>
            </w:hyperlink>
          </w:p>
        </w:tc>
        <w:tc>
          <w:tcPr>
            <w:tcW w:w="0" w:type="auto"/>
          </w:tcPr>
          <w:p w14:paraId="63823A63" w14:textId="77777777" w:rsidR="001D1059" w:rsidRPr="001D1059" w:rsidRDefault="001D1059" w:rsidP="001D1059">
            <w:r w:rsidRPr="001D1059">
              <w:t xml:space="preserve">see </w:t>
            </w:r>
            <w:hyperlink w:anchor="Table6Evaporativecoolers" w:history="1">
              <w:r w:rsidRPr="00B060B4">
                <w:rPr>
                  <w:rStyle w:val="Hyperlink"/>
                </w:rPr>
                <w:t>table 6</w:t>
              </w:r>
            </w:hyperlink>
          </w:p>
        </w:tc>
        <w:tc>
          <w:tcPr>
            <w:tcW w:w="0" w:type="auto"/>
          </w:tcPr>
          <w:p w14:paraId="1606DE81" w14:textId="77777777" w:rsidR="001D1059" w:rsidRPr="001D1059" w:rsidRDefault="001D1059" w:rsidP="001D1059">
            <w:r w:rsidRPr="001D1059">
              <w:t>-</w:t>
            </w:r>
          </w:p>
        </w:tc>
      </w:tr>
      <w:tr w:rsidR="001D1059" w14:paraId="3F50788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A6A20E9" w14:textId="77777777" w:rsidR="001D1059" w:rsidRPr="001D1059" w:rsidRDefault="001D1059" w:rsidP="001D1059">
            <w:r w:rsidRPr="001D1059">
              <w:t>Facade, fixed</w:t>
            </w:r>
          </w:p>
        </w:tc>
        <w:tc>
          <w:tcPr>
            <w:tcW w:w="0" w:type="auto"/>
          </w:tcPr>
          <w:p w14:paraId="147D5D4B" w14:textId="77777777" w:rsidR="001D1059" w:rsidRPr="001D1059" w:rsidRDefault="001D1059" w:rsidP="001D1059">
            <w:r w:rsidRPr="001D1059">
              <w:t>-</w:t>
            </w:r>
          </w:p>
        </w:tc>
        <w:tc>
          <w:tcPr>
            <w:tcW w:w="0" w:type="auto"/>
          </w:tcPr>
          <w:p w14:paraId="2870C723" w14:textId="77777777" w:rsidR="001D1059" w:rsidRPr="001D1059" w:rsidRDefault="001D1059" w:rsidP="001D1059">
            <w:r w:rsidRPr="001D1059">
              <w:t>-</w:t>
            </w:r>
          </w:p>
        </w:tc>
        <w:tc>
          <w:tcPr>
            <w:tcW w:w="0" w:type="auto"/>
          </w:tcPr>
          <w:p w14:paraId="099448BC" w14:textId="77777777" w:rsidR="001D1059" w:rsidRPr="001D1059" w:rsidRDefault="001D1059" w:rsidP="001D1059">
            <w:r w:rsidRPr="001D1059">
              <w:t>-</w:t>
            </w:r>
          </w:p>
        </w:tc>
        <w:tc>
          <w:tcPr>
            <w:tcW w:w="0" w:type="auto"/>
          </w:tcPr>
          <w:p w14:paraId="18B6FE8F" w14:textId="77777777" w:rsidR="001D1059" w:rsidRPr="001D1059" w:rsidRDefault="001D1059" w:rsidP="001D1059">
            <w:r w:rsidRPr="001D1059">
              <w:t>Yes</w:t>
            </w:r>
          </w:p>
        </w:tc>
      </w:tr>
      <w:tr w:rsidR="001D1059" w14:paraId="64D1D541"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D2BF4C9" w14:textId="77777777" w:rsidR="001D1059" w:rsidRPr="001D1059" w:rsidRDefault="001D1059" w:rsidP="001D1059">
            <w:r w:rsidRPr="001D1059">
              <w:t>Floor coverings, fixed (including cork, linoleum, parquetry, tiles and vinyl)</w:t>
            </w:r>
          </w:p>
        </w:tc>
        <w:tc>
          <w:tcPr>
            <w:tcW w:w="0" w:type="auto"/>
          </w:tcPr>
          <w:p w14:paraId="6A5A8986" w14:textId="77777777" w:rsidR="001D1059" w:rsidRPr="001D1059" w:rsidRDefault="001D1059" w:rsidP="001D1059">
            <w:r w:rsidRPr="001D1059">
              <w:t>-</w:t>
            </w:r>
          </w:p>
        </w:tc>
        <w:tc>
          <w:tcPr>
            <w:tcW w:w="0" w:type="auto"/>
          </w:tcPr>
          <w:p w14:paraId="2E5AD6F6" w14:textId="77777777" w:rsidR="001D1059" w:rsidRPr="001D1059" w:rsidRDefault="001D1059" w:rsidP="001D1059">
            <w:r w:rsidRPr="001D1059">
              <w:t>-</w:t>
            </w:r>
          </w:p>
        </w:tc>
        <w:tc>
          <w:tcPr>
            <w:tcW w:w="0" w:type="auto"/>
          </w:tcPr>
          <w:p w14:paraId="6DF569D1" w14:textId="77777777" w:rsidR="001D1059" w:rsidRPr="001D1059" w:rsidRDefault="001D1059" w:rsidP="001D1059">
            <w:r w:rsidRPr="001D1059">
              <w:t>-</w:t>
            </w:r>
          </w:p>
        </w:tc>
        <w:tc>
          <w:tcPr>
            <w:tcW w:w="0" w:type="auto"/>
          </w:tcPr>
          <w:p w14:paraId="7AE95794" w14:textId="77777777" w:rsidR="001D1059" w:rsidRPr="001D1059" w:rsidRDefault="001D1059" w:rsidP="001D1059">
            <w:r w:rsidRPr="001D1059">
              <w:t>Yes</w:t>
            </w:r>
          </w:p>
        </w:tc>
      </w:tr>
      <w:tr w:rsidR="001D1059" w14:paraId="22229BB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0EF0EA1" w14:textId="77777777" w:rsidR="001D1059" w:rsidRPr="001D1059" w:rsidRDefault="001D1059" w:rsidP="001D1059">
            <w:r w:rsidRPr="001D1059">
              <w:t>Floor coverings (removable without damage): carpet</w:t>
            </w:r>
          </w:p>
        </w:tc>
        <w:tc>
          <w:tcPr>
            <w:tcW w:w="0" w:type="auto"/>
          </w:tcPr>
          <w:p w14:paraId="4E112588" w14:textId="77777777" w:rsidR="001D1059" w:rsidRPr="001D1059" w:rsidRDefault="001D1059" w:rsidP="001D1059">
            <w:r w:rsidRPr="001D1059">
              <w:t>10</w:t>
            </w:r>
          </w:p>
        </w:tc>
        <w:tc>
          <w:tcPr>
            <w:tcW w:w="0" w:type="auto"/>
          </w:tcPr>
          <w:p w14:paraId="02D9B398" w14:textId="77777777" w:rsidR="001D1059" w:rsidRPr="001D1059" w:rsidRDefault="001D1059" w:rsidP="001D1059">
            <w:r w:rsidRPr="001D1059">
              <w:t>10</w:t>
            </w:r>
          </w:p>
        </w:tc>
        <w:tc>
          <w:tcPr>
            <w:tcW w:w="0" w:type="auto"/>
          </w:tcPr>
          <w:p w14:paraId="74CB71E2" w14:textId="77777777" w:rsidR="001D1059" w:rsidRPr="001D1059" w:rsidRDefault="001D1059" w:rsidP="001D1059">
            <w:r w:rsidRPr="001D1059">
              <w:t>8</w:t>
            </w:r>
          </w:p>
        </w:tc>
        <w:tc>
          <w:tcPr>
            <w:tcW w:w="0" w:type="auto"/>
          </w:tcPr>
          <w:p w14:paraId="3BDCD6A0" w14:textId="77777777" w:rsidR="001D1059" w:rsidRPr="001D1059" w:rsidRDefault="001D1059" w:rsidP="001D1059">
            <w:r w:rsidRPr="001D1059">
              <w:t>-</w:t>
            </w:r>
          </w:p>
        </w:tc>
      </w:tr>
      <w:tr w:rsidR="001D1059" w14:paraId="41A88D7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4BC3198" w14:textId="77777777" w:rsidR="001D1059" w:rsidRPr="001D1059" w:rsidRDefault="001D1059" w:rsidP="001D1059">
            <w:r w:rsidRPr="001D1059">
              <w:t>Floor coverings (removable without damage): floating timber</w:t>
            </w:r>
          </w:p>
        </w:tc>
        <w:tc>
          <w:tcPr>
            <w:tcW w:w="0" w:type="auto"/>
          </w:tcPr>
          <w:p w14:paraId="62C74898" w14:textId="77777777" w:rsidR="001D1059" w:rsidRPr="001D1059" w:rsidRDefault="001D1059" w:rsidP="001D1059">
            <w:r w:rsidRPr="001D1059">
              <w:t>own estimate</w:t>
            </w:r>
          </w:p>
        </w:tc>
        <w:tc>
          <w:tcPr>
            <w:tcW w:w="0" w:type="auto"/>
          </w:tcPr>
          <w:p w14:paraId="1238C7CA" w14:textId="77777777" w:rsidR="001D1059" w:rsidRPr="001D1059" w:rsidRDefault="001D1059" w:rsidP="001D1059">
            <w:r w:rsidRPr="001D1059">
              <w:t>15</w:t>
            </w:r>
          </w:p>
        </w:tc>
        <w:tc>
          <w:tcPr>
            <w:tcW w:w="0" w:type="auto"/>
          </w:tcPr>
          <w:p w14:paraId="27553852" w14:textId="77777777" w:rsidR="001D1059" w:rsidRPr="001D1059" w:rsidRDefault="001D1059" w:rsidP="001D1059">
            <w:r w:rsidRPr="001D1059">
              <w:t>15</w:t>
            </w:r>
          </w:p>
        </w:tc>
        <w:tc>
          <w:tcPr>
            <w:tcW w:w="0" w:type="auto"/>
          </w:tcPr>
          <w:p w14:paraId="0B5E7483" w14:textId="77777777" w:rsidR="001D1059" w:rsidRPr="001D1059" w:rsidRDefault="001D1059" w:rsidP="001D1059">
            <w:r w:rsidRPr="001D1059">
              <w:t>-</w:t>
            </w:r>
          </w:p>
        </w:tc>
      </w:tr>
      <w:tr w:rsidR="001D1059" w14:paraId="32D2251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A472FAB" w14:textId="77777777" w:rsidR="001D1059" w:rsidRPr="001D1059" w:rsidRDefault="001D1059" w:rsidP="001D1059">
            <w:r w:rsidRPr="001D1059">
              <w:t>Floor coverings (removable without damage): linoleum</w:t>
            </w:r>
          </w:p>
        </w:tc>
        <w:tc>
          <w:tcPr>
            <w:tcW w:w="0" w:type="auto"/>
          </w:tcPr>
          <w:p w14:paraId="17FCAA7C" w14:textId="77777777" w:rsidR="001D1059" w:rsidRPr="001D1059" w:rsidRDefault="001D1059" w:rsidP="001D1059">
            <w:r w:rsidRPr="001D1059">
              <w:t>10</w:t>
            </w:r>
          </w:p>
        </w:tc>
        <w:tc>
          <w:tcPr>
            <w:tcW w:w="0" w:type="auto"/>
          </w:tcPr>
          <w:p w14:paraId="53251829" w14:textId="77777777" w:rsidR="001D1059" w:rsidRPr="001D1059" w:rsidRDefault="001D1059" w:rsidP="001D1059">
            <w:r w:rsidRPr="001D1059">
              <w:t>10</w:t>
            </w:r>
          </w:p>
        </w:tc>
        <w:tc>
          <w:tcPr>
            <w:tcW w:w="0" w:type="auto"/>
          </w:tcPr>
          <w:p w14:paraId="511CB0D0" w14:textId="77777777" w:rsidR="001D1059" w:rsidRPr="001D1059" w:rsidRDefault="001D1059" w:rsidP="001D1059">
            <w:r w:rsidRPr="001D1059">
              <w:t>10</w:t>
            </w:r>
          </w:p>
        </w:tc>
        <w:tc>
          <w:tcPr>
            <w:tcW w:w="0" w:type="auto"/>
          </w:tcPr>
          <w:p w14:paraId="54B8062F" w14:textId="77777777" w:rsidR="001D1059" w:rsidRPr="001D1059" w:rsidRDefault="001D1059" w:rsidP="001D1059">
            <w:r w:rsidRPr="001D1059">
              <w:t>-</w:t>
            </w:r>
          </w:p>
        </w:tc>
      </w:tr>
      <w:tr w:rsidR="001D1059" w14:paraId="71F966A1"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2E6ED41" w14:textId="77777777" w:rsidR="001D1059" w:rsidRPr="001D1059" w:rsidRDefault="001D1059" w:rsidP="001D1059">
            <w:r w:rsidRPr="001D1059">
              <w:t>Floor coverings (removable without damage): vinyl</w:t>
            </w:r>
          </w:p>
        </w:tc>
        <w:tc>
          <w:tcPr>
            <w:tcW w:w="0" w:type="auto"/>
          </w:tcPr>
          <w:p w14:paraId="3028AC08" w14:textId="77777777" w:rsidR="001D1059" w:rsidRPr="001D1059" w:rsidRDefault="001D1059" w:rsidP="001D1059">
            <w:r w:rsidRPr="001D1059">
              <w:t>10</w:t>
            </w:r>
          </w:p>
        </w:tc>
        <w:tc>
          <w:tcPr>
            <w:tcW w:w="0" w:type="auto"/>
          </w:tcPr>
          <w:p w14:paraId="235C8B72" w14:textId="77777777" w:rsidR="001D1059" w:rsidRPr="001D1059" w:rsidRDefault="001D1059" w:rsidP="001D1059">
            <w:r w:rsidRPr="001D1059">
              <w:t>10</w:t>
            </w:r>
          </w:p>
        </w:tc>
        <w:tc>
          <w:tcPr>
            <w:tcW w:w="0" w:type="auto"/>
          </w:tcPr>
          <w:p w14:paraId="305E5467" w14:textId="77777777" w:rsidR="001D1059" w:rsidRPr="001D1059" w:rsidRDefault="001D1059" w:rsidP="001D1059">
            <w:r w:rsidRPr="001D1059">
              <w:t>10</w:t>
            </w:r>
          </w:p>
        </w:tc>
        <w:tc>
          <w:tcPr>
            <w:tcW w:w="0" w:type="auto"/>
          </w:tcPr>
          <w:p w14:paraId="2DD8D1E7" w14:textId="77777777" w:rsidR="001D1059" w:rsidRPr="001D1059" w:rsidRDefault="001D1059" w:rsidP="001D1059">
            <w:r w:rsidRPr="001D1059">
              <w:t>-</w:t>
            </w:r>
          </w:p>
        </w:tc>
      </w:tr>
      <w:tr w:rsidR="001D1059" w14:paraId="6B7D1A6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7E314EB" w14:textId="77777777" w:rsidR="001D1059" w:rsidRPr="001D1059" w:rsidRDefault="001D1059" w:rsidP="001D1059">
            <w:r w:rsidRPr="001D1059">
              <w:t>Furniture, freestanding</w:t>
            </w:r>
          </w:p>
        </w:tc>
        <w:tc>
          <w:tcPr>
            <w:tcW w:w="0" w:type="auto"/>
          </w:tcPr>
          <w:p w14:paraId="2DA63A89" w14:textId="77777777" w:rsidR="001D1059" w:rsidRPr="001D1059" w:rsidRDefault="001D1059" w:rsidP="001D1059">
            <w:r w:rsidRPr="001D1059">
              <w:t>13 and one-third</w:t>
            </w:r>
          </w:p>
        </w:tc>
        <w:tc>
          <w:tcPr>
            <w:tcW w:w="0" w:type="auto"/>
          </w:tcPr>
          <w:p w14:paraId="5D207854" w14:textId="77777777" w:rsidR="001D1059" w:rsidRPr="001D1059" w:rsidRDefault="001D1059" w:rsidP="001D1059">
            <w:r w:rsidRPr="001D1059">
              <w:t>13 and one-third</w:t>
            </w:r>
          </w:p>
        </w:tc>
        <w:tc>
          <w:tcPr>
            <w:tcW w:w="0" w:type="auto"/>
          </w:tcPr>
          <w:p w14:paraId="41B51132" w14:textId="77777777" w:rsidR="001D1059" w:rsidRPr="001D1059" w:rsidRDefault="001D1059" w:rsidP="001D1059">
            <w:r w:rsidRPr="001D1059">
              <w:t>13 and one-third</w:t>
            </w:r>
          </w:p>
        </w:tc>
        <w:tc>
          <w:tcPr>
            <w:tcW w:w="0" w:type="auto"/>
          </w:tcPr>
          <w:p w14:paraId="5A618D78" w14:textId="77777777" w:rsidR="001D1059" w:rsidRPr="001D1059" w:rsidRDefault="001D1059" w:rsidP="001D1059">
            <w:r w:rsidRPr="001D1059">
              <w:t>-</w:t>
            </w:r>
          </w:p>
        </w:tc>
      </w:tr>
      <w:tr w:rsidR="001D1059" w14:paraId="34A8688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96B754E" w14:textId="77777777" w:rsidR="001D1059" w:rsidRPr="001D1059" w:rsidRDefault="001D1059" w:rsidP="001D1059">
            <w:r w:rsidRPr="001D1059">
              <w:t>Garbage bins</w:t>
            </w:r>
          </w:p>
        </w:tc>
        <w:tc>
          <w:tcPr>
            <w:tcW w:w="0" w:type="auto"/>
          </w:tcPr>
          <w:p w14:paraId="6A8003AE" w14:textId="77777777" w:rsidR="001D1059" w:rsidRPr="001D1059" w:rsidRDefault="001D1059" w:rsidP="001D1059">
            <w:r w:rsidRPr="001D1059">
              <w:t>6 and two-thirds</w:t>
            </w:r>
          </w:p>
        </w:tc>
        <w:tc>
          <w:tcPr>
            <w:tcW w:w="0" w:type="auto"/>
          </w:tcPr>
          <w:p w14:paraId="4C1A1BF4" w14:textId="77777777" w:rsidR="001D1059" w:rsidRPr="001D1059" w:rsidRDefault="001D1059" w:rsidP="001D1059">
            <w:r w:rsidRPr="001D1059">
              <w:t>10</w:t>
            </w:r>
          </w:p>
        </w:tc>
        <w:tc>
          <w:tcPr>
            <w:tcW w:w="0" w:type="auto"/>
          </w:tcPr>
          <w:p w14:paraId="20AF2F24" w14:textId="77777777" w:rsidR="001D1059" w:rsidRPr="001D1059" w:rsidRDefault="001D1059" w:rsidP="001D1059">
            <w:r w:rsidRPr="001D1059">
              <w:t>10</w:t>
            </w:r>
          </w:p>
        </w:tc>
        <w:tc>
          <w:tcPr>
            <w:tcW w:w="0" w:type="auto"/>
          </w:tcPr>
          <w:p w14:paraId="7BB04733" w14:textId="77777777" w:rsidR="001D1059" w:rsidRPr="001D1059" w:rsidRDefault="001D1059" w:rsidP="001D1059">
            <w:r w:rsidRPr="001D1059">
              <w:t>-</w:t>
            </w:r>
          </w:p>
        </w:tc>
      </w:tr>
      <w:tr w:rsidR="001D1059" w14:paraId="5BD3210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BBF3719" w14:textId="77777777" w:rsidR="001D1059" w:rsidRPr="001D1059" w:rsidRDefault="001D1059" w:rsidP="001D1059">
            <w:r w:rsidRPr="001D1059">
              <w:t>Garbage chutes</w:t>
            </w:r>
          </w:p>
        </w:tc>
        <w:tc>
          <w:tcPr>
            <w:tcW w:w="0" w:type="auto"/>
          </w:tcPr>
          <w:p w14:paraId="31B18011" w14:textId="77777777" w:rsidR="001D1059" w:rsidRPr="001D1059" w:rsidRDefault="001D1059" w:rsidP="001D1059">
            <w:r w:rsidRPr="001D1059">
              <w:t>-</w:t>
            </w:r>
          </w:p>
        </w:tc>
        <w:tc>
          <w:tcPr>
            <w:tcW w:w="0" w:type="auto"/>
          </w:tcPr>
          <w:p w14:paraId="018AD8AF" w14:textId="77777777" w:rsidR="001D1059" w:rsidRPr="001D1059" w:rsidRDefault="001D1059" w:rsidP="001D1059">
            <w:r w:rsidRPr="001D1059">
              <w:t>-</w:t>
            </w:r>
          </w:p>
        </w:tc>
        <w:tc>
          <w:tcPr>
            <w:tcW w:w="0" w:type="auto"/>
          </w:tcPr>
          <w:p w14:paraId="46A75025" w14:textId="77777777" w:rsidR="001D1059" w:rsidRPr="001D1059" w:rsidRDefault="001D1059" w:rsidP="001D1059">
            <w:r w:rsidRPr="001D1059">
              <w:t>-</w:t>
            </w:r>
          </w:p>
        </w:tc>
        <w:tc>
          <w:tcPr>
            <w:tcW w:w="0" w:type="auto"/>
          </w:tcPr>
          <w:p w14:paraId="1BBA797B" w14:textId="77777777" w:rsidR="001D1059" w:rsidRPr="001D1059" w:rsidRDefault="001D1059" w:rsidP="001D1059">
            <w:r w:rsidRPr="001D1059">
              <w:t>Yes</w:t>
            </w:r>
          </w:p>
        </w:tc>
      </w:tr>
      <w:tr w:rsidR="001D1059" w14:paraId="5141AFA3"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DA7C07F" w14:textId="77777777" w:rsidR="001D1059" w:rsidRPr="001D1059" w:rsidRDefault="001D1059" w:rsidP="001D1059">
            <w:r w:rsidRPr="001D1059">
              <w:t>Garbage compacting systems (excluding chutes)</w:t>
            </w:r>
          </w:p>
        </w:tc>
        <w:tc>
          <w:tcPr>
            <w:tcW w:w="0" w:type="auto"/>
          </w:tcPr>
          <w:p w14:paraId="37909AA2" w14:textId="77777777" w:rsidR="001D1059" w:rsidRPr="001D1059" w:rsidRDefault="001D1059" w:rsidP="001D1059">
            <w:r w:rsidRPr="001D1059">
              <w:t>6 and two-thirds</w:t>
            </w:r>
          </w:p>
        </w:tc>
        <w:tc>
          <w:tcPr>
            <w:tcW w:w="0" w:type="auto"/>
          </w:tcPr>
          <w:p w14:paraId="4189122B" w14:textId="77777777" w:rsidR="001D1059" w:rsidRPr="001D1059" w:rsidRDefault="001D1059" w:rsidP="001D1059">
            <w:r w:rsidRPr="001D1059">
              <w:t>6 and two-thirds</w:t>
            </w:r>
          </w:p>
        </w:tc>
        <w:tc>
          <w:tcPr>
            <w:tcW w:w="0" w:type="auto"/>
          </w:tcPr>
          <w:p w14:paraId="428AC2E1" w14:textId="77777777" w:rsidR="001D1059" w:rsidRPr="001D1059" w:rsidRDefault="001D1059" w:rsidP="001D1059">
            <w:r w:rsidRPr="001D1059">
              <w:t>6 and two-thirds</w:t>
            </w:r>
          </w:p>
        </w:tc>
        <w:tc>
          <w:tcPr>
            <w:tcW w:w="0" w:type="auto"/>
          </w:tcPr>
          <w:p w14:paraId="6063019C" w14:textId="77777777" w:rsidR="001D1059" w:rsidRPr="001D1059" w:rsidRDefault="001D1059" w:rsidP="001D1059">
            <w:r w:rsidRPr="001D1059">
              <w:t>-</w:t>
            </w:r>
          </w:p>
        </w:tc>
      </w:tr>
      <w:tr w:rsidR="001D1059" w14:paraId="517DF5C6"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FFBE49E" w14:textId="77777777" w:rsidR="001D1059" w:rsidRPr="001D1059" w:rsidRDefault="001D1059" w:rsidP="001D1059">
            <w:r w:rsidRPr="001D1059">
              <w:t>Generators</w:t>
            </w:r>
          </w:p>
        </w:tc>
        <w:tc>
          <w:tcPr>
            <w:tcW w:w="0" w:type="auto"/>
          </w:tcPr>
          <w:p w14:paraId="5D7E6A85" w14:textId="77777777" w:rsidR="001D1059" w:rsidRPr="001D1059" w:rsidRDefault="001D1059" w:rsidP="001D1059">
            <w:r w:rsidRPr="001D1059">
              <w:t>20</w:t>
            </w:r>
          </w:p>
        </w:tc>
        <w:tc>
          <w:tcPr>
            <w:tcW w:w="0" w:type="auto"/>
          </w:tcPr>
          <w:p w14:paraId="55C96A73" w14:textId="77777777" w:rsidR="001D1059" w:rsidRPr="001D1059" w:rsidRDefault="001D1059" w:rsidP="001D1059">
            <w:r w:rsidRPr="001D1059">
              <w:t>20</w:t>
            </w:r>
          </w:p>
        </w:tc>
        <w:tc>
          <w:tcPr>
            <w:tcW w:w="0" w:type="auto"/>
          </w:tcPr>
          <w:p w14:paraId="2B059A77" w14:textId="77777777" w:rsidR="001D1059" w:rsidRPr="001D1059" w:rsidRDefault="001D1059" w:rsidP="001D1059">
            <w:r w:rsidRPr="001D1059">
              <w:t>20</w:t>
            </w:r>
          </w:p>
        </w:tc>
        <w:tc>
          <w:tcPr>
            <w:tcW w:w="0" w:type="auto"/>
          </w:tcPr>
          <w:p w14:paraId="11039529" w14:textId="77777777" w:rsidR="001D1059" w:rsidRPr="001D1059" w:rsidRDefault="001D1059" w:rsidP="001D1059">
            <w:r w:rsidRPr="001D1059">
              <w:t>-</w:t>
            </w:r>
          </w:p>
        </w:tc>
      </w:tr>
      <w:tr w:rsidR="001D1059" w14:paraId="2A348B1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84A8964" w14:textId="77777777" w:rsidR="001D1059" w:rsidRPr="001D1059" w:rsidRDefault="001D1059" w:rsidP="001D1059">
            <w:r w:rsidRPr="001D1059">
              <w:t>Grease traps</w:t>
            </w:r>
          </w:p>
        </w:tc>
        <w:tc>
          <w:tcPr>
            <w:tcW w:w="0" w:type="auto"/>
          </w:tcPr>
          <w:p w14:paraId="0E85A0B7" w14:textId="77777777" w:rsidR="001D1059" w:rsidRPr="001D1059" w:rsidRDefault="001D1059" w:rsidP="001D1059">
            <w:r w:rsidRPr="001D1059">
              <w:t>-</w:t>
            </w:r>
          </w:p>
        </w:tc>
        <w:tc>
          <w:tcPr>
            <w:tcW w:w="0" w:type="auto"/>
          </w:tcPr>
          <w:p w14:paraId="377348B9" w14:textId="77777777" w:rsidR="001D1059" w:rsidRPr="001D1059" w:rsidRDefault="001D1059" w:rsidP="001D1059">
            <w:r w:rsidRPr="001D1059">
              <w:t>-</w:t>
            </w:r>
          </w:p>
        </w:tc>
        <w:tc>
          <w:tcPr>
            <w:tcW w:w="0" w:type="auto"/>
          </w:tcPr>
          <w:p w14:paraId="5CB9BC8B" w14:textId="77777777" w:rsidR="001D1059" w:rsidRPr="001D1059" w:rsidRDefault="001D1059" w:rsidP="001D1059">
            <w:r w:rsidRPr="001D1059">
              <w:t>-</w:t>
            </w:r>
          </w:p>
        </w:tc>
        <w:tc>
          <w:tcPr>
            <w:tcW w:w="0" w:type="auto"/>
          </w:tcPr>
          <w:p w14:paraId="5C830A71" w14:textId="77777777" w:rsidR="001D1059" w:rsidRPr="001D1059" w:rsidRDefault="001D1059" w:rsidP="001D1059">
            <w:r w:rsidRPr="001D1059">
              <w:t>Yes</w:t>
            </w:r>
          </w:p>
        </w:tc>
      </w:tr>
      <w:tr w:rsidR="001D1059" w14:paraId="571C5AD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CC986E4" w14:textId="77777777" w:rsidR="001D1059" w:rsidRPr="001D1059" w:rsidRDefault="001D1059" w:rsidP="001D1059">
            <w:r w:rsidRPr="001D1059">
              <w:t>Gym assets: cardiovascular</w:t>
            </w:r>
          </w:p>
        </w:tc>
        <w:tc>
          <w:tcPr>
            <w:tcW w:w="0" w:type="auto"/>
          </w:tcPr>
          <w:p w14:paraId="1A48AAE1" w14:textId="77777777" w:rsidR="001D1059" w:rsidRPr="001D1059" w:rsidRDefault="001D1059" w:rsidP="001D1059">
            <w:r w:rsidRPr="001D1059">
              <w:t>own estimate</w:t>
            </w:r>
          </w:p>
        </w:tc>
        <w:tc>
          <w:tcPr>
            <w:tcW w:w="0" w:type="auto"/>
          </w:tcPr>
          <w:p w14:paraId="70D0293D" w14:textId="77777777" w:rsidR="001D1059" w:rsidRPr="001D1059" w:rsidRDefault="001D1059" w:rsidP="001D1059">
            <w:r w:rsidRPr="001D1059">
              <w:t>5</w:t>
            </w:r>
          </w:p>
        </w:tc>
        <w:tc>
          <w:tcPr>
            <w:tcW w:w="0" w:type="auto"/>
          </w:tcPr>
          <w:p w14:paraId="7CCB0F81" w14:textId="77777777" w:rsidR="001D1059" w:rsidRPr="001D1059" w:rsidRDefault="001D1059" w:rsidP="001D1059">
            <w:r w:rsidRPr="001D1059">
              <w:t>5</w:t>
            </w:r>
          </w:p>
        </w:tc>
        <w:tc>
          <w:tcPr>
            <w:tcW w:w="0" w:type="auto"/>
          </w:tcPr>
          <w:p w14:paraId="151EBBEE" w14:textId="77777777" w:rsidR="001D1059" w:rsidRPr="001D1059" w:rsidRDefault="001D1059" w:rsidP="001D1059">
            <w:r w:rsidRPr="001D1059">
              <w:t>-</w:t>
            </w:r>
          </w:p>
        </w:tc>
      </w:tr>
      <w:tr w:rsidR="001D1059" w14:paraId="5529789D"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5D70CCD" w14:textId="77777777" w:rsidR="001D1059" w:rsidRPr="001D1059" w:rsidRDefault="001D1059" w:rsidP="001D1059">
            <w:r w:rsidRPr="001D1059">
              <w:t>Gym assets: resistance</w:t>
            </w:r>
          </w:p>
        </w:tc>
        <w:tc>
          <w:tcPr>
            <w:tcW w:w="0" w:type="auto"/>
          </w:tcPr>
          <w:p w14:paraId="561314F9" w14:textId="77777777" w:rsidR="001D1059" w:rsidRPr="001D1059" w:rsidRDefault="001D1059" w:rsidP="001D1059">
            <w:r w:rsidRPr="001D1059">
              <w:t>own estimate</w:t>
            </w:r>
          </w:p>
        </w:tc>
        <w:tc>
          <w:tcPr>
            <w:tcW w:w="0" w:type="auto"/>
          </w:tcPr>
          <w:p w14:paraId="35188214" w14:textId="77777777" w:rsidR="001D1059" w:rsidRPr="001D1059" w:rsidRDefault="001D1059" w:rsidP="001D1059">
            <w:r w:rsidRPr="001D1059">
              <w:t>10</w:t>
            </w:r>
          </w:p>
        </w:tc>
        <w:tc>
          <w:tcPr>
            <w:tcW w:w="0" w:type="auto"/>
          </w:tcPr>
          <w:p w14:paraId="08430925" w14:textId="77777777" w:rsidR="001D1059" w:rsidRPr="001D1059" w:rsidRDefault="001D1059" w:rsidP="001D1059">
            <w:r w:rsidRPr="001D1059">
              <w:t>10</w:t>
            </w:r>
          </w:p>
        </w:tc>
        <w:tc>
          <w:tcPr>
            <w:tcW w:w="0" w:type="auto"/>
          </w:tcPr>
          <w:p w14:paraId="0EC275AF" w14:textId="77777777" w:rsidR="001D1059" w:rsidRPr="001D1059" w:rsidRDefault="001D1059" w:rsidP="001D1059">
            <w:r w:rsidRPr="001D1059">
              <w:t>-</w:t>
            </w:r>
          </w:p>
        </w:tc>
      </w:tr>
      <w:tr w:rsidR="001D1059" w14:paraId="79782D5E"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3050829" w14:textId="77777777" w:rsidR="001D1059" w:rsidRPr="001D1059" w:rsidRDefault="001D1059" w:rsidP="001D1059">
            <w:r w:rsidRPr="001D1059">
              <w:t>Hand dryers, electrical</w:t>
            </w:r>
          </w:p>
        </w:tc>
        <w:tc>
          <w:tcPr>
            <w:tcW w:w="0" w:type="auto"/>
          </w:tcPr>
          <w:p w14:paraId="6316E0AA" w14:textId="77777777" w:rsidR="001D1059" w:rsidRPr="001D1059" w:rsidRDefault="001D1059" w:rsidP="001D1059">
            <w:r w:rsidRPr="001D1059">
              <w:t>10</w:t>
            </w:r>
          </w:p>
        </w:tc>
        <w:tc>
          <w:tcPr>
            <w:tcW w:w="0" w:type="auto"/>
          </w:tcPr>
          <w:p w14:paraId="7FB5B671" w14:textId="77777777" w:rsidR="001D1059" w:rsidRPr="001D1059" w:rsidRDefault="001D1059" w:rsidP="001D1059">
            <w:r w:rsidRPr="001D1059">
              <w:t>10</w:t>
            </w:r>
          </w:p>
        </w:tc>
        <w:tc>
          <w:tcPr>
            <w:tcW w:w="0" w:type="auto"/>
          </w:tcPr>
          <w:p w14:paraId="79250156" w14:textId="77777777" w:rsidR="001D1059" w:rsidRPr="001D1059" w:rsidRDefault="001D1059" w:rsidP="001D1059">
            <w:r w:rsidRPr="001D1059">
              <w:t>10</w:t>
            </w:r>
          </w:p>
        </w:tc>
        <w:tc>
          <w:tcPr>
            <w:tcW w:w="0" w:type="auto"/>
          </w:tcPr>
          <w:p w14:paraId="1BB13CDA" w14:textId="77777777" w:rsidR="001D1059" w:rsidRPr="001D1059" w:rsidRDefault="001D1059" w:rsidP="001D1059">
            <w:r w:rsidRPr="001D1059">
              <w:t>-</w:t>
            </w:r>
          </w:p>
        </w:tc>
      </w:tr>
      <w:tr w:rsidR="001D1059" w14:paraId="42C3A75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2715581" w14:textId="77777777" w:rsidR="001D1059" w:rsidRPr="001D1059" w:rsidRDefault="001D1059" w:rsidP="001D1059">
            <w:r w:rsidRPr="001D1059">
              <w:t>Hand rails</w:t>
            </w:r>
          </w:p>
        </w:tc>
        <w:tc>
          <w:tcPr>
            <w:tcW w:w="0" w:type="auto"/>
          </w:tcPr>
          <w:p w14:paraId="20E9EE23" w14:textId="77777777" w:rsidR="001D1059" w:rsidRPr="001D1059" w:rsidRDefault="001D1059" w:rsidP="001D1059">
            <w:r w:rsidRPr="001D1059">
              <w:t>-</w:t>
            </w:r>
          </w:p>
        </w:tc>
        <w:tc>
          <w:tcPr>
            <w:tcW w:w="0" w:type="auto"/>
          </w:tcPr>
          <w:p w14:paraId="49617800" w14:textId="77777777" w:rsidR="001D1059" w:rsidRPr="001D1059" w:rsidRDefault="001D1059" w:rsidP="001D1059">
            <w:r w:rsidRPr="001D1059">
              <w:t>-</w:t>
            </w:r>
          </w:p>
        </w:tc>
        <w:tc>
          <w:tcPr>
            <w:tcW w:w="0" w:type="auto"/>
          </w:tcPr>
          <w:p w14:paraId="3B45762F" w14:textId="77777777" w:rsidR="001D1059" w:rsidRPr="001D1059" w:rsidRDefault="001D1059" w:rsidP="001D1059">
            <w:r w:rsidRPr="001D1059">
              <w:t>-</w:t>
            </w:r>
          </w:p>
        </w:tc>
        <w:tc>
          <w:tcPr>
            <w:tcW w:w="0" w:type="auto"/>
          </w:tcPr>
          <w:p w14:paraId="72D3CF46" w14:textId="77777777" w:rsidR="001D1059" w:rsidRPr="001D1059" w:rsidRDefault="001D1059" w:rsidP="001D1059">
            <w:r w:rsidRPr="001D1059">
              <w:t>Yes</w:t>
            </w:r>
          </w:p>
        </w:tc>
      </w:tr>
      <w:tr w:rsidR="001D1059" w14:paraId="36F617D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6F798A2" w14:textId="77777777" w:rsidR="001D1059" w:rsidRPr="001D1059" w:rsidRDefault="001D1059" w:rsidP="001D1059">
            <w:r w:rsidRPr="001D1059">
              <w:t>Heaters – fixed: ducts, pipes, vents and wiring</w:t>
            </w:r>
          </w:p>
        </w:tc>
        <w:tc>
          <w:tcPr>
            <w:tcW w:w="0" w:type="auto"/>
          </w:tcPr>
          <w:p w14:paraId="43A76B7F" w14:textId="77777777" w:rsidR="001D1059" w:rsidRPr="001D1059" w:rsidRDefault="001D1059" w:rsidP="001D1059">
            <w:r w:rsidRPr="001D1059">
              <w:t>-</w:t>
            </w:r>
          </w:p>
        </w:tc>
        <w:tc>
          <w:tcPr>
            <w:tcW w:w="0" w:type="auto"/>
          </w:tcPr>
          <w:p w14:paraId="08D3CF84" w14:textId="77777777" w:rsidR="001D1059" w:rsidRPr="001D1059" w:rsidRDefault="001D1059" w:rsidP="001D1059">
            <w:r w:rsidRPr="001D1059">
              <w:t>-</w:t>
            </w:r>
          </w:p>
        </w:tc>
        <w:tc>
          <w:tcPr>
            <w:tcW w:w="0" w:type="auto"/>
          </w:tcPr>
          <w:p w14:paraId="40CCAF67" w14:textId="77777777" w:rsidR="001D1059" w:rsidRPr="001D1059" w:rsidRDefault="001D1059" w:rsidP="001D1059">
            <w:r w:rsidRPr="001D1059">
              <w:t>-</w:t>
            </w:r>
          </w:p>
        </w:tc>
        <w:tc>
          <w:tcPr>
            <w:tcW w:w="0" w:type="auto"/>
          </w:tcPr>
          <w:p w14:paraId="0771E1F5" w14:textId="77777777" w:rsidR="001D1059" w:rsidRPr="001D1059" w:rsidRDefault="001D1059" w:rsidP="001D1059">
            <w:r w:rsidRPr="001D1059">
              <w:t>Yes</w:t>
            </w:r>
          </w:p>
        </w:tc>
      </w:tr>
      <w:tr w:rsidR="001D1059" w14:paraId="14E6F2F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9FCA663" w14:textId="77777777" w:rsidR="001D1059" w:rsidRPr="001D1059" w:rsidRDefault="001D1059" w:rsidP="001D1059">
            <w:r w:rsidRPr="001D1059">
              <w:t>Heaters – fixed: electric</w:t>
            </w:r>
          </w:p>
        </w:tc>
        <w:tc>
          <w:tcPr>
            <w:tcW w:w="0" w:type="auto"/>
          </w:tcPr>
          <w:p w14:paraId="0C87E84E" w14:textId="77777777" w:rsidR="001D1059" w:rsidRPr="001D1059" w:rsidRDefault="001D1059" w:rsidP="001D1059">
            <w:r w:rsidRPr="001D1059">
              <w:t>10</w:t>
            </w:r>
          </w:p>
        </w:tc>
        <w:tc>
          <w:tcPr>
            <w:tcW w:w="0" w:type="auto"/>
          </w:tcPr>
          <w:p w14:paraId="54E79EA0" w14:textId="77777777" w:rsidR="001D1059" w:rsidRPr="001D1059" w:rsidRDefault="001D1059" w:rsidP="001D1059">
            <w:r w:rsidRPr="001D1059">
              <w:t>15</w:t>
            </w:r>
          </w:p>
        </w:tc>
        <w:tc>
          <w:tcPr>
            <w:tcW w:w="0" w:type="auto"/>
          </w:tcPr>
          <w:p w14:paraId="54BD32FF" w14:textId="77777777" w:rsidR="001D1059" w:rsidRPr="001D1059" w:rsidRDefault="001D1059" w:rsidP="001D1059">
            <w:r w:rsidRPr="001D1059">
              <w:t>15</w:t>
            </w:r>
          </w:p>
        </w:tc>
        <w:tc>
          <w:tcPr>
            <w:tcW w:w="0" w:type="auto"/>
          </w:tcPr>
          <w:p w14:paraId="795A366D" w14:textId="77777777" w:rsidR="001D1059" w:rsidRPr="001D1059" w:rsidRDefault="001D1059" w:rsidP="001D1059">
            <w:r w:rsidRPr="001D1059">
              <w:t>-</w:t>
            </w:r>
          </w:p>
        </w:tc>
      </w:tr>
      <w:tr w:rsidR="001D1059" w14:paraId="0CF3300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B043290" w14:textId="77777777" w:rsidR="001D1059" w:rsidRPr="001D1059" w:rsidRDefault="001D1059" w:rsidP="001D1059">
            <w:r w:rsidRPr="001D1059">
              <w:t>Heaters – fixed: fireplaces (including wood heaters)</w:t>
            </w:r>
          </w:p>
        </w:tc>
        <w:tc>
          <w:tcPr>
            <w:tcW w:w="0" w:type="auto"/>
          </w:tcPr>
          <w:p w14:paraId="6B14C508" w14:textId="77777777" w:rsidR="001D1059" w:rsidRPr="001D1059" w:rsidRDefault="001D1059" w:rsidP="001D1059">
            <w:r w:rsidRPr="001D1059">
              <w:t>-</w:t>
            </w:r>
          </w:p>
        </w:tc>
        <w:tc>
          <w:tcPr>
            <w:tcW w:w="0" w:type="auto"/>
          </w:tcPr>
          <w:p w14:paraId="16D7B487" w14:textId="77777777" w:rsidR="001D1059" w:rsidRPr="001D1059" w:rsidRDefault="001D1059" w:rsidP="001D1059">
            <w:r w:rsidRPr="001D1059">
              <w:t>-</w:t>
            </w:r>
          </w:p>
        </w:tc>
        <w:tc>
          <w:tcPr>
            <w:tcW w:w="0" w:type="auto"/>
          </w:tcPr>
          <w:p w14:paraId="6C3552D1" w14:textId="77777777" w:rsidR="001D1059" w:rsidRPr="001D1059" w:rsidRDefault="001D1059" w:rsidP="001D1059">
            <w:r w:rsidRPr="001D1059">
              <w:t>-</w:t>
            </w:r>
          </w:p>
        </w:tc>
        <w:tc>
          <w:tcPr>
            <w:tcW w:w="0" w:type="auto"/>
          </w:tcPr>
          <w:p w14:paraId="54B70978" w14:textId="77777777" w:rsidR="001D1059" w:rsidRPr="001D1059" w:rsidRDefault="001D1059" w:rsidP="001D1059">
            <w:r w:rsidRPr="001D1059">
              <w:t>Yes</w:t>
            </w:r>
          </w:p>
        </w:tc>
      </w:tr>
      <w:tr w:rsidR="001D1059" w14:paraId="1C0DF99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885C0C0" w14:textId="77777777" w:rsidR="001D1059" w:rsidRPr="001D1059" w:rsidRDefault="001D1059" w:rsidP="001D1059">
            <w:r w:rsidRPr="001D1059">
              <w:t>Heaters – gas: ducted central heating unit</w:t>
            </w:r>
          </w:p>
        </w:tc>
        <w:tc>
          <w:tcPr>
            <w:tcW w:w="0" w:type="auto"/>
          </w:tcPr>
          <w:p w14:paraId="6E406189" w14:textId="77777777" w:rsidR="001D1059" w:rsidRPr="001D1059" w:rsidRDefault="001D1059" w:rsidP="001D1059">
            <w:r w:rsidRPr="001D1059">
              <w:t>own estimate</w:t>
            </w:r>
          </w:p>
        </w:tc>
        <w:tc>
          <w:tcPr>
            <w:tcW w:w="0" w:type="auto"/>
          </w:tcPr>
          <w:p w14:paraId="36EAB22A" w14:textId="77777777" w:rsidR="001D1059" w:rsidRPr="001D1059" w:rsidRDefault="001D1059" w:rsidP="001D1059">
            <w:r w:rsidRPr="001D1059">
              <w:t>20</w:t>
            </w:r>
          </w:p>
        </w:tc>
        <w:tc>
          <w:tcPr>
            <w:tcW w:w="0" w:type="auto"/>
          </w:tcPr>
          <w:p w14:paraId="64C1D696" w14:textId="77777777" w:rsidR="001D1059" w:rsidRPr="001D1059" w:rsidRDefault="001D1059" w:rsidP="001D1059">
            <w:r w:rsidRPr="001D1059">
              <w:t>20</w:t>
            </w:r>
          </w:p>
        </w:tc>
        <w:tc>
          <w:tcPr>
            <w:tcW w:w="0" w:type="auto"/>
          </w:tcPr>
          <w:p w14:paraId="7B5236D1" w14:textId="77777777" w:rsidR="001D1059" w:rsidRPr="001D1059" w:rsidRDefault="001D1059" w:rsidP="001D1059">
            <w:r w:rsidRPr="001D1059">
              <w:t>-</w:t>
            </w:r>
          </w:p>
        </w:tc>
      </w:tr>
      <w:tr w:rsidR="001D1059" w14:paraId="260C21D7"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F2C2370" w14:textId="77777777" w:rsidR="001D1059" w:rsidRPr="001D1059" w:rsidRDefault="001D1059" w:rsidP="001D1059">
            <w:r w:rsidRPr="001D1059">
              <w:t>Heaters – gas: other</w:t>
            </w:r>
          </w:p>
        </w:tc>
        <w:tc>
          <w:tcPr>
            <w:tcW w:w="0" w:type="auto"/>
          </w:tcPr>
          <w:p w14:paraId="3B5871E1" w14:textId="77777777" w:rsidR="001D1059" w:rsidRPr="001D1059" w:rsidRDefault="001D1059" w:rsidP="001D1059">
            <w:r w:rsidRPr="001D1059">
              <w:t>own estimate</w:t>
            </w:r>
          </w:p>
        </w:tc>
        <w:tc>
          <w:tcPr>
            <w:tcW w:w="0" w:type="auto"/>
          </w:tcPr>
          <w:p w14:paraId="4B1597AF" w14:textId="77777777" w:rsidR="001D1059" w:rsidRPr="001D1059" w:rsidRDefault="001D1059" w:rsidP="001D1059">
            <w:r w:rsidRPr="001D1059">
              <w:t>15</w:t>
            </w:r>
          </w:p>
        </w:tc>
        <w:tc>
          <w:tcPr>
            <w:tcW w:w="0" w:type="auto"/>
          </w:tcPr>
          <w:p w14:paraId="1668F157" w14:textId="77777777" w:rsidR="001D1059" w:rsidRPr="001D1059" w:rsidRDefault="001D1059" w:rsidP="001D1059">
            <w:r w:rsidRPr="001D1059">
              <w:t>15</w:t>
            </w:r>
          </w:p>
        </w:tc>
        <w:tc>
          <w:tcPr>
            <w:tcW w:w="0" w:type="auto"/>
          </w:tcPr>
          <w:p w14:paraId="52FF4523" w14:textId="77777777" w:rsidR="001D1059" w:rsidRPr="001D1059" w:rsidRDefault="001D1059" w:rsidP="001D1059">
            <w:r w:rsidRPr="001D1059">
              <w:t>-</w:t>
            </w:r>
          </w:p>
        </w:tc>
      </w:tr>
      <w:tr w:rsidR="001D1059" w14:paraId="7E332733"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A7AEB94" w14:textId="77777777" w:rsidR="001D1059" w:rsidRPr="001D1059" w:rsidRDefault="001D1059" w:rsidP="001D1059">
            <w:r w:rsidRPr="001D1059">
              <w:t>Heaters – freestanding</w:t>
            </w:r>
          </w:p>
        </w:tc>
        <w:tc>
          <w:tcPr>
            <w:tcW w:w="0" w:type="auto"/>
          </w:tcPr>
          <w:p w14:paraId="18AC68A1" w14:textId="77777777" w:rsidR="001D1059" w:rsidRPr="001D1059" w:rsidRDefault="001D1059" w:rsidP="001D1059">
            <w:r w:rsidRPr="001D1059">
              <w:t>10</w:t>
            </w:r>
          </w:p>
        </w:tc>
        <w:tc>
          <w:tcPr>
            <w:tcW w:w="0" w:type="auto"/>
          </w:tcPr>
          <w:p w14:paraId="2936B67E" w14:textId="77777777" w:rsidR="001D1059" w:rsidRPr="001D1059" w:rsidRDefault="001D1059" w:rsidP="001D1059">
            <w:r w:rsidRPr="001D1059">
              <w:t>15</w:t>
            </w:r>
          </w:p>
        </w:tc>
        <w:tc>
          <w:tcPr>
            <w:tcW w:w="0" w:type="auto"/>
          </w:tcPr>
          <w:p w14:paraId="3303B69F" w14:textId="77777777" w:rsidR="001D1059" w:rsidRPr="001D1059" w:rsidRDefault="001D1059" w:rsidP="001D1059">
            <w:r w:rsidRPr="001D1059">
              <w:t>15</w:t>
            </w:r>
          </w:p>
        </w:tc>
        <w:tc>
          <w:tcPr>
            <w:tcW w:w="0" w:type="auto"/>
          </w:tcPr>
          <w:p w14:paraId="3081CA1A" w14:textId="77777777" w:rsidR="001D1059" w:rsidRPr="001D1059" w:rsidRDefault="001D1059" w:rsidP="001D1059">
            <w:r w:rsidRPr="001D1059">
              <w:t>-</w:t>
            </w:r>
          </w:p>
        </w:tc>
      </w:tr>
      <w:tr w:rsidR="001D1059" w14:paraId="02D1BBF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B73D4FA" w14:textId="77777777" w:rsidR="001D1059" w:rsidRPr="001D1059" w:rsidRDefault="001D1059" w:rsidP="001D1059">
            <w:r w:rsidRPr="001D1059">
              <w:t>Home automation control assets</w:t>
            </w:r>
          </w:p>
        </w:tc>
        <w:tc>
          <w:tcPr>
            <w:tcW w:w="0" w:type="auto"/>
          </w:tcPr>
          <w:p w14:paraId="75BE41A0" w14:textId="77777777" w:rsidR="001D1059" w:rsidRPr="001D1059" w:rsidRDefault="001D1059" w:rsidP="001D1059">
            <w:r w:rsidRPr="001D1059">
              <w:t>own estimate</w:t>
            </w:r>
          </w:p>
        </w:tc>
        <w:tc>
          <w:tcPr>
            <w:tcW w:w="0" w:type="auto"/>
          </w:tcPr>
          <w:p w14:paraId="1EE889EB" w14:textId="77777777" w:rsidR="001D1059" w:rsidRPr="001D1059" w:rsidRDefault="001D1059" w:rsidP="001D1059">
            <w:r w:rsidRPr="001D1059">
              <w:t>own estimate</w:t>
            </w:r>
          </w:p>
        </w:tc>
        <w:tc>
          <w:tcPr>
            <w:tcW w:w="0" w:type="auto"/>
          </w:tcPr>
          <w:p w14:paraId="59FFBA56" w14:textId="77777777" w:rsidR="001D1059" w:rsidRPr="001D1059" w:rsidRDefault="001D1059" w:rsidP="001D1059">
            <w:r w:rsidRPr="001D1059">
              <w:t>10</w:t>
            </w:r>
          </w:p>
        </w:tc>
        <w:tc>
          <w:tcPr>
            <w:tcW w:w="0" w:type="auto"/>
          </w:tcPr>
          <w:p w14:paraId="429C5766" w14:textId="77777777" w:rsidR="001D1059" w:rsidRPr="001D1059" w:rsidRDefault="001D1059" w:rsidP="001D1059">
            <w:r w:rsidRPr="001D1059">
              <w:t>-</w:t>
            </w:r>
          </w:p>
        </w:tc>
      </w:tr>
      <w:tr w:rsidR="001D1059" w14:paraId="74FA4DD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3240F3A" w14:textId="77777777" w:rsidR="001D1059" w:rsidRPr="001D1059" w:rsidRDefault="001D1059" w:rsidP="001D1059">
            <w:r w:rsidRPr="001D1059">
              <w:t>Hooks, robe</w:t>
            </w:r>
          </w:p>
        </w:tc>
        <w:tc>
          <w:tcPr>
            <w:tcW w:w="0" w:type="auto"/>
          </w:tcPr>
          <w:p w14:paraId="5968F585" w14:textId="77777777" w:rsidR="001D1059" w:rsidRPr="001D1059" w:rsidRDefault="001D1059" w:rsidP="001D1059">
            <w:r w:rsidRPr="001D1059">
              <w:t>-</w:t>
            </w:r>
          </w:p>
        </w:tc>
        <w:tc>
          <w:tcPr>
            <w:tcW w:w="0" w:type="auto"/>
          </w:tcPr>
          <w:p w14:paraId="2A9FCACE" w14:textId="77777777" w:rsidR="001D1059" w:rsidRPr="001D1059" w:rsidRDefault="001D1059" w:rsidP="001D1059">
            <w:r w:rsidRPr="001D1059">
              <w:t>-</w:t>
            </w:r>
          </w:p>
        </w:tc>
        <w:tc>
          <w:tcPr>
            <w:tcW w:w="0" w:type="auto"/>
          </w:tcPr>
          <w:p w14:paraId="4F34125B" w14:textId="77777777" w:rsidR="001D1059" w:rsidRPr="001D1059" w:rsidRDefault="001D1059" w:rsidP="001D1059">
            <w:r w:rsidRPr="001D1059">
              <w:t>-</w:t>
            </w:r>
          </w:p>
        </w:tc>
        <w:tc>
          <w:tcPr>
            <w:tcW w:w="0" w:type="auto"/>
          </w:tcPr>
          <w:p w14:paraId="1BB11EE1" w14:textId="77777777" w:rsidR="001D1059" w:rsidRPr="001D1059" w:rsidRDefault="001D1059" w:rsidP="001D1059">
            <w:r w:rsidRPr="001D1059">
              <w:t>Yes</w:t>
            </w:r>
          </w:p>
        </w:tc>
      </w:tr>
      <w:tr w:rsidR="001D1059" w14:paraId="63CFB709"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41892279" w14:textId="77777777" w:rsidR="001D1059" w:rsidRPr="001D1059" w:rsidRDefault="001D1059" w:rsidP="001D1059">
            <w:r w:rsidRPr="001D1059">
              <w:t>Hot-water systems (excluding piping): electric</w:t>
            </w:r>
          </w:p>
        </w:tc>
        <w:tc>
          <w:tcPr>
            <w:tcW w:w="0" w:type="auto"/>
          </w:tcPr>
          <w:p w14:paraId="44FC4F0D" w14:textId="77777777" w:rsidR="001D1059" w:rsidRPr="001D1059" w:rsidRDefault="001D1059" w:rsidP="001D1059">
            <w:r w:rsidRPr="001D1059">
              <w:t>20</w:t>
            </w:r>
          </w:p>
        </w:tc>
        <w:tc>
          <w:tcPr>
            <w:tcW w:w="0" w:type="auto"/>
          </w:tcPr>
          <w:p w14:paraId="1E71906C" w14:textId="77777777" w:rsidR="001D1059" w:rsidRPr="001D1059" w:rsidRDefault="001D1059" w:rsidP="001D1059">
            <w:r w:rsidRPr="001D1059">
              <w:t>12</w:t>
            </w:r>
          </w:p>
        </w:tc>
        <w:tc>
          <w:tcPr>
            <w:tcW w:w="0" w:type="auto"/>
          </w:tcPr>
          <w:p w14:paraId="05BE4BE4" w14:textId="77777777" w:rsidR="001D1059" w:rsidRPr="001D1059" w:rsidRDefault="001D1059" w:rsidP="001D1059">
            <w:r w:rsidRPr="001D1059">
              <w:t>12</w:t>
            </w:r>
          </w:p>
        </w:tc>
        <w:tc>
          <w:tcPr>
            <w:tcW w:w="0" w:type="auto"/>
          </w:tcPr>
          <w:p w14:paraId="70721655" w14:textId="77777777" w:rsidR="001D1059" w:rsidRPr="001D1059" w:rsidRDefault="001D1059" w:rsidP="001D1059">
            <w:r w:rsidRPr="001D1059">
              <w:t>-</w:t>
            </w:r>
          </w:p>
        </w:tc>
      </w:tr>
      <w:tr w:rsidR="001D1059" w14:paraId="7311D79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2ADAD5C" w14:textId="77777777" w:rsidR="001D1059" w:rsidRPr="001D1059" w:rsidRDefault="001D1059" w:rsidP="001D1059">
            <w:r w:rsidRPr="001D1059">
              <w:t>Hot-water systems (excluding piping): gas</w:t>
            </w:r>
          </w:p>
        </w:tc>
        <w:tc>
          <w:tcPr>
            <w:tcW w:w="0" w:type="auto"/>
          </w:tcPr>
          <w:p w14:paraId="4BE07B23" w14:textId="77777777" w:rsidR="001D1059" w:rsidRPr="001D1059" w:rsidRDefault="001D1059" w:rsidP="001D1059">
            <w:r w:rsidRPr="001D1059">
              <w:t>20</w:t>
            </w:r>
          </w:p>
        </w:tc>
        <w:tc>
          <w:tcPr>
            <w:tcW w:w="0" w:type="auto"/>
          </w:tcPr>
          <w:p w14:paraId="7DE0C9F3" w14:textId="77777777" w:rsidR="001D1059" w:rsidRPr="001D1059" w:rsidRDefault="001D1059" w:rsidP="001D1059">
            <w:r w:rsidRPr="001D1059">
              <w:t>12</w:t>
            </w:r>
          </w:p>
        </w:tc>
        <w:tc>
          <w:tcPr>
            <w:tcW w:w="0" w:type="auto"/>
          </w:tcPr>
          <w:p w14:paraId="33B0601F" w14:textId="77777777" w:rsidR="001D1059" w:rsidRPr="001D1059" w:rsidRDefault="001D1059" w:rsidP="001D1059">
            <w:r w:rsidRPr="001D1059">
              <w:t>12</w:t>
            </w:r>
          </w:p>
        </w:tc>
        <w:tc>
          <w:tcPr>
            <w:tcW w:w="0" w:type="auto"/>
          </w:tcPr>
          <w:p w14:paraId="10644E05" w14:textId="77777777" w:rsidR="001D1059" w:rsidRPr="001D1059" w:rsidRDefault="001D1059" w:rsidP="001D1059">
            <w:r w:rsidRPr="001D1059">
              <w:t>-</w:t>
            </w:r>
          </w:p>
        </w:tc>
      </w:tr>
      <w:tr w:rsidR="001D1059" w14:paraId="0F2FD598"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E891B38" w14:textId="77777777" w:rsidR="001D1059" w:rsidRPr="001D1059" w:rsidRDefault="001D1059" w:rsidP="001D1059">
            <w:r w:rsidRPr="001D1059">
              <w:t>Hot-water systems (excluding piping): solar</w:t>
            </w:r>
          </w:p>
        </w:tc>
        <w:tc>
          <w:tcPr>
            <w:tcW w:w="0" w:type="auto"/>
          </w:tcPr>
          <w:p w14:paraId="3CE5F8F4" w14:textId="77777777" w:rsidR="001D1059" w:rsidRPr="001D1059" w:rsidRDefault="001D1059" w:rsidP="001D1059">
            <w:r w:rsidRPr="001D1059">
              <w:t>20</w:t>
            </w:r>
          </w:p>
        </w:tc>
        <w:tc>
          <w:tcPr>
            <w:tcW w:w="0" w:type="auto"/>
          </w:tcPr>
          <w:p w14:paraId="5D8C78AA" w14:textId="77777777" w:rsidR="001D1059" w:rsidRPr="001D1059" w:rsidRDefault="001D1059" w:rsidP="001D1059">
            <w:r w:rsidRPr="001D1059">
              <w:t>15</w:t>
            </w:r>
          </w:p>
        </w:tc>
        <w:tc>
          <w:tcPr>
            <w:tcW w:w="0" w:type="auto"/>
          </w:tcPr>
          <w:p w14:paraId="70FDEB4B" w14:textId="77777777" w:rsidR="001D1059" w:rsidRPr="001D1059" w:rsidRDefault="001D1059" w:rsidP="001D1059">
            <w:r w:rsidRPr="001D1059">
              <w:t>15</w:t>
            </w:r>
          </w:p>
        </w:tc>
        <w:tc>
          <w:tcPr>
            <w:tcW w:w="0" w:type="auto"/>
          </w:tcPr>
          <w:p w14:paraId="58389EC5" w14:textId="77777777" w:rsidR="001D1059" w:rsidRPr="001D1059" w:rsidRDefault="001D1059" w:rsidP="001D1059">
            <w:r w:rsidRPr="001D1059">
              <w:t>-</w:t>
            </w:r>
          </w:p>
        </w:tc>
      </w:tr>
      <w:tr w:rsidR="001D1059" w14:paraId="406BF0E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921DC85" w14:textId="77777777" w:rsidR="001D1059" w:rsidRPr="001D1059" w:rsidRDefault="001D1059" w:rsidP="001D1059">
            <w:r w:rsidRPr="001D1059">
              <w:t>Hot-water system piping</w:t>
            </w:r>
          </w:p>
        </w:tc>
        <w:tc>
          <w:tcPr>
            <w:tcW w:w="0" w:type="auto"/>
          </w:tcPr>
          <w:p w14:paraId="6315ABE9" w14:textId="77777777" w:rsidR="001D1059" w:rsidRPr="001D1059" w:rsidRDefault="001D1059" w:rsidP="001D1059">
            <w:r w:rsidRPr="001D1059">
              <w:t>-</w:t>
            </w:r>
          </w:p>
        </w:tc>
        <w:tc>
          <w:tcPr>
            <w:tcW w:w="0" w:type="auto"/>
          </w:tcPr>
          <w:p w14:paraId="5171026E" w14:textId="77777777" w:rsidR="001D1059" w:rsidRPr="001D1059" w:rsidRDefault="001D1059" w:rsidP="001D1059">
            <w:r w:rsidRPr="001D1059">
              <w:t>-</w:t>
            </w:r>
          </w:p>
        </w:tc>
        <w:tc>
          <w:tcPr>
            <w:tcW w:w="0" w:type="auto"/>
          </w:tcPr>
          <w:p w14:paraId="7777084E" w14:textId="77777777" w:rsidR="001D1059" w:rsidRPr="001D1059" w:rsidRDefault="001D1059" w:rsidP="001D1059">
            <w:r w:rsidRPr="001D1059">
              <w:t>-</w:t>
            </w:r>
          </w:p>
        </w:tc>
        <w:tc>
          <w:tcPr>
            <w:tcW w:w="0" w:type="auto"/>
          </w:tcPr>
          <w:p w14:paraId="2C868A14" w14:textId="77777777" w:rsidR="001D1059" w:rsidRPr="001D1059" w:rsidRDefault="001D1059" w:rsidP="001D1059">
            <w:r w:rsidRPr="001D1059">
              <w:t>Yes</w:t>
            </w:r>
          </w:p>
        </w:tc>
      </w:tr>
      <w:tr w:rsidR="001D1059" w14:paraId="486848B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8061E13" w14:textId="77777777" w:rsidR="001D1059" w:rsidRPr="001D1059" w:rsidRDefault="001D1059" w:rsidP="001D1059">
            <w:r w:rsidRPr="001D1059">
              <w:t>Hydronic assets – controls</w:t>
            </w:r>
          </w:p>
        </w:tc>
        <w:tc>
          <w:tcPr>
            <w:tcW w:w="0" w:type="auto"/>
          </w:tcPr>
          <w:p w14:paraId="6DBC62F1" w14:textId="77777777" w:rsidR="001D1059" w:rsidRPr="001D1059" w:rsidRDefault="001D1059" w:rsidP="001D1059">
            <w:r w:rsidRPr="001D1059">
              <w:t>own estimate</w:t>
            </w:r>
          </w:p>
        </w:tc>
        <w:tc>
          <w:tcPr>
            <w:tcW w:w="0" w:type="auto"/>
          </w:tcPr>
          <w:p w14:paraId="6F2C9F8C" w14:textId="77777777" w:rsidR="001D1059" w:rsidRPr="001D1059" w:rsidRDefault="001D1059" w:rsidP="001D1059">
            <w:r w:rsidRPr="001D1059">
              <w:t>own estimate</w:t>
            </w:r>
          </w:p>
        </w:tc>
        <w:tc>
          <w:tcPr>
            <w:tcW w:w="0" w:type="auto"/>
          </w:tcPr>
          <w:p w14:paraId="1DF1C28F" w14:textId="77777777" w:rsidR="001D1059" w:rsidRPr="001D1059" w:rsidRDefault="001D1059" w:rsidP="001D1059">
            <w:r w:rsidRPr="001D1059">
              <w:t>10</w:t>
            </w:r>
          </w:p>
        </w:tc>
        <w:tc>
          <w:tcPr>
            <w:tcW w:w="0" w:type="auto"/>
          </w:tcPr>
          <w:p w14:paraId="5EC1B5CC" w14:textId="77777777" w:rsidR="001D1059" w:rsidRPr="001D1059" w:rsidRDefault="001D1059" w:rsidP="001D1059">
            <w:r w:rsidRPr="001D1059">
              <w:t>-</w:t>
            </w:r>
          </w:p>
        </w:tc>
      </w:tr>
      <w:tr w:rsidR="001D1059" w14:paraId="3FD6554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3BBA7F8" w14:textId="77777777" w:rsidR="001D1059" w:rsidRPr="001D1059" w:rsidRDefault="001D1059" w:rsidP="001D1059">
            <w:r w:rsidRPr="001D1059">
              <w:t>Hydronic assets – water heaters</w:t>
            </w:r>
          </w:p>
        </w:tc>
        <w:tc>
          <w:tcPr>
            <w:tcW w:w="0" w:type="auto"/>
          </w:tcPr>
          <w:p w14:paraId="3127B41B" w14:textId="77777777" w:rsidR="001D1059" w:rsidRPr="001D1059" w:rsidRDefault="001D1059" w:rsidP="001D1059">
            <w:r w:rsidRPr="001D1059">
              <w:t>own estimate</w:t>
            </w:r>
          </w:p>
        </w:tc>
        <w:tc>
          <w:tcPr>
            <w:tcW w:w="0" w:type="auto"/>
          </w:tcPr>
          <w:p w14:paraId="5B352F92" w14:textId="77777777" w:rsidR="001D1059" w:rsidRPr="001D1059" w:rsidRDefault="001D1059" w:rsidP="001D1059">
            <w:r w:rsidRPr="001D1059">
              <w:t>own estimate</w:t>
            </w:r>
          </w:p>
        </w:tc>
        <w:tc>
          <w:tcPr>
            <w:tcW w:w="0" w:type="auto"/>
          </w:tcPr>
          <w:p w14:paraId="226EE3FC" w14:textId="77777777" w:rsidR="001D1059" w:rsidRPr="001D1059" w:rsidRDefault="001D1059" w:rsidP="001D1059">
            <w:r w:rsidRPr="001D1059">
              <w:t>15</w:t>
            </w:r>
          </w:p>
        </w:tc>
        <w:tc>
          <w:tcPr>
            <w:tcW w:w="0" w:type="auto"/>
          </w:tcPr>
          <w:p w14:paraId="132CFC43" w14:textId="77777777" w:rsidR="001D1059" w:rsidRPr="001D1059" w:rsidRDefault="001D1059" w:rsidP="001D1059">
            <w:r w:rsidRPr="001D1059">
              <w:t>-</w:t>
            </w:r>
          </w:p>
        </w:tc>
      </w:tr>
      <w:tr w:rsidR="001D1059" w14:paraId="78B5E549"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C9274D0" w14:textId="77777777" w:rsidR="001D1059" w:rsidRPr="001D1059" w:rsidRDefault="001D1059" w:rsidP="001D1059">
            <w:r w:rsidRPr="001D1059">
              <w:t>Insulation</w:t>
            </w:r>
          </w:p>
        </w:tc>
        <w:tc>
          <w:tcPr>
            <w:tcW w:w="0" w:type="auto"/>
          </w:tcPr>
          <w:p w14:paraId="3998183E" w14:textId="77777777" w:rsidR="001D1059" w:rsidRPr="001D1059" w:rsidRDefault="001D1059" w:rsidP="001D1059">
            <w:r w:rsidRPr="001D1059">
              <w:t>-</w:t>
            </w:r>
          </w:p>
        </w:tc>
        <w:tc>
          <w:tcPr>
            <w:tcW w:w="0" w:type="auto"/>
          </w:tcPr>
          <w:p w14:paraId="1AE6E3B5" w14:textId="77777777" w:rsidR="001D1059" w:rsidRPr="001D1059" w:rsidRDefault="001D1059" w:rsidP="001D1059">
            <w:r w:rsidRPr="001D1059">
              <w:t>-</w:t>
            </w:r>
          </w:p>
        </w:tc>
        <w:tc>
          <w:tcPr>
            <w:tcW w:w="0" w:type="auto"/>
          </w:tcPr>
          <w:p w14:paraId="26BA60C9" w14:textId="77777777" w:rsidR="001D1059" w:rsidRPr="001D1059" w:rsidRDefault="001D1059" w:rsidP="001D1059">
            <w:r w:rsidRPr="001D1059">
              <w:t>-</w:t>
            </w:r>
          </w:p>
        </w:tc>
        <w:tc>
          <w:tcPr>
            <w:tcW w:w="0" w:type="auto"/>
          </w:tcPr>
          <w:p w14:paraId="571FC42D" w14:textId="77777777" w:rsidR="001D1059" w:rsidRPr="001D1059" w:rsidRDefault="001D1059" w:rsidP="001D1059">
            <w:r w:rsidRPr="001D1059">
              <w:t>Yes</w:t>
            </w:r>
          </w:p>
        </w:tc>
      </w:tr>
      <w:tr w:rsidR="001D1059" w14:paraId="1A7F944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52A13C8" w14:textId="77777777" w:rsidR="001D1059" w:rsidRPr="001D1059" w:rsidRDefault="001D1059" w:rsidP="001D1059">
            <w:r w:rsidRPr="001D1059">
              <w:t>Intercom system assets</w:t>
            </w:r>
          </w:p>
        </w:tc>
        <w:tc>
          <w:tcPr>
            <w:tcW w:w="0" w:type="auto"/>
          </w:tcPr>
          <w:p w14:paraId="6A45E002" w14:textId="77777777" w:rsidR="001D1059" w:rsidRPr="001D1059" w:rsidRDefault="001D1059" w:rsidP="001D1059">
            <w:r w:rsidRPr="001D1059">
              <w:t>own estimate</w:t>
            </w:r>
          </w:p>
        </w:tc>
        <w:tc>
          <w:tcPr>
            <w:tcW w:w="0" w:type="auto"/>
          </w:tcPr>
          <w:p w14:paraId="15AF8C6A" w14:textId="77777777" w:rsidR="001D1059" w:rsidRPr="001D1059" w:rsidRDefault="001D1059" w:rsidP="001D1059">
            <w:r w:rsidRPr="001D1059">
              <w:t>10</w:t>
            </w:r>
          </w:p>
        </w:tc>
        <w:tc>
          <w:tcPr>
            <w:tcW w:w="0" w:type="auto"/>
          </w:tcPr>
          <w:p w14:paraId="0AAA7044" w14:textId="77777777" w:rsidR="001D1059" w:rsidRPr="001D1059" w:rsidRDefault="001D1059" w:rsidP="001D1059">
            <w:r w:rsidRPr="001D1059">
              <w:t>10</w:t>
            </w:r>
          </w:p>
        </w:tc>
        <w:tc>
          <w:tcPr>
            <w:tcW w:w="0" w:type="auto"/>
          </w:tcPr>
          <w:p w14:paraId="47A18531" w14:textId="77777777" w:rsidR="001D1059" w:rsidRPr="001D1059" w:rsidRDefault="001D1059" w:rsidP="001D1059">
            <w:r w:rsidRPr="001D1059">
              <w:t>-</w:t>
            </w:r>
          </w:p>
        </w:tc>
      </w:tr>
      <w:tr w:rsidR="001D1059" w14:paraId="67AC6E8E"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B6720DC" w14:textId="77777777" w:rsidR="001D1059" w:rsidRPr="001D1059" w:rsidRDefault="001D1059" w:rsidP="001D1059">
            <w:r w:rsidRPr="001D1059">
              <w:t>Lift wells</w:t>
            </w:r>
          </w:p>
        </w:tc>
        <w:tc>
          <w:tcPr>
            <w:tcW w:w="0" w:type="auto"/>
          </w:tcPr>
          <w:p w14:paraId="2E6467F2" w14:textId="77777777" w:rsidR="001D1059" w:rsidRPr="001D1059" w:rsidRDefault="001D1059" w:rsidP="001D1059">
            <w:r w:rsidRPr="001D1059">
              <w:t>-</w:t>
            </w:r>
          </w:p>
        </w:tc>
        <w:tc>
          <w:tcPr>
            <w:tcW w:w="0" w:type="auto"/>
          </w:tcPr>
          <w:p w14:paraId="5CF48874" w14:textId="77777777" w:rsidR="001D1059" w:rsidRPr="001D1059" w:rsidRDefault="001D1059" w:rsidP="001D1059">
            <w:r w:rsidRPr="001D1059">
              <w:t>-</w:t>
            </w:r>
          </w:p>
        </w:tc>
        <w:tc>
          <w:tcPr>
            <w:tcW w:w="0" w:type="auto"/>
          </w:tcPr>
          <w:p w14:paraId="2C23A64E" w14:textId="77777777" w:rsidR="001D1059" w:rsidRPr="001D1059" w:rsidRDefault="001D1059" w:rsidP="001D1059">
            <w:r w:rsidRPr="001D1059">
              <w:t>-</w:t>
            </w:r>
          </w:p>
        </w:tc>
        <w:tc>
          <w:tcPr>
            <w:tcW w:w="0" w:type="auto"/>
          </w:tcPr>
          <w:p w14:paraId="6EAFC1D8" w14:textId="77777777" w:rsidR="001D1059" w:rsidRPr="001D1059" w:rsidRDefault="001D1059" w:rsidP="001D1059">
            <w:r w:rsidRPr="001D1059">
              <w:t>Yes</w:t>
            </w:r>
          </w:p>
        </w:tc>
      </w:tr>
      <w:tr w:rsidR="001D1059" w14:paraId="1D53810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D1A3DC9" w14:textId="77777777" w:rsidR="001D1059" w:rsidRPr="001D1059" w:rsidRDefault="001D1059" w:rsidP="001D1059">
            <w:r w:rsidRPr="001D1059">
              <w:t>Lifts (including hydraulic and traction lifts)</w:t>
            </w:r>
          </w:p>
        </w:tc>
        <w:tc>
          <w:tcPr>
            <w:tcW w:w="0" w:type="auto"/>
          </w:tcPr>
          <w:p w14:paraId="52C1400E" w14:textId="77777777" w:rsidR="001D1059" w:rsidRPr="001D1059" w:rsidRDefault="001D1059" w:rsidP="001D1059">
            <w:r w:rsidRPr="001D1059">
              <w:t xml:space="preserve">see </w:t>
            </w:r>
            <w:hyperlink w:anchor="Table4Machinery" w:history="1">
              <w:r w:rsidRPr="00B060B4">
                <w:rPr>
                  <w:rStyle w:val="Hyperlink"/>
                </w:rPr>
                <w:t>table 4</w:t>
              </w:r>
            </w:hyperlink>
          </w:p>
        </w:tc>
        <w:tc>
          <w:tcPr>
            <w:tcW w:w="0" w:type="auto"/>
          </w:tcPr>
          <w:p w14:paraId="5AC33279" w14:textId="77777777" w:rsidR="001D1059" w:rsidRPr="001D1059" w:rsidRDefault="001D1059" w:rsidP="001D1059">
            <w:r w:rsidRPr="001D1059">
              <w:t xml:space="preserve">see </w:t>
            </w:r>
            <w:hyperlink w:anchor="Table4Machinery" w:history="1">
              <w:r w:rsidRPr="00B060B4">
                <w:rPr>
                  <w:rStyle w:val="Hyperlink"/>
                </w:rPr>
                <w:t>table 4</w:t>
              </w:r>
            </w:hyperlink>
          </w:p>
        </w:tc>
        <w:tc>
          <w:tcPr>
            <w:tcW w:w="0" w:type="auto"/>
          </w:tcPr>
          <w:p w14:paraId="0D74408D" w14:textId="77777777" w:rsidR="001D1059" w:rsidRPr="001D1059" w:rsidRDefault="001D1059" w:rsidP="001D1059">
            <w:r w:rsidRPr="001D1059">
              <w:t xml:space="preserve">see </w:t>
            </w:r>
            <w:hyperlink w:anchor="Table4Machinery" w:history="1">
              <w:r w:rsidRPr="00B060B4">
                <w:rPr>
                  <w:rStyle w:val="Hyperlink"/>
                </w:rPr>
                <w:t>table 4</w:t>
              </w:r>
            </w:hyperlink>
          </w:p>
        </w:tc>
        <w:tc>
          <w:tcPr>
            <w:tcW w:w="0" w:type="auto"/>
          </w:tcPr>
          <w:p w14:paraId="3FDD069D" w14:textId="77777777" w:rsidR="001D1059" w:rsidRPr="001D1059" w:rsidRDefault="001D1059" w:rsidP="001D1059">
            <w:r w:rsidRPr="001D1059">
              <w:t>-</w:t>
            </w:r>
          </w:p>
        </w:tc>
      </w:tr>
      <w:tr w:rsidR="001D1059" w14:paraId="35731F8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78930F9" w14:textId="77777777" w:rsidR="001D1059" w:rsidRPr="001D1059" w:rsidRDefault="001D1059" w:rsidP="001D1059">
            <w:r w:rsidRPr="001D1059">
              <w:t>Lights: fittings (excluding hardwired)</w:t>
            </w:r>
          </w:p>
        </w:tc>
        <w:tc>
          <w:tcPr>
            <w:tcW w:w="0" w:type="auto"/>
          </w:tcPr>
          <w:p w14:paraId="552894FA" w14:textId="77777777" w:rsidR="001D1059" w:rsidRPr="001D1059" w:rsidRDefault="001D1059" w:rsidP="001D1059">
            <w:r w:rsidRPr="001D1059">
              <w:t>20</w:t>
            </w:r>
          </w:p>
        </w:tc>
        <w:tc>
          <w:tcPr>
            <w:tcW w:w="0" w:type="auto"/>
          </w:tcPr>
          <w:p w14:paraId="10E81077" w14:textId="77777777" w:rsidR="001D1059" w:rsidRPr="001D1059" w:rsidRDefault="001D1059" w:rsidP="001D1059">
            <w:r w:rsidRPr="001D1059">
              <w:t>5</w:t>
            </w:r>
          </w:p>
        </w:tc>
        <w:tc>
          <w:tcPr>
            <w:tcW w:w="0" w:type="auto"/>
          </w:tcPr>
          <w:p w14:paraId="31CC704F" w14:textId="77777777" w:rsidR="001D1059" w:rsidRPr="001D1059" w:rsidRDefault="001D1059" w:rsidP="001D1059">
            <w:r w:rsidRPr="001D1059">
              <w:t>5</w:t>
            </w:r>
          </w:p>
        </w:tc>
        <w:tc>
          <w:tcPr>
            <w:tcW w:w="0" w:type="auto"/>
          </w:tcPr>
          <w:p w14:paraId="0AFD60B1" w14:textId="77777777" w:rsidR="001D1059" w:rsidRPr="001D1059" w:rsidRDefault="001D1059" w:rsidP="001D1059">
            <w:r w:rsidRPr="001D1059">
              <w:t>-</w:t>
            </w:r>
          </w:p>
        </w:tc>
      </w:tr>
      <w:tr w:rsidR="001D1059" w14:paraId="66A3089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C8E0F02" w14:textId="77777777" w:rsidR="001D1059" w:rsidRPr="001D1059" w:rsidRDefault="001D1059" w:rsidP="001D1059">
            <w:r w:rsidRPr="001D1059">
              <w:t>Lights: fittings, hardwired</w:t>
            </w:r>
          </w:p>
        </w:tc>
        <w:tc>
          <w:tcPr>
            <w:tcW w:w="0" w:type="auto"/>
          </w:tcPr>
          <w:p w14:paraId="10E28EB4" w14:textId="77777777" w:rsidR="001D1059" w:rsidRPr="001D1059" w:rsidRDefault="001D1059" w:rsidP="001D1059">
            <w:r w:rsidRPr="001D1059">
              <w:t>-</w:t>
            </w:r>
          </w:p>
        </w:tc>
        <w:tc>
          <w:tcPr>
            <w:tcW w:w="0" w:type="auto"/>
          </w:tcPr>
          <w:p w14:paraId="5E895419" w14:textId="77777777" w:rsidR="001D1059" w:rsidRPr="001D1059" w:rsidRDefault="001D1059" w:rsidP="001D1059">
            <w:r w:rsidRPr="001D1059">
              <w:t>-</w:t>
            </w:r>
          </w:p>
        </w:tc>
        <w:tc>
          <w:tcPr>
            <w:tcW w:w="0" w:type="auto"/>
          </w:tcPr>
          <w:p w14:paraId="556C3293" w14:textId="77777777" w:rsidR="001D1059" w:rsidRPr="001D1059" w:rsidRDefault="001D1059" w:rsidP="001D1059">
            <w:r w:rsidRPr="001D1059">
              <w:t>-</w:t>
            </w:r>
          </w:p>
        </w:tc>
        <w:tc>
          <w:tcPr>
            <w:tcW w:w="0" w:type="auto"/>
          </w:tcPr>
          <w:p w14:paraId="32DD1608" w14:textId="77777777" w:rsidR="001D1059" w:rsidRPr="001D1059" w:rsidRDefault="001D1059" w:rsidP="001D1059">
            <w:r w:rsidRPr="001D1059">
              <w:t>Yes</w:t>
            </w:r>
          </w:p>
        </w:tc>
      </w:tr>
      <w:tr w:rsidR="001D1059" w14:paraId="025B806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78CB6D0" w14:textId="77777777" w:rsidR="001D1059" w:rsidRPr="001D1059" w:rsidRDefault="001D1059" w:rsidP="001D1059">
            <w:r w:rsidRPr="001D1059">
              <w:t>Lights: freestanding</w:t>
            </w:r>
          </w:p>
        </w:tc>
        <w:tc>
          <w:tcPr>
            <w:tcW w:w="0" w:type="auto"/>
          </w:tcPr>
          <w:p w14:paraId="0C4E0103" w14:textId="77777777" w:rsidR="001D1059" w:rsidRPr="001D1059" w:rsidRDefault="001D1059" w:rsidP="001D1059">
            <w:r w:rsidRPr="001D1059">
              <w:t>own estimate</w:t>
            </w:r>
          </w:p>
        </w:tc>
        <w:tc>
          <w:tcPr>
            <w:tcW w:w="0" w:type="auto"/>
          </w:tcPr>
          <w:p w14:paraId="27899374" w14:textId="77777777" w:rsidR="001D1059" w:rsidRPr="001D1059" w:rsidRDefault="001D1059" w:rsidP="001D1059">
            <w:r w:rsidRPr="001D1059">
              <w:t>5</w:t>
            </w:r>
          </w:p>
        </w:tc>
        <w:tc>
          <w:tcPr>
            <w:tcW w:w="0" w:type="auto"/>
          </w:tcPr>
          <w:p w14:paraId="63EA87EE" w14:textId="77777777" w:rsidR="001D1059" w:rsidRPr="001D1059" w:rsidRDefault="001D1059" w:rsidP="001D1059">
            <w:r w:rsidRPr="001D1059">
              <w:t>5</w:t>
            </w:r>
          </w:p>
        </w:tc>
        <w:tc>
          <w:tcPr>
            <w:tcW w:w="0" w:type="auto"/>
          </w:tcPr>
          <w:p w14:paraId="376D978B" w14:textId="77777777" w:rsidR="001D1059" w:rsidRPr="001D1059" w:rsidRDefault="001D1059" w:rsidP="001D1059">
            <w:r w:rsidRPr="001D1059">
              <w:t>-</w:t>
            </w:r>
          </w:p>
        </w:tc>
      </w:tr>
      <w:tr w:rsidR="001D1059" w14:paraId="234570C3"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B5A694F" w14:textId="77777777" w:rsidR="001D1059" w:rsidRPr="001D1059" w:rsidRDefault="001D1059" w:rsidP="001D1059">
            <w:r w:rsidRPr="001D1059">
              <w:t>Lights: shades, removable</w:t>
            </w:r>
          </w:p>
        </w:tc>
        <w:tc>
          <w:tcPr>
            <w:tcW w:w="0" w:type="auto"/>
          </w:tcPr>
          <w:p w14:paraId="2686A66A" w14:textId="77777777" w:rsidR="001D1059" w:rsidRPr="001D1059" w:rsidRDefault="001D1059" w:rsidP="001D1059">
            <w:r w:rsidRPr="001D1059">
              <w:t>own estimate</w:t>
            </w:r>
          </w:p>
        </w:tc>
        <w:tc>
          <w:tcPr>
            <w:tcW w:w="0" w:type="auto"/>
          </w:tcPr>
          <w:p w14:paraId="16AAE926" w14:textId="77777777" w:rsidR="001D1059" w:rsidRPr="001D1059" w:rsidRDefault="001D1059" w:rsidP="001D1059">
            <w:r w:rsidRPr="001D1059">
              <w:t>5</w:t>
            </w:r>
          </w:p>
        </w:tc>
        <w:tc>
          <w:tcPr>
            <w:tcW w:w="0" w:type="auto"/>
          </w:tcPr>
          <w:p w14:paraId="35BF0752" w14:textId="77777777" w:rsidR="001D1059" w:rsidRPr="001D1059" w:rsidRDefault="001D1059" w:rsidP="001D1059">
            <w:r w:rsidRPr="001D1059">
              <w:t>5</w:t>
            </w:r>
          </w:p>
        </w:tc>
        <w:tc>
          <w:tcPr>
            <w:tcW w:w="0" w:type="auto"/>
          </w:tcPr>
          <w:p w14:paraId="7C88B2EF" w14:textId="77777777" w:rsidR="001D1059" w:rsidRPr="001D1059" w:rsidRDefault="001D1059" w:rsidP="001D1059">
            <w:r w:rsidRPr="001D1059">
              <w:t>-</w:t>
            </w:r>
          </w:p>
        </w:tc>
      </w:tr>
      <w:tr w:rsidR="001D1059" w14:paraId="42E66C9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A03BF15" w14:textId="77777777" w:rsidR="001D1059" w:rsidRPr="001D1059" w:rsidRDefault="001D1059" w:rsidP="001D1059">
            <w:r w:rsidRPr="001D1059">
              <w:t>Linen</w:t>
            </w:r>
          </w:p>
        </w:tc>
        <w:tc>
          <w:tcPr>
            <w:tcW w:w="0" w:type="auto"/>
          </w:tcPr>
          <w:p w14:paraId="3CC66517" w14:textId="77777777" w:rsidR="001D1059" w:rsidRPr="001D1059" w:rsidRDefault="001D1059" w:rsidP="001D1059">
            <w:r w:rsidRPr="001D1059">
              <w:t>own estimate</w:t>
            </w:r>
          </w:p>
        </w:tc>
        <w:tc>
          <w:tcPr>
            <w:tcW w:w="0" w:type="auto"/>
          </w:tcPr>
          <w:p w14:paraId="222102BE" w14:textId="77777777" w:rsidR="001D1059" w:rsidRPr="001D1059" w:rsidRDefault="001D1059" w:rsidP="001D1059">
            <w:r w:rsidRPr="001D1059">
              <w:t>5</w:t>
            </w:r>
          </w:p>
        </w:tc>
        <w:tc>
          <w:tcPr>
            <w:tcW w:w="0" w:type="auto"/>
          </w:tcPr>
          <w:p w14:paraId="6772EF44" w14:textId="77777777" w:rsidR="001D1059" w:rsidRPr="001D1059" w:rsidRDefault="001D1059" w:rsidP="001D1059">
            <w:r w:rsidRPr="001D1059">
              <w:t>5</w:t>
            </w:r>
          </w:p>
        </w:tc>
        <w:tc>
          <w:tcPr>
            <w:tcW w:w="0" w:type="auto"/>
          </w:tcPr>
          <w:p w14:paraId="3F51DF0B" w14:textId="77777777" w:rsidR="001D1059" w:rsidRPr="001D1059" w:rsidRDefault="001D1059" w:rsidP="001D1059">
            <w:r w:rsidRPr="001D1059">
              <w:t>-</w:t>
            </w:r>
          </w:p>
        </w:tc>
      </w:tr>
      <w:tr w:rsidR="001D1059" w14:paraId="34BEC145"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CE063D4" w14:textId="77777777" w:rsidR="001D1059" w:rsidRPr="001D1059" w:rsidRDefault="001D1059" w:rsidP="001D1059">
            <w:r w:rsidRPr="001D1059">
              <w:t>Master antenna television (MATV) assets: amplifiers</w:t>
            </w:r>
          </w:p>
        </w:tc>
        <w:tc>
          <w:tcPr>
            <w:tcW w:w="0" w:type="auto"/>
          </w:tcPr>
          <w:p w14:paraId="67626B5E" w14:textId="77777777" w:rsidR="001D1059" w:rsidRPr="001D1059" w:rsidRDefault="001D1059" w:rsidP="001D1059">
            <w:r w:rsidRPr="001D1059">
              <w:t>own estimate</w:t>
            </w:r>
          </w:p>
        </w:tc>
        <w:tc>
          <w:tcPr>
            <w:tcW w:w="0" w:type="auto"/>
          </w:tcPr>
          <w:p w14:paraId="45BDED8F" w14:textId="77777777" w:rsidR="001D1059" w:rsidRPr="001D1059" w:rsidRDefault="001D1059" w:rsidP="001D1059">
            <w:r w:rsidRPr="001D1059">
              <w:t>10</w:t>
            </w:r>
          </w:p>
        </w:tc>
        <w:tc>
          <w:tcPr>
            <w:tcW w:w="0" w:type="auto"/>
          </w:tcPr>
          <w:p w14:paraId="224F5CD2" w14:textId="77777777" w:rsidR="001D1059" w:rsidRPr="001D1059" w:rsidRDefault="001D1059" w:rsidP="001D1059">
            <w:r w:rsidRPr="001D1059">
              <w:t>10</w:t>
            </w:r>
          </w:p>
        </w:tc>
        <w:tc>
          <w:tcPr>
            <w:tcW w:w="0" w:type="auto"/>
          </w:tcPr>
          <w:p w14:paraId="59A89DE8" w14:textId="77777777" w:rsidR="001D1059" w:rsidRPr="001D1059" w:rsidRDefault="001D1059" w:rsidP="001D1059">
            <w:r w:rsidRPr="001D1059">
              <w:t>-</w:t>
            </w:r>
          </w:p>
        </w:tc>
      </w:tr>
      <w:tr w:rsidR="001D1059" w14:paraId="0C9F972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50954CD" w14:textId="77777777" w:rsidR="001D1059" w:rsidRPr="001D1059" w:rsidRDefault="001D1059" w:rsidP="001D1059">
            <w:r w:rsidRPr="001D1059">
              <w:t>Master antenna television (MATV) assets: modulators</w:t>
            </w:r>
          </w:p>
        </w:tc>
        <w:tc>
          <w:tcPr>
            <w:tcW w:w="0" w:type="auto"/>
          </w:tcPr>
          <w:p w14:paraId="2207030F" w14:textId="77777777" w:rsidR="001D1059" w:rsidRPr="001D1059" w:rsidRDefault="001D1059" w:rsidP="001D1059">
            <w:r w:rsidRPr="001D1059">
              <w:t>own estimate</w:t>
            </w:r>
          </w:p>
        </w:tc>
        <w:tc>
          <w:tcPr>
            <w:tcW w:w="0" w:type="auto"/>
          </w:tcPr>
          <w:p w14:paraId="020D0DFA" w14:textId="77777777" w:rsidR="001D1059" w:rsidRPr="001D1059" w:rsidRDefault="001D1059" w:rsidP="001D1059">
            <w:r w:rsidRPr="001D1059">
              <w:t>10</w:t>
            </w:r>
          </w:p>
        </w:tc>
        <w:tc>
          <w:tcPr>
            <w:tcW w:w="0" w:type="auto"/>
          </w:tcPr>
          <w:p w14:paraId="49DDD3C9" w14:textId="77777777" w:rsidR="001D1059" w:rsidRPr="001D1059" w:rsidRDefault="001D1059" w:rsidP="001D1059">
            <w:r w:rsidRPr="001D1059">
              <w:t>10</w:t>
            </w:r>
          </w:p>
        </w:tc>
        <w:tc>
          <w:tcPr>
            <w:tcW w:w="0" w:type="auto"/>
          </w:tcPr>
          <w:p w14:paraId="5E12A70D" w14:textId="77777777" w:rsidR="001D1059" w:rsidRPr="001D1059" w:rsidRDefault="001D1059" w:rsidP="001D1059">
            <w:r w:rsidRPr="001D1059">
              <w:t>-</w:t>
            </w:r>
          </w:p>
        </w:tc>
      </w:tr>
      <w:tr w:rsidR="001D1059" w14:paraId="3A8F767D"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177AA68" w14:textId="77777777" w:rsidR="001D1059" w:rsidRPr="001D1059" w:rsidRDefault="001D1059" w:rsidP="001D1059">
            <w:r w:rsidRPr="001D1059">
              <w:t>Master antenna television (MATV) assets: power sources</w:t>
            </w:r>
          </w:p>
        </w:tc>
        <w:tc>
          <w:tcPr>
            <w:tcW w:w="0" w:type="auto"/>
          </w:tcPr>
          <w:p w14:paraId="46D14ACC" w14:textId="77777777" w:rsidR="001D1059" w:rsidRPr="001D1059" w:rsidRDefault="001D1059" w:rsidP="001D1059">
            <w:r w:rsidRPr="001D1059">
              <w:t>own estimate</w:t>
            </w:r>
          </w:p>
        </w:tc>
        <w:tc>
          <w:tcPr>
            <w:tcW w:w="0" w:type="auto"/>
          </w:tcPr>
          <w:p w14:paraId="662F46FA" w14:textId="77777777" w:rsidR="001D1059" w:rsidRPr="001D1059" w:rsidRDefault="001D1059" w:rsidP="001D1059">
            <w:r w:rsidRPr="001D1059">
              <w:t>10</w:t>
            </w:r>
          </w:p>
        </w:tc>
        <w:tc>
          <w:tcPr>
            <w:tcW w:w="0" w:type="auto"/>
          </w:tcPr>
          <w:p w14:paraId="3EC2E0FA" w14:textId="77777777" w:rsidR="001D1059" w:rsidRPr="001D1059" w:rsidRDefault="001D1059" w:rsidP="001D1059">
            <w:r w:rsidRPr="001D1059">
              <w:t>10</w:t>
            </w:r>
          </w:p>
        </w:tc>
        <w:tc>
          <w:tcPr>
            <w:tcW w:w="0" w:type="auto"/>
          </w:tcPr>
          <w:p w14:paraId="553DAFD6" w14:textId="77777777" w:rsidR="001D1059" w:rsidRPr="001D1059" w:rsidRDefault="001D1059" w:rsidP="001D1059">
            <w:r w:rsidRPr="001D1059">
              <w:t>-</w:t>
            </w:r>
          </w:p>
        </w:tc>
      </w:tr>
      <w:tr w:rsidR="001D1059" w14:paraId="0D577B3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CC179C5" w14:textId="77777777" w:rsidR="001D1059" w:rsidRPr="001D1059" w:rsidRDefault="001D1059" w:rsidP="001D1059">
            <w:r w:rsidRPr="001D1059">
              <w:t>Master antenna television (MATV) assets (excluding amplifiers, modulators and power sources)</w:t>
            </w:r>
          </w:p>
        </w:tc>
        <w:tc>
          <w:tcPr>
            <w:tcW w:w="0" w:type="auto"/>
          </w:tcPr>
          <w:p w14:paraId="156944AC" w14:textId="77777777" w:rsidR="001D1059" w:rsidRPr="001D1059" w:rsidRDefault="001D1059" w:rsidP="001D1059">
            <w:r w:rsidRPr="001D1059">
              <w:t>-</w:t>
            </w:r>
          </w:p>
        </w:tc>
        <w:tc>
          <w:tcPr>
            <w:tcW w:w="0" w:type="auto"/>
          </w:tcPr>
          <w:p w14:paraId="027C469E" w14:textId="77777777" w:rsidR="001D1059" w:rsidRPr="001D1059" w:rsidRDefault="001D1059" w:rsidP="001D1059">
            <w:r w:rsidRPr="001D1059">
              <w:t>-</w:t>
            </w:r>
          </w:p>
        </w:tc>
        <w:tc>
          <w:tcPr>
            <w:tcW w:w="0" w:type="auto"/>
          </w:tcPr>
          <w:p w14:paraId="74ADBD7D" w14:textId="77777777" w:rsidR="001D1059" w:rsidRPr="001D1059" w:rsidRDefault="001D1059" w:rsidP="001D1059">
            <w:r w:rsidRPr="001D1059">
              <w:t>-</w:t>
            </w:r>
          </w:p>
        </w:tc>
        <w:tc>
          <w:tcPr>
            <w:tcW w:w="0" w:type="auto"/>
          </w:tcPr>
          <w:p w14:paraId="484B570D" w14:textId="77777777" w:rsidR="001D1059" w:rsidRPr="001D1059" w:rsidRDefault="001D1059" w:rsidP="001D1059">
            <w:r w:rsidRPr="001D1059">
              <w:t>Yes</w:t>
            </w:r>
          </w:p>
        </w:tc>
      </w:tr>
      <w:tr w:rsidR="001D1059" w14:paraId="05DA1DF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01DEF19" w14:textId="77777777" w:rsidR="001D1059" w:rsidRPr="001D1059" w:rsidRDefault="001D1059" w:rsidP="001D1059">
            <w:r w:rsidRPr="001D1059">
              <w:t>Mirrors, fixed</w:t>
            </w:r>
          </w:p>
        </w:tc>
        <w:tc>
          <w:tcPr>
            <w:tcW w:w="0" w:type="auto"/>
          </w:tcPr>
          <w:p w14:paraId="476A8C4A" w14:textId="77777777" w:rsidR="001D1059" w:rsidRPr="001D1059" w:rsidRDefault="001D1059" w:rsidP="001D1059">
            <w:r w:rsidRPr="001D1059">
              <w:t>-</w:t>
            </w:r>
          </w:p>
        </w:tc>
        <w:tc>
          <w:tcPr>
            <w:tcW w:w="0" w:type="auto"/>
          </w:tcPr>
          <w:p w14:paraId="5D94D69C" w14:textId="77777777" w:rsidR="001D1059" w:rsidRPr="001D1059" w:rsidRDefault="001D1059" w:rsidP="001D1059">
            <w:r w:rsidRPr="001D1059">
              <w:t>-</w:t>
            </w:r>
          </w:p>
        </w:tc>
        <w:tc>
          <w:tcPr>
            <w:tcW w:w="0" w:type="auto"/>
          </w:tcPr>
          <w:p w14:paraId="31FA15CF" w14:textId="77777777" w:rsidR="001D1059" w:rsidRPr="001D1059" w:rsidRDefault="001D1059" w:rsidP="001D1059">
            <w:r w:rsidRPr="001D1059">
              <w:t>-</w:t>
            </w:r>
          </w:p>
        </w:tc>
        <w:tc>
          <w:tcPr>
            <w:tcW w:w="0" w:type="auto"/>
          </w:tcPr>
          <w:p w14:paraId="622378B2" w14:textId="77777777" w:rsidR="001D1059" w:rsidRPr="001D1059" w:rsidRDefault="001D1059" w:rsidP="001D1059">
            <w:r w:rsidRPr="001D1059">
              <w:t>Yes</w:t>
            </w:r>
          </w:p>
        </w:tc>
      </w:tr>
      <w:tr w:rsidR="001D1059" w14:paraId="3E5C91C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BBCED71" w14:textId="77777777" w:rsidR="001D1059" w:rsidRPr="001D1059" w:rsidRDefault="001D1059" w:rsidP="001D1059">
            <w:r w:rsidRPr="001D1059">
              <w:t>Mirrors, freestanding</w:t>
            </w:r>
          </w:p>
        </w:tc>
        <w:tc>
          <w:tcPr>
            <w:tcW w:w="0" w:type="auto"/>
          </w:tcPr>
          <w:p w14:paraId="39EDD7ED" w14:textId="77777777" w:rsidR="001D1059" w:rsidRPr="001D1059" w:rsidRDefault="001D1059" w:rsidP="001D1059">
            <w:r w:rsidRPr="001D1059">
              <w:t>own estimate</w:t>
            </w:r>
          </w:p>
        </w:tc>
        <w:tc>
          <w:tcPr>
            <w:tcW w:w="0" w:type="auto"/>
          </w:tcPr>
          <w:p w14:paraId="74816AB3" w14:textId="77777777" w:rsidR="001D1059" w:rsidRPr="001D1059" w:rsidRDefault="001D1059" w:rsidP="001D1059">
            <w:r w:rsidRPr="001D1059">
              <w:t>15</w:t>
            </w:r>
          </w:p>
        </w:tc>
        <w:tc>
          <w:tcPr>
            <w:tcW w:w="0" w:type="auto"/>
          </w:tcPr>
          <w:p w14:paraId="23E7396F" w14:textId="77777777" w:rsidR="001D1059" w:rsidRPr="001D1059" w:rsidRDefault="001D1059" w:rsidP="001D1059">
            <w:r w:rsidRPr="001D1059">
              <w:t>15</w:t>
            </w:r>
          </w:p>
        </w:tc>
        <w:tc>
          <w:tcPr>
            <w:tcW w:w="0" w:type="auto"/>
          </w:tcPr>
          <w:p w14:paraId="78931A15" w14:textId="77777777" w:rsidR="001D1059" w:rsidRPr="001D1059" w:rsidRDefault="001D1059" w:rsidP="001D1059">
            <w:r w:rsidRPr="001D1059">
              <w:t>-</w:t>
            </w:r>
          </w:p>
        </w:tc>
      </w:tr>
      <w:tr w:rsidR="001D1059" w14:paraId="6FEF105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050C2AE" w14:textId="77777777" w:rsidR="001D1059" w:rsidRPr="001D1059" w:rsidRDefault="001D1059" w:rsidP="001D1059">
            <w:r w:rsidRPr="001D1059">
              <w:t>Radios</w:t>
            </w:r>
          </w:p>
        </w:tc>
        <w:tc>
          <w:tcPr>
            <w:tcW w:w="0" w:type="auto"/>
          </w:tcPr>
          <w:p w14:paraId="354942B6" w14:textId="77777777" w:rsidR="001D1059" w:rsidRPr="001D1059" w:rsidRDefault="001D1059" w:rsidP="001D1059">
            <w:r w:rsidRPr="001D1059">
              <w:t>10</w:t>
            </w:r>
          </w:p>
        </w:tc>
        <w:tc>
          <w:tcPr>
            <w:tcW w:w="0" w:type="auto"/>
          </w:tcPr>
          <w:p w14:paraId="56910E1E" w14:textId="77777777" w:rsidR="001D1059" w:rsidRPr="001D1059" w:rsidRDefault="001D1059" w:rsidP="001D1059">
            <w:r w:rsidRPr="001D1059">
              <w:t>10</w:t>
            </w:r>
          </w:p>
        </w:tc>
        <w:tc>
          <w:tcPr>
            <w:tcW w:w="0" w:type="auto"/>
          </w:tcPr>
          <w:p w14:paraId="15D78080" w14:textId="77777777" w:rsidR="001D1059" w:rsidRPr="001D1059" w:rsidRDefault="001D1059" w:rsidP="001D1059">
            <w:r w:rsidRPr="001D1059">
              <w:t>10</w:t>
            </w:r>
          </w:p>
        </w:tc>
        <w:tc>
          <w:tcPr>
            <w:tcW w:w="0" w:type="auto"/>
          </w:tcPr>
          <w:p w14:paraId="07695BAF" w14:textId="77777777" w:rsidR="001D1059" w:rsidRPr="001D1059" w:rsidRDefault="001D1059" w:rsidP="001D1059">
            <w:r w:rsidRPr="001D1059">
              <w:t>-</w:t>
            </w:r>
          </w:p>
        </w:tc>
      </w:tr>
      <w:tr w:rsidR="001D1059" w14:paraId="674D76BD"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41534D59" w14:textId="77777777" w:rsidR="001D1059" w:rsidRPr="001D1059" w:rsidRDefault="001D1059" w:rsidP="001D1059">
            <w:r w:rsidRPr="001D1059">
              <w:t>Ramps</w:t>
            </w:r>
          </w:p>
        </w:tc>
        <w:tc>
          <w:tcPr>
            <w:tcW w:w="0" w:type="auto"/>
          </w:tcPr>
          <w:p w14:paraId="33CB2487" w14:textId="77777777" w:rsidR="001D1059" w:rsidRPr="001D1059" w:rsidRDefault="001D1059" w:rsidP="001D1059">
            <w:r w:rsidRPr="001D1059">
              <w:t>-</w:t>
            </w:r>
          </w:p>
        </w:tc>
        <w:tc>
          <w:tcPr>
            <w:tcW w:w="0" w:type="auto"/>
          </w:tcPr>
          <w:p w14:paraId="134516AD" w14:textId="77777777" w:rsidR="001D1059" w:rsidRPr="001D1059" w:rsidRDefault="001D1059" w:rsidP="001D1059">
            <w:r w:rsidRPr="001D1059">
              <w:t>-</w:t>
            </w:r>
          </w:p>
        </w:tc>
        <w:tc>
          <w:tcPr>
            <w:tcW w:w="0" w:type="auto"/>
          </w:tcPr>
          <w:p w14:paraId="5C83B733" w14:textId="77777777" w:rsidR="001D1059" w:rsidRPr="001D1059" w:rsidRDefault="001D1059" w:rsidP="001D1059">
            <w:r w:rsidRPr="001D1059">
              <w:t>-</w:t>
            </w:r>
          </w:p>
        </w:tc>
        <w:tc>
          <w:tcPr>
            <w:tcW w:w="0" w:type="auto"/>
          </w:tcPr>
          <w:p w14:paraId="4417FCE3" w14:textId="77777777" w:rsidR="001D1059" w:rsidRPr="001D1059" w:rsidRDefault="001D1059" w:rsidP="001D1059">
            <w:r w:rsidRPr="001D1059">
              <w:t>Yes</w:t>
            </w:r>
          </w:p>
        </w:tc>
      </w:tr>
      <w:tr w:rsidR="001D1059" w14:paraId="37493749"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1D12E8B" w14:textId="77777777" w:rsidR="001D1059" w:rsidRPr="001D1059" w:rsidRDefault="001D1059" w:rsidP="001D1059">
            <w:r w:rsidRPr="001D1059">
              <w:t>Rugs</w:t>
            </w:r>
          </w:p>
        </w:tc>
        <w:tc>
          <w:tcPr>
            <w:tcW w:w="0" w:type="auto"/>
          </w:tcPr>
          <w:p w14:paraId="70F343F7" w14:textId="77777777" w:rsidR="001D1059" w:rsidRPr="001D1059" w:rsidRDefault="001D1059" w:rsidP="001D1059">
            <w:r w:rsidRPr="001D1059">
              <w:t>own estimate</w:t>
            </w:r>
          </w:p>
        </w:tc>
        <w:tc>
          <w:tcPr>
            <w:tcW w:w="0" w:type="auto"/>
          </w:tcPr>
          <w:p w14:paraId="3F8340C8" w14:textId="77777777" w:rsidR="001D1059" w:rsidRPr="001D1059" w:rsidRDefault="001D1059" w:rsidP="001D1059">
            <w:r w:rsidRPr="001D1059">
              <w:t>7</w:t>
            </w:r>
          </w:p>
        </w:tc>
        <w:tc>
          <w:tcPr>
            <w:tcW w:w="0" w:type="auto"/>
          </w:tcPr>
          <w:p w14:paraId="295921C8" w14:textId="77777777" w:rsidR="001D1059" w:rsidRPr="001D1059" w:rsidRDefault="001D1059" w:rsidP="001D1059">
            <w:r w:rsidRPr="001D1059">
              <w:t>7</w:t>
            </w:r>
          </w:p>
        </w:tc>
        <w:tc>
          <w:tcPr>
            <w:tcW w:w="0" w:type="auto"/>
          </w:tcPr>
          <w:p w14:paraId="5B71C96D" w14:textId="77777777" w:rsidR="001D1059" w:rsidRPr="001D1059" w:rsidRDefault="001D1059" w:rsidP="001D1059">
            <w:r w:rsidRPr="001D1059">
              <w:t>-</w:t>
            </w:r>
          </w:p>
        </w:tc>
      </w:tr>
      <w:tr w:rsidR="001D1059" w14:paraId="2C6580F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EDAB973" w14:textId="77777777" w:rsidR="001D1059" w:rsidRPr="001D1059" w:rsidRDefault="001D1059" w:rsidP="001D1059">
            <w:r w:rsidRPr="001D1059">
              <w:t>Safes, fixed</w:t>
            </w:r>
          </w:p>
        </w:tc>
        <w:tc>
          <w:tcPr>
            <w:tcW w:w="0" w:type="auto"/>
          </w:tcPr>
          <w:p w14:paraId="780920A7" w14:textId="77777777" w:rsidR="001D1059" w:rsidRPr="001D1059" w:rsidRDefault="001D1059" w:rsidP="001D1059">
            <w:r w:rsidRPr="001D1059">
              <w:t>-</w:t>
            </w:r>
          </w:p>
        </w:tc>
        <w:tc>
          <w:tcPr>
            <w:tcW w:w="0" w:type="auto"/>
          </w:tcPr>
          <w:p w14:paraId="1136A97F" w14:textId="77777777" w:rsidR="001D1059" w:rsidRPr="001D1059" w:rsidRDefault="001D1059" w:rsidP="001D1059">
            <w:r w:rsidRPr="001D1059">
              <w:t>-</w:t>
            </w:r>
          </w:p>
        </w:tc>
        <w:tc>
          <w:tcPr>
            <w:tcW w:w="0" w:type="auto"/>
          </w:tcPr>
          <w:p w14:paraId="7911264E" w14:textId="77777777" w:rsidR="001D1059" w:rsidRPr="001D1059" w:rsidRDefault="001D1059" w:rsidP="001D1059">
            <w:r w:rsidRPr="001D1059">
              <w:t>-</w:t>
            </w:r>
          </w:p>
        </w:tc>
        <w:tc>
          <w:tcPr>
            <w:tcW w:w="0" w:type="auto"/>
          </w:tcPr>
          <w:p w14:paraId="21F76EE1" w14:textId="77777777" w:rsidR="001D1059" w:rsidRPr="001D1059" w:rsidRDefault="001D1059" w:rsidP="001D1059">
            <w:r w:rsidRPr="001D1059">
              <w:t>Yes</w:t>
            </w:r>
          </w:p>
        </w:tc>
      </w:tr>
      <w:tr w:rsidR="001D1059" w14:paraId="10A7781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D1215D1" w14:textId="77777777" w:rsidR="001D1059" w:rsidRPr="001D1059" w:rsidRDefault="001D1059" w:rsidP="001D1059">
            <w:r w:rsidRPr="001D1059">
              <w:t>Sanitary fixtures, fixed (including soap dispensers)</w:t>
            </w:r>
          </w:p>
        </w:tc>
        <w:tc>
          <w:tcPr>
            <w:tcW w:w="0" w:type="auto"/>
          </w:tcPr>
          <w:p w14:paraId="49DBDDB3" w14:textId="77777777" w:rsidR="001D1059" w:rsidRPr="001D1059" w:rsidRDefault="001D1059" w:rsidP="001D1059">
            <w:r w:rsidRPr="001D1059">
              <w:t>-</w:t>
            </w:r>
          </w:p>
        </w:tc>
        <w:tc>
          <w:tcPr>
            <w:tcW w:w="0" w:type="auto"/>
          </w:tcPr>
          <w:p w14:paraId="12D4EFA7" w14:textId="77777777" w:rsidR="001D1059" w:rsidRPr="001D1059" w:rsidRDefault="001D1059" w:rsidP="001D1059">
            <w:r w:rsidRPr="001D1059">
              <w:t>-</w:t>
            </w:r>
          </w:p>
        </w:tc>
        <w:tc>
          <w:tcPr>
            <w:tcW w:w="0" w:type="auto"/>
          </w:tcPr>
          <w:p w14:paraId="0DFA820F" w14:textId="77777777" w:rsidR="001D1059" w:rsidRPr="001D1059" w:rsidRDefault="001D1059" w:rsidP="001D1059">
            <w:r w:rsidRPr="001D1059">
              <w:t>-</w:t>
            </w:r>
          </w:p>
        </w:tc>
        <w:tc>
          <w:tcPr>
            <w:tcW w:w="0" w:type="auto"/>
          </w:tcPr>
          <w:p w14:paraId="5E5C2940" w14:textId="77777777" w:rsidR="001D1059" w:rsidRPr="001D1059" w:rsidRDefault="001D1059" w:rsidP="001D1059">
            <w:r w:rsidRPr="001D1059">
              <w:t>Yes</w:t>
            </w:r>
          </w:p>
        </w:tc>
      </w:tr>
      <w:tr w:rsidR="001D1059" w14:paraId="16DCE69E"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3B78751" w14:textId="77777777" w:rsidR="001D1059" w:rsidRPr="001D1059" w:rsidRDefault="001D1059" w:rsidP="001D1059">
            <w:r w:rsidRPr="001D1059">
              <w:t>Satellite dishes</w:t>
            </w:r>
          </w:p>
        </w:tc>
        <w:tc>
          <w:tcPr>
            <w:tcW w:w="0" w:type="auto"/>
          </w:tcPr>
          <w:p w14:paraId="32CEEA4B" w14:textId="77777777" w:rsidR="001D1059" w:rsidRPr="001D1059" w:rsidRDefault="001D1059" w:rsidP="001D1059">
            <w:r w:rsidRPr="001D1059">
              <w:t>-</w:t>
            </w:r>
          </w:p>
        </w:tc>
        <w:tc>
          <w:tcPr>
            <w:tcW w:w="0" w:type="auto"/>
          </w:tcPr>
          <w:p w14:paraId="46FF1E1B" w14:textId="77777777" w:rsidR="001D1059" w:rsidRPr="001D1059" w:rsidRDefault="001D1059" w:rsidP="001D1059">
            <w:r w:rsidRPr="001D1059">
              <w:t>-</w:t>
            </w:r>
          </w:p>
        </w:tc>
        <w:tc>
          <w:tcPr>
            <w:tcW w:w="0" w:type="auto"/>
          </w:tcPr>
          <w:p w14:paraId="4432CA00" w14:textId="77777777" w:rsidR="001D1059" w:rsidRPr="001D1059" w:rsidRDefault="001D1059" w:rsidP="001D1059">
            <w:r w:rsidRPr="001D1059">
              <w:t>-</w:t>
            </w:r>
          </w:p>
        </w:tc>
        <w:tc>
          <w:tcPr>
            <w:tcW w:w="0" w:type="auto"/>
          </w:tcPr>
          <w:p w14:paraId="6B7C33D2" w14:textId="77777777" w:rsidR="001D1059" w:rsidRPr="001D1059" w:rsidRDefault="001D1059" w:rsidP="001D1059">
            <w:r w:rsidRPr="001D1059">
              <w:t>Yes</w:t>
            </w:r>
          </w:p>
        </w:tc>
      </w:tr>
      <w:tr w:rsidR="001D1059" w14:paraId="44F16B2D"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3880175" w14:textId="77777777" w:rsidR="001D1059" w:rsidRPr="001D1059" w:rsidRDefault="001D1059" w:rsidP="001D1059">
            <w:r w:rsidRPr="001D1059">
              <w:t>Screens</w:t>
            </w:r>
          </w:p>
        </w:tc>
        <w:tc>
          <w:tcPr>
            <w:tcW w:w="0" w:type="auto"/>
          </w:tcPr>
          <w:p w14:paraId="03ACB8FA" w14:textId="77777777" w:rsidR="001D1059" w:rsidRPr="001D1059" w:rsidRDefault="001D1059" w:rsidP="001D1059">
            <w:r w:rsidRPr="001D1059">
              <w:t>-</w:t>
            </w:r>
          </w:p>
        </w:tc>
        <w:tc>
          <w:tcPr>
            <w:tcW w:w="0" w:type="auto"/>
          </w:tcPr>
          <w:p w14:paraId="14410FA3" w14:textId="77777777" w:rsidR="001D1059" w:rsidRPr="001D1059" w:rsidRDefault="001D1059" w:rsidP="001D1059">
            <w:r w:rsidRPr="001D1059">
              <w:t>-</w:t>
            </w:r>
          </w:p>
        </w:tc>
        <w:tc>
          <w:tcPr>
            <w:tcW w:w="0" w:type="auto"/>
          </w:tcPr>
          <w:p w14:paraId="1F019843" w14:textId="77777777" w:rsidR="001D1059" w:rsidRPr="001D1059" w:rsidRDefault="001D1059" w:rsidP="001D1059">
            <w:r w:rsidRPr="001D1059">
              <w:t>-</w:t>
            </w:r>
          </w:p>
        </w:tc>
        <w:tc>
          <w:tcPr>
            <w:tcW w:w="0" w:type="auto"/>
          </w:tcPr>
          <w:p w14:paraId="1B3B1716" w14:textId="77777777" w:rsidR="001D1059" w:rsidRPr="001D1059" w:rsidRDefault="001D1059" w:rsidP="001D1059">
            <w:r w:rsidRPr="001D1059">
              <w:t>Yes</w:t>
            </w:r>
          </w:p>
        </w:tc>
      </w:tr>
      <w:tr w:rsidR="001D1059" w14:paraId="5851C068"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CA9826C" w14:textId="77777777" w:rsidR="001D1059" w:rsidRPr="001D1059" w:rsidRDefault="001D1059" w:rsidP="001D1059">
            <w:r w:rsidRPr="001D1059">
              <w:t>Shelving, other than freestanding</w:t>
            </w:r>
          </w:p>
        </w:tc>
        <w:tc>
          <w:tcPr>
            <w:tcW w:w="0" w:type="auto"/>
          </w:tcPr>
          <w:p w14:paraId="0DFD6AB7" w14:textId="77777777" w:rsidR="001D1059" w:rsidRPr="001D1059" w:rsidRDefault="001D1059" w:rsidP="001D1059">
            <w:r w:rsidRPr="001D1059">
              <w:t>-</w:t>
            </w:r>
          </w:p>
        </w:tc>
        <w:tc>
          <w:tcPr>
            <w:tcW w:w="0" w:type="auto"/>
          </w:tcPr>
          <w:p w14:paraId="4DF39D29" w14:textId="77777777" w:rsidR="001D1059" w:rsidRPr="001D1059" w:rsidRDefault="001D1059" w:rsidP="001D1059">
            <w:r w:rsidRPr="001D1059">
              <w:t>-</w:t>
            </w:r>
          </w:p>
        </w:tc>
        <w:tc>
          <w:tcPr>
            <w:tcW w:w="0" w:type="auto"/>
          </w:tcPr>
          <w:p w14:paraId="15E10DF5" w14:textId="77777777" w:rsidR="001D1059" w:rsidRPr="001D1059" w:rsidRDefault="001D1059" w:rsidP="001D1059">
            <w:r w:rsidRPr="001D1059">
              <w:t>-</w:t>
            </w:r>
          </w:p>
        </w:tc>
        <w:tc>
          <w:tcPr>
            <w:tcW w:w="0" w:type="auto"/>
          </w:tcPr>
          <w:p w14:paraId="75E11E3B" w14:textId="77777777" w:rsidR="001D1059" w:rsidRPr="001D1059" w:rsidRDefault="001D1059" w:rsidP="001D1059">
            <w:r w:rsidRPr="001D1059">
              <w:t>Yes</w:t>
            </w:r>
          </w:p>
        </w:tc>
      </w:tr>
      <w:tr w:rsidR="001D1059" w14:paraId="6991C2E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34F431A" w14:textId="77777777" w:rsidR="001D1059" w:rsidRPr="001D1059" w:rsidRDefault="001D1059" w:rsidP="001D1059">
            <w:r w:rsidRPr="001D1059">
              <w:t>Shutters</w:t>
            </w:r>
          </w:p>
        </w:tc>
        <w:tc>
          <w:tcPr>
            <w:tcW w:w="0" w:type="auto"/>
          </w:tcPr>
          <w:p w14:paraId="22CE16D0" w14:textId="77777777" w:rsidR="001D1059" w:rsidRPr="001D1059" w:rsidRDefault="001D1059" w:rsidP="001D1059">
            <w:r w:rsidRPr="001D1059">
              <w:t>-</w:t>
            </w:r>
          </w:p>
        </w:tc>
        <w:tc>
          <w:tcPr>
            <w:tcW w:w="0" w:type="auto"/>
          </w:tcPr>
          <w:p w14:paraId="574DDF49" w14:textId="77777777" w:rsidR="001D1059" w:rsidRPr="001D1059" w:rsidRDefault="001D1059" w:rsidP="001D1059">
            <w:r w:rsidRPr="001D1059">
              <w:t>-</w:t>
            </w:r>
          </w:p>
        </w:tc>
        <w:tc>
          <w:tcPr>
            <w:tcW w:w="0" w:type="auto"/>
          </w:tcPr>
          <w:p w14:paraId="617BD66C" w14:textId="77777777" w:rsidR="001D1059" w:rsidRPr="001D1059" w:rsidRDefault="001D1059" w:rsidP="001D1059">
            <w:r w:rsidRPr="001D1059">
              <w:t>-</w:t>
            </w:r>
          </w:p>
        </w:tc>
        <w:tc>
          <w:tcPr>
            <w:tcW w:w="0" w:type="auto"/>
          </w:tcPr>
          <w:p w14:paraId="66DDE471" w14:textId="77777777" w:rsidR="001D1059" w:rsidRPr="001D1059" w:rsidRDefault="001D1059" w:rsidP="001D1059">
            <w:r w:rsidRPr="001D1059">
              <w:t>Yes</w:t>
            </w:r>
          </w:p>
        </w:tc>
      </w:tr>
      <w:tr w:rsidR="001D1059" w14:paraId="3F1128E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7EE06EF" w14:textId="77777777" w:rsidR="001D1059" w:rsidRPr="001D1059" w:rsidRDefault="001D1059" w:rsidP="001D1059">
            <w:r w:rsidRPr="001D1059">
              <w:t>Signs, fixed</w:t>
            </w:r>
          </w:p>
        </w:tc>
        <w:tc>
          <w:tcPr>
            <w:tcW w:w="0" w:type="auto"/>
          </w:tcPr>
          <w:p w14:paraId="218CC675" w14:textId="77777777" w:rsidR="001D1059" w:rsidRPr="001D1059" w:rsidRDefault="001D1059" w:rsidP="001D1059">
            <w:r w:rsidRPr="001D1059">
              <w:t>-</w:t>
            </w:r>
          </w:p>
        </w:tc>
        <w:tc>
          <w:tcPr>
            <w:tcW w:w="0" w:type="auto"/>
          </w:tcPr>
          <w:p w14:paraId="30A642DB" w14:textId="77777777" w:rsidR="001D1059" w:rsidRPr="001D1059" w:rsidRDefault="001D1059" w:rsidP="001D1059">
            <w:r w:rsidRPr="001D1059">
              <w:t>-</w:t>
            </w:r>
          </w:p>
        </w:tc>
        <w:tc>
          <w:tcPr>
            <w:tcW w:w="0" w:type="auto"/>
          </w:tcPr>
          <w:p w14:paraId="755FA8EB" w14:textId="77777777" w:rsidR="001D1059" w:rsidRPr="001D1059" w:rsidRDefault="001D1059" w:rsidP="001D1059">
            <w:r w:rsidRPr="001D1059">
              <w:t>-</w:t>
            </w:r>
          </w:p>
        </w:tc>
        <w:tc>
          <w:tcPr>
            <w:tcW w:w="0" w:type="auto"/>
          </w:tcPr>
          <w:p w14:paraId="71E025A5" w14:textId="77777777" w:rsidR="001D1059" w:rsidRPr="001D1059" w:rsidRDefault="001D1059" w:rsidP="001D1059">
            <w:r w:rsidRPr="001D1059">
              <w:t>Yes</w:t>
            </w:r>
          </w:p>
        </w:tc>
      </w:tr>
      <w:tr w:rsidR="001D1059" w14:paraId="09BF0D23"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05AC012" w14:textId="77777777" w:rsidR="001D1059" w:rsidRPr="001D1059" w:rsidRDefault="001D1059" w:rsidP="001D1059">
            <w:r w:rsidRPr="001D1059">
              <w:t>Skylights</w:t>
            </w:r>
          </w:p>
        </w:tc>
        <w:tc>
          <w:tcPr>
            <w:tcW w:w="0" w:type="auto"/>
          </w:tcPr>
          <w:p w14:paraId="04873514" w14:textId="77777777" w:rsidR="001D1059" w:rsidRPr="001D1059" w:rsidRDefault="001D1059" w:rsidP="001D1059">
            <w:r w:rsidRPr="001D1059">
              <w:t>-</w:t>
            </w:r>
          </w:p>
        </w:tc>
        <w:tc>
          <w:tcPr>
            <w:tcW w:w="0" w:type="auto"/>
          </w:tcPr>
          <w:p w14:paraId="520BFF21" w14:textId="77777777" w:rsidR="001D1059" w:rsidRPr="001D1059" w:rsidRDefault="001D1059" w:rsidP="001D1059">
            <w:r w:rsidRPr="001D1059">
              <w:t>-</w:t>
            </w:r>
          </w:p>
        </w:tc>
        <w:tc>
          <w:tcPr>
            <w:tcW w:w="0" w:type="auto"/>
          </w:tcPr>
          <w:p w14:paraId="31477E0A" w14:textId="77777777" w:rsidR="001D1059" w:rsidRPr="001D1059" w:rsidRDefault="001D1059" w:rsidP="001D1059">
            <w:r w:rsidRPr="001D1059">
              <w:t>-</w:t>
            </w:r>
          </w:p>
        </w:tc>
        <w:tc>
          <w:tcPr>
            <w:tcW w:w="0" w:type="auto"/>
          </w:tcPr>
          <w:p w14:paraId="1EBB1270" w14:textId="77777777" w:rsidR="001D1059" w:rsidRPr="001D1059" w:rsidRDefault="001D1059" w:rsidP="001D1059">
            <w:r w:rsidRPr="001D1059">
              <w:t>Yes</w:t>
            </w:r>
          </w:p>
        </w:tc>
      </w:tr>
      <w:tr w:rsidR="001D1059" w14:paraId="7B7AC4C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1679EE8" w14:textId="77777777" w:rsidR="001D1059" w:rsidRPr="001D1059" w:rsidRDefault="001D1059" w:rsidP="001D1059">
            <w:r w:rsidRPr="001D1059">
              <w:t>Skylights – controls</w:t>
            </w:r>
          </w:p>
        </w:tc>
        <w:tc>
          <w:tcPr>
            <w:tcW w:w="0" w:type="auto"/>
          </w:tcPr>
          <w:p w14:paraId="7F47DDAE" w14:textId="77777777" w:rsidR="001D1059" w:rsidRPr="001D1059" w:rsidRDefault="001D1059" w:rsidP="001D1059">
            <w:r w:rsidRPr="001D1059">
              <w:t>own estimate</w:t>
            </w:r>
          </w:p>
        </w:tc>
        <w:tc>
          <w:tcPr>
            <w:tcW w:w="0" w:type="auto"/>
          </w:tcPr>
          <w:p w14:paraId="03104D48" w14:textId="77777777" w:rsidR="001D1059" w:rsidRPr="001D1059" w:rsidRDefault="001D1059" w:rsidP="001D1059">
            <w:r w:rsidRPr="001D1059">
              <w:t>own estimate</w:t>
            </w:r>
          </w:p>
        </w:tc>
        <w:tc>
          <w:tcPr>
            <w:tcW w:w="0" w:type="auto"/>
          </w:tcPr>
          <w:p w14:paraId="237185EB" w14:textId="77777777" w:rsidR="001D1059" w:rsidRPr="001D1059" w:rsidRDefault="001D1059" w:rsidP="001D1059">
            <w:r w:rsidRPr="001D1059">
              <w:t>10</w:t>
            </w:r>
          </w:p>
        </w:tc>
        <w:tc>
          <w:tcPr>
            <w:tcW w:w="0" w:type="auto"/>
          </w:tcPr>
          <w:p w14:paraId="552B5C24" w14:textId="77777777" w:rsidR="001D1059" w:rsidRPr="001D1059" w:rsidRDefault="001D1059" w:rsidP="001D1059">
            <w:r w:rsidRPr="001D1059">
              <w:t>-</w:t>
            </w:r>
          </w:p>
        </w:tc>
      </w:tr>
      <w:tr w:rsidR="001D1059" w14:paraId="5B5B75D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FDB7E6D" w14:textId="77777777" w:rsidR="001D1059" w:rsidRPr="001D1059" w:rsidRDefault="001D1059" w:rsidP="001D1059">
            <w:r w:rsidRPr="001D1059">
              <w:t>Skylights – motors</w:t>
            </w:r>
          </w:p>
        </w:tc>
        <w:tc>
          <w:tcPr>
            <w:tcW w:w="0" w:type="auto"/>
          </w:tcPr>
          <w:p w14:paraId="128DF2BE" w14:textId="77777777" w:rsidR="001D1059" w:rsidRPr="001D1059" w:rsidRDefault="001D1059" w:rsidP="001D1059">
            <w:r w:rsidRPr="001D1059">
              <w:t>own estimate</w:t>
            </w:r>
          </w:p>
        </w:tc>
        <w:tc>
          <w:tcPr>
            <w:tcW w:w="0" w:type="auto"/>
          </w:tcPr>
          <w:p w14:paraId="6AA62003" w14:textId="77777777" w:rsidR="001D1059" w:rsidRPr="001D1059" w:rsidRDefault="001D1059" w:rsidP="001D1059">
            <w:r w:rsidRPr="001D1059">
              <w:t>own estimate</w:t>
            </w:r>
          </w:p>
        </w:tc>
        <w:tc>
          <w:tcPr>
            <w:tcW w:w="0" w:type="auto"/>
          </w:tcPr>
          <w:p w14:paraId="02270DC0" w14:textId="77777777" w:rsidR="001D1059" w:rsidRPr="001D1059" w:rsidRDefault="001D1059" w:rsidP="001D1059">
            <w:r w:rsidRPr="001D1059">
              <w:t>10</w:t>
            </w:r>
          </w:p>
        </w:tc>
        <w:tc>
          <w:tcPr>
            <w:tcW w:w="0" w:type="auto"/>
          </w:tcPr>
          <w:p w14:paraId="2F473F7D" w14:textId="77777777" w:rsidR="001D1059" w:rsidRPr="001D1059" w:rsidRDefault="001D1059" w:rsidP="001D1059">
            <w:r w:rsidRPr="001D1059">
              <w:t>-</w:t>
            </w:r>
          </w:p>
        </w:tc>
      </w:tr>
      <w:tr w:rsidR="001D1059" w14:paraId="52BFFDD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EC51C10" w14:textId="77777777" w:rsidR="001D1059" w:rsidRPr="001D1059" w:rsidRDefault="001D1059" w:rsidP="001D1059">
            <w:r w:rsidRPr="001D1059">
              <w:t>Solar-powered generating systems (incorporating batteries, inverters, solar panels, regulators)</w:t>
            </w:r>
          </w:p>
        </w:tc>
        <w:tc>
          <w:tcPr>
            <w:tcW w:w="0" w:type="auto"/>
          </w:tcPr>
          <w:p w14:paraId="4AD272EB" w14:textId="77777777" w:rsidR="001D1059" w:rsidRPr="001D1059" w:rsidRDefault="001D1059" w:rsidP="001D1059">
            <w:r w:rsidRPr="001D1059">
              <w:t>own estimate</w:t>
            </w:r>
          </w:p>
        </w:tc>
        <w:tc>
          <w:tcPr>
            <w:tcW w:w="0" w:type="auto"/>
          </w:tcPr>
          <w:p w14:paraId="068F8ACD" w14:textId="77777777" w:rsidR="001D1059" w:rsidRPr="001D1059" w:rsidRDefault="001D1059" w:rsidP="001D1059">
            <w:r w:rsidRPr="001D1059">
              <w:t>20</w:t>
            </w:r>
          </w:p>
        </w:tc>
        <w:tc>
          <w:tcPr>
            <w:tcW w:w="0" w:type="auto"/>
          </w:tcPr>
          <w:p w14:paraId="4BCC7D64" w14:textId="77777777" w:rsidR="001D1059" w:rsidRPr="001D1059" w:rsidRDefault="001D1059" w:rsidP="001D1059">
            <w:r w:rsidRPr="001D1059">
              <w:t>20</w:t>
            </w:r>
          </w:p>
        </w:tc>
        <w:tc>
          <w:tcPr>
            <w:tcW w:w="0" w:type="auto"/>
          </w:tcPr>
          <w:p w14:paraId="7EF33187" w14:textId="77777777" w:rsidR="001D1059" w:rsidRPr="001D1059" w:rsidRDefault="001D1059" w:rsidP="001D1059">
            <w:r w:rsidRPr="001D1059">
              <w:t>-</w:t>
            </w:r>
          </w:p>
        </w:tc>
      </w:tr>
      <w:tr w:rsidR="001D1059" w14:paraId="6FBDB0ED"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A799C89" w14:textId="77777777" w:rsidR="001D1059" w:rsidRPr="001D1059" w:rsidRDefault="001D1059" w:rsidP="001D1059">
            <w:r w:rsidRPr="001D1059">
              <w:t>Stereo systems (incorporating amplifiers, cassette players, compact disc players, radios and speakers)</w:t>
            </w:r>
          </w:p>
        </w:tc>
        <w:tc>
          <w:tcPr>
            <w:tcW w:w="0" w:type="auto"/>
          </w:tcPr>
          <w:p w14:paraId="16770A8A" w14:textId="77777777" w:rsidR="001D1059" w:rsidRPr="001D1059" w:rsidRDefault="001D1059" w:rsidP="001D1059">
            <w:r w:rsidRPr="001D1059">
              <w:t>own estimate</w:t>
            </w:r>
          </w:p>
        </w:tc>
        <w:tc>
          <w:tcPr>
            <w:tcW w:w="0" w:type="auto"/>
          </w:tcPr>
          <w:p w14:paraId="6FDC10A5" w14:textId="77777777" w:rsidR="001D1059" w:rsidRPr="001D1059" w:rsidRDefault="001D1059" w:rsidP="001D1059">
            <w:r w:rsidRPr="001D1059">
              <w:t>7</w:t>
            </w:r>
          </w:p>
        </w:tc>
        <w:tc>
          <w:tcPr>
            <w:tcW w:w="0" w:type="auto"/>
          </w:tcPr>
          <w:p w14:paraId="687772D7" w14:textId="77777777" w:rsidR="001D1059" w:rsidRPr="001D1059" w:rsidRDefault="001D1059" w:rsidP="001D1059">
            <w:r w:rsidRPr="001D1059">
              <w:t>7</w:t>
            </w:r>
          </w:p>
        </w:tc>
        <w:tc>
          <w:tcPr>
            <w:tcW w:w="0" w:type="auto"/>
          </w:tcPr>
          <w:p w14:paraId="497D8755" w14:textId="77777777" w:rsidR="001D1059" w:rsidRPr="001D1059" w:rsidRDefault="001D1059" w:rsidP="001D1059">
            <w:r w:rsidRPr="001D1059">
              <w:t>-</w:t>
            </w:r>
          </w:p>
        </w:tc>
      </w:tr>
      <w:tr w:rsidR="001D1059" w14:paraId="6D6A89F0"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B396743" w14:textId="77777777" w:rsidR="001D1059" w:rsidRPr="001D1059" w:rsidRDefault="001D1059" w:rsidP="001D1059">
            <w:r w:rsidRPr="001D1059">
              <w:t>Surround sound systems (incorporating audio-video receivers and speakers)</w:t>
            </w:r>
          </w:p>
        </w:tc>
        <w:tc>
          <w:tcPr>
            <w:tcW w:w="0" w:type="auto"/>
          </w:tcPr>
          <w:p w14:paraId="443B5639" w14:textId="77777777" w:rsidR="001D1059" w:rsidRPr="001D1059" w:rsidRDefault="001D1059" w:rsidP="001D1059">
            <w:r w:rsidRPr="001D1059">
              <w:t>own estimate</w:t>
            </w:r>
          </w:p>
        </w:tc>
        <w:tc>
          <w:tcPr>
            <w:tcW w:w="0" w:type="auto"/>
          </w:tcPr>
          <w:p w14:paraId="33679D3A" w14:textId="77777777" w:rsidR="001D1059" w:rsidRPr="001D1059" w:rsidRDefault="001D1059" w:rsidP="001D1059">
            <w:r w:rsidRPr="001D1059">
              <w:t>10</w:t>
            </w:r>
          </w:p>
        </w:tc>
        <w:tc>
          <w:tcPr>
            <w:tcW w:w="0" w:type="auto"/>
          </w:tcPr>
          <w:p w14:paraId="29078FB7" w14:textId="77777777" w:rsidR="001D1059" w:rsidRPr="001D1059" w:rsidRDefault="001D1059" w:rsidP="001D1059">
            <w:r w:rsidRPr="001D1059">
              <w:t>10</w:t>
            </w:r>
          </w:p>
        </w:tc>
        <w:tc>
          <w:tcPr>
            <w:tcW w:w="0" w:type="auto"/>
          </w:tcPr>
          <w:p w14:paraId="22212A90" w14:textId="77777777" w:rsidR="001D1059" w:rsidRPr="001D1059" w:rsidRDefault="001D1059" w:rsidP="001D1059">
            <w:r w:rsidRPr="001D1059">
              <w:t>-</w:t>
            </w:r>
          </w:p>
        </w:tc>
      </w:tr>
      <w:tr w:rsidR="001D1059" w14:paraId="72BC95A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B3A9BCC" w14:textId="77777777" w:rsidR="001D1059" w:rsidRPr="001D1059" w:rsidRDefault="001D1059" w:rsidP="001D1059">
            <w:r w:rsidRPr="001D1059">
              <w:t>Telecommunications assets: cordless phones</w:t>
            </w:r>
          </w:p>
        </w:tc>
        <w:tc>
          <w:tcPr>
            <w:tcW w:w="0" w:type="auto"/>
          </w:tcPr>
          <w:p w14:paraId="0277B243" w14:textId="77777777" w:rsidR="001D1059" w:rsidRPr="001D1059" w:rsidRDefault="001D1059" w:rsidP="001D1059">
            <w:r w:rsidRPr="001D1059">
              <w:t>own estimate</w:t>
            </w:r>
          </w:p>
        </w:tc>
        <w:tc>
          <w:tcPr>
            <w:tcW w:w="0" w:type="auto"/>
          </w:tcPr>
          <w:p w14:paraId="44FE5CF3" w14:textId="77777777" w:rsidR="001D1059" w:rsidRPr="001D1059" w:rsidRDefault="001D1059" w:rsidP="001D1059">
            <w:r w:rsidRPr="001D1059">
              <w:t>4</w:t>
            </w:r>
          </w:p>
        </w:tc>
        <w:tc>
          <w:tcPr>
            <w:tcW w:w="0" w:type="auto"/>
          </w:tcPr>
          <w:p w14:paraId="6D40C15A" w14:textId="77777777" w:rsidR="001D1059" w:rsidRPr="001D1059" w:rsidRDefault="001D1059" w:rsidP="001D1059">
            <w:r w:rsidRPr="001D1059">
              <w:t>4</w:t>
            </w:r>
          </w:p>
        </w:tc>
        <w:tc>
          <w:tcPr>
            <w:tcW w:w="0" w:type="auto"/>
          </w:tcPr>
          <w:p w14:paraId="684679D4" w14:textId="77777777" w:rsidR="001D1059" w:rsidRPr="001D1059" w:rsidRDefault="001D1059" w:rsidP="001D1059">
            <w:r w:rsidRPr="001D1059">
              <w:t>-</w:t>
            </w:r>
          </w:p>
        </w:tc>
      </w:tr>
      <w:tr w:rsidR="001D1059" w14:paraId="045A1B1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47C60720" w14:textId="77777777" w:rsidR="001D1059" w:rsidRPr="001D1059" w:rsidRDefault="001D1059" w:rsidP="001D1059">
            <w:r w:rsidRPr="001D1059">
              <w:t>Telecommunications assets: distribution frames</w:t>
            </w:r>
          </w:p>
        </w:tc>
        <w:tc>
          <w:tcPr>
            <w:tcW w:w="0" w:type="auto"/>
          </w:tcPr>
          <w:p w14:paraId="130C405A" w14:textId="77777777" w:rsidR="001D1059" w:rsidRPr="001D1059" w:rsidRDefault="001D1059" w:rsidP="001D1059">
            <w:r w:rsidRPr="001D1059">
              <w:t>-</w:t>
            </w:r>
          </w:p>
        </w:tc>
        <w:tc>
          <w:tcPr>
            <w:tcW w:w="0" w:type="auto"/>
          </w:tcPr>
          <w:p w14:paraId="580D7B7C" w14:textId="77777777" w:rsidR="001D1059" w:rsidRPr="001D1059" w:rsidRDefault="001D1059" w:rsidP="001D1059">
            <w:r w:rsidRPr="001D1059">
              <w:t>-</w:t>
            </w:r>
          </w:p>
        </w:tc>
        <w:tc>
          <w:tcPr>
            <w:tcW w:w="0" w:type="auto"/>
          </w:tcPr>
          <w:p w14:paraId="18472621" w14:textId="77777777" w:rsidR="001D1059" w:rsidRPr="001D1059" w:rsidRDefault="001D1059" w:rsidP="001D1059">
            <w:r w:rsidRPr="001D1059">
              <w:t>-</w:t>
            </w:r>
          </w:p>
        </w:tc>
        <w:tc>
          <w:tcPr>
            <w:tcW w:w="0" w:type="auto"/>
          </w:tcPr>
          <w:p w14:paraId="7C8E90E8" w14:textId="77777777" w:rsidR="001D1059" w:rsidRPr="001D1059" w:rsidRDefault="001D1059" w:rsidP="001D1059">
            <w:r w:rsidRPr="001D1059">
              <w:t>Yes</w:t>
            </w:r>
          </w:p>
        </w:tc>
      </w:tr>
      <w:tr w:rsidR="001D1059" w14:paraId="553818D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FCD9F6B" w14:textId="77777777" w:rsidR="001D1059" w:rsidRPr="001D1059" w:rsidRDefault="001D1059" w:rsidP="001D1059">
            <w:r w:rsidRPr="001D1059">
              <w:t>Telecommunications assets: PABX computerised assets</w:t>
            </w:r>
          </w:p>
        </w:tc>
        <w:tc>
          <w:tcPr>
            <w:tcW w:w="0" w:type="auto"/>
          </w:tcPr>
          <w:p w14:paraId="5E69747B" w14:textId="77777777" w:rsidR="001D1059" w:rsidRPr="001D1059" w:rsidRDefault="001D1059" w:rsidP="001D1059">
            <w:r w:rsidRPr="001D1059">
              <w:t>20</w:t>
            </w:r>
          </w:p>
        </w:tc>
        <w:tc>
          <w:tcPr>
            <w:tcW w:w="0" w:type="auto"/>
          </w:tcPr>
          <w:p w14:paraId="0EA67DC2" w14:textId="77777777" w:rsidR="001D1059" w:rsidRPr="001D1059" w:rsidRDefault="001D1059" w:rsidP="001D1059">
            <w:r w:rsidRPr="001D1059">
              <w:t>10</w:t>
            </w:r>
          </w:p>
        </w:tc>
        <w:tc>
          <w:tcPr>
            <w:tcW w:w="0" w:type="auto"/>
          </w:tcPr>
          <w:p w14:paraId="2433449C" w14:textId="77777777" w:rsidR="001D1059" w:rsidRPr="001D1059" w:rsidRDefault="001D1059" w:rsidP="001D1059">
            <w:r w:rsidRPr="001D1059">
              <w:t>7</w:t>
            </w:r>
          </w:p>
        </w:tc>
        <w:tc>
          <w:tcPr>
            <w:tcW w:w="0" w:type="auto"/>
          </w:tcPr>
          <w:p w14:paraId="5DDBD2F0" w14:textId="77777777" w:rsidR="001D1059" w:rsidRPr="001D1059" w:rsidRDefault="001D1059" w:rsidP="001D1059">
            <w:r w:rsidRPr="001D1059">
              <w:t>-</w:t>
            </w:r>
          </w:p>
        </w:tc>
      </w:tr>
      <w:tr w:rsidR="001D1059" w14:paraId="2FD30158"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41E50F7" w14:textId="77777777" w:rsidR="001D1059" w:rsidRPr="001D1059" w:rsidRDefault="001D1059" w:rsidP="001D1059">
            <w:r w:rsidRPr="001D1059">
              <w:t>Telecommunications assets: telephone hand sets</w:t>
            </w:r>
          </w:p>
        </w:tc>
        <w:tc>
          <w:tcPr>
            <w:tcW w:w="0" w:type="auto"/>
          </w:tcPr>
          <w:p w14:paraId="7A14F18A" w14:textId="77777777" w:rsidR="001D1059" w:rsidRPr="001D1059" w:rsidRDefault="001D1059" w:rsidP="001D1059">
            <w:r w:rsidRPr="001D1059">
              <w:t>own estimate</w:t>
            </w:r>
          </w:p>
        </w:tc>
        <w:tc>
          <w:tcPr>
            <w:tcW w:w="0" w:type="auto"/>
          </w:tcPr>
          <w:p w14:paraId="108324DC" w14:textId="77777777" w:rsidR="001D1059" w:rsidRPr="001D1059" w:rsidRDefault="001D1059" w:rsidP="001D1059">
            <w:r w:rsidRPr="001D1059">
              <w:t>10</w:t>
            </w:r>
          </w:p>
        </w:tc>
        <w:tc>
          <w:tcPr>
            <w:tcW w:w="0" w:type="auto"/>
          </w:tcPr>
          <w:p w14:paraId="1229CACA" w14:textId="77777777" w:rsidR="001D1059" w:rsidRPr="001D1059" w:rsidRDefault="001D1059" w:rsidP="001D1059">
            <w:r w:rsidRPr="001D1059">
              <w:t>6</w:t>
            </w:r>
          </w:p>
        </w:tc>
        <w:tc>
          <w:tcPr>
            <w:tcW w:w="0" w:type="auto"/>
          </w:tcPr>
          <w:p w14:paraId="68556A11" w14:textId="77777777" w:rsidR="001D1059" w:rsidRPr="001D1059" w:rsidRDefault="001D1059" w:rsidP="001D1059">
            <w:r w:rsidRPr="001D1059">
              <w:t>-</w:t>
            </w:r>
          </w:p>
        </w:tc>
      </w:tr>
      <w:tr w:rsidR="001D1059" w14:paraId="6F68A4D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CE7476A" w14:textId="77777777" w:rsidR="001D1059" w:rsidRPr="001D1059" w:rsidRDefault="001D1059" w:rsidP="001D1059">
            <w:r w:rsidRPr="001D1059">
              <w:t>Television antennas, fixed</w:t>
            </w:r>
          </w:p>
        </w:tc>
        <w:tc>
          <w:tcPr>
            <w:tcW w:w="0" w:type="auto"/>
          </w:tcPr>
          <w:p w14:paraId="5FAB7B0F" w14:textId="77777777" w:rsidR="001D1059" w:rsidRPr="001D1059" w:rsidRDefault="001D1059" w:rsidP="001D1059">
            <w:r w:rsidRPr="001D1059">
              <w:t>-</w:t>
            </w:r>
          </w:p>
        </w:tc>
        <w:tc>
          <w:tcPr>
            <w:tcW w:w="0" w:type="auto"/>
          </w:tcPr>
          <w:p w14:paraId="509CC836" w14:textId="77777777" w:rsidR="001D1059" w:rsidRPr="001D1059" w:rsidRDefault="001D1059" w:rsidP="001D1059">
            <w:r w:rsidRPr="001D1059">
              <w:t>-</w:t>
            </w:r>
          </w:p>
        </w:tc>
        <w:tc>
          <w:tcPr>
            <w:tcW w:w="0" w:type="auto"/>
          </w:tcPr>
          <w:p w14:paraId="29B9B0B0" w14:textId="77777777" w:rsidR="001D1059" w:rsidRPr="001D1059" w:rsidRDefault="001D1059" w:rsidP="001D1059">
            <w:r w:rsidRPr="001D1059">
              <w:t>-</w:t>
            </w:r>
          </w:p>
        </w:tc>
        <w:tc>
          <w:tcPr>
            <w:tcW w:w="0" w:type="auto"/>
          </w:tcPr>
          <w:p w14:paraId="53BC0715" w14:textId="77777777" w:rsidR="001D1059" w:rsidRPr="001D1059" w:rsidRDefault="001D1059" w:rsidP="001D1059">
            <w:r w:rsidRPr="001D1059">
              <w:t>Yes</w:t>
            </w:r>
          </w:p>
        </w:tc>
      </w:tr>
      <w:tr w:rsidR="001D1059" w14:paraId="57AED2F1"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C88C1BF" w14:textId="77777777" w:rsidR="001D1059" w:rsidRPr="001D1059" w:rsidRDefault="001D1059" w:rsidP="001D1059">
            <w:r w:rsidRPr="001D1059">
              <w:t>Television antennas, freestanding</w:t>
            </w:r>
          </w:p>
        </w:tc>
        <w:tc>
          <w:tcPr>
            <w:tcW w:w="0" w:type="auto"/>
          </w:tcPr>
          <w:p w14:paraId="457D76C1" w14:textId="77777777" w:rsidR="001D1059" w:rsidRPr="001D1059" w:rsidRDefault="001D1059" w:rsidP="001D1059">
            <w:r w:rsidRPr="001D1059">
              <w:t>own estimate</w:t>
            </w:r>
          </w:p>
        </w:tc>
        <w:tc>
          <w:tcPr>
            <w:tcW w:w="0" w:type="auto"/>
          </w:tcPr>
          <w:p w14:paraId="7941B70E" w14:textId="77777777" w:rsidR="001D1059" w:rsidRPr="001D1059" w:rsidRDefault="001D1059" w:rsidP="001D1059">
            <w:r w:rsidRPr="001D1059">
              <w:t>5</w:t>
            </w:r>
          </w:p>
        </w:tc>
        <w:tc>
          <w:tcPr>
            <w:tcW w:w="0" w:type="auto"/>
          </w:tcPr>
          <w:p w14:paraId="69189855" w14:textId="77777777" w:rsidR="001D1059" w:rsidRPr="001D1059" w:rsidRDefault="001D1059" w:rsidP="001D1059">
            <w:r w:rsidRPr="001D1059">
              <w:t>5</w:t>
            </w:r>
          </w:p>
        </w:tc>
        <w:tc>
          <w:tcPr>
            <w:tcW w:w="0" w:type="auto"/>
          </w:tcPr>
          <w:p w14:paraId="6F98E5A5" w14:textId="77777777" w:rsidR="001D1059" w:rsidRPr="001D1059" w:rsidRDefault="001D1059" w:rsidP="001D1059">
            <w:r w:rsidRPr="001D1059">
              <w:t>-</w:t>
            </w:r>
          </w:p>
        </w:tc>
      </w:tr>
      <w:tr w:rsidR="001D1059" w14:paraId="36009CF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8DF45E2" w14:textId="77777777" w:rsidR="001D1059" w:rsidRPr="001D1059" w:rsidRDefault="001D1059" w:rsidP="001D1059">
            <w:r w:rsidRPr="001D1059">
              <w:t>Television sets</w:t>
            </w:r>
          </w:p>
        </w:tc>
        <w:tc>
          <w:tcPr>
            <w:tcW w:w="0" w:type="auto"/>
          </w:tcPr>
          <w:p w14:paraId="5888E33D" w14:textId="77777777" w:rsidR="001D1059" w:rsidRPr="001D1059" w:rsidRDefault="001D1059" w:rsidP="001D1059">
            <w:r w:rsidRPr="001D1059">
              <w:t>10</w:t>
            </w:r>
          </w:p>
        </w:tc>
        <w:tc>
          <w:tcPr>
            <w:tcW w:w="0" w:type="auto"/>
          </w:tcPr>
          <w:p w14:paraId="168289D5" w14:textId="77777777" w:rsidR="001D1059" w:rsidRPr="001D1059" w:rsidRDefault="001D1059" w:rsidP="001D1059">
            <w:r w:rsidRPr="001D1059">
              <w:t>10</w:t>
            </w:r>
          </w:p>
        </w:tc>
        <w:tc>
          <w:tcPr>
            <w:tcW w:w="0" w:type="auto"/>
          </w:tcPr>
          <w:p w14:paraId="28EE6EB9" w14:textId="77777777" w:rsidR="001D1059" w:rsidRPr="001D1059" w:rsidRDefault="001D1059" w:rsidP="001D1059">
            <w:r w:rsidRPr="001D1059">
              <w:t>8</w:t>
            </w:r>
          </w:p>
        </w:tc>
        <w:tc>
          <w:tcPr>
            <w:tcW w:w="0" w:type="auto"/>
          </w:tcPr>
          <w:p w14:paraId="5E1A677A" w14:textId="77777777" w:rsidR="001D1059" w:rsidRPr="001D1059" w:rsidRDefault="001D1059" w:rsidP="001D1059">
            <w:r w:rsidRPr="001D1059">
              <w:t>-</w:t>
            </w:r>
          </w:p>
        </w:tc>
      </w:tr>
      <w:tr w:rsidR="001D1059" w14:paraId="58F981EA"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092B447" w14:textId="77777777" w:rsidR="001D1059" w:rsidRPr="001D1059" w:rsidRDefault="001D1059" w:rsidP="001D1059">
            <w:r w:rsidRPr="001D1059">
              <w:t>Vacuum cleaners – ducted: hoses</w:t>
            </w:r>
          </w:p>
        </w:tc>
        <w:tc>
          <w:tcPr>
            <w:tcW w:w="0" w:type="auto"/>
          </w:tcPr>
          <w:p w14:paraId="271AEDFF" w14:textId="77777777" w:rsidR="001D1059" w:rsidRPr="001D1059" w:rsidRDefault="001D1059" w:rsidP="001D1059">
            <w:r w:rsidRPr="001D1059">
              <w:t>own estimate</w:t>
            </w:r>
          </w:p>
        </w:tc>
        <w:tc>
          <w:tcPr>
            <w:tcW w:w="0" w:type="auto"/>
          </w:tcPr>
          <w:p w14:paraId="4F29202F" w14:textId="77777777" w:rsidR="001D1059" w:rsidRPr="001D1059" w:rsidRDefault="001D1059" w:rsidP="001D1059">
            <w:r w:rsidRPr="001D1059">
              <w:t>10</w:t>
            </w:r>
          </w:p>
        </w:tc>
        <w:tc>
          <w:tcPr>
            <w:tcW w:w="0" w:type="auto"/>
          </w:tcPr>
          <w:p w14:paraId="77C48F07" w14:textId="77777777" w:rsidR="001D1059" w:rsidRPr="001D1059" w:rsidRDefault="001D1059" w:rsidP="001D1059">
            <w:r w:rsidRPr="001D1059">
              <w:t>10</w:t>
            </w:r>
          </w:p>
        </w:tc>
        <w:tc>
          <w:tcPr>
            <w:tcW w:w="0" w:type="auto"/>
          </w:tcPr>
          <w:p w14:paraId="4AAFE538" w14:textId="77777777" w:rsidR="001D1059" w:rsidRPr="001D1059" w:rsidRDefault="001D1059" w:rsidP="001D1059">
            <w:r w:rsidRPr="001D1059">
              <w:t>-</w:t>
            </w:r>
          </w:p>
        </w:tc>
      </w:tr>
      <w:tr w:rsidR="001D1059" w14:paraId="738021A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6F9CF69" w14:textId="77777777" w:rsidR="001D1059" w:rsidRPr="001D1059" w:rsidRDefault="001D1059" w:rsidP="001D1059">
            <w:r w:rsidRPr="001D1059">
              <w:t>Vacuum cleaners – ducted: motors</w:t>
            </w:r>
          </w:p>
        </w:tc>
        <w:tc>
          <w:tcPr>
            <w:tcW w:w="0" w:type="auto"/>
          </w:tcPr>
          <w:p w14:paraId="6896F471" w14:textId="77777777" w:rsidR="001D1059" w:rsidRPr="001D1059" w:rsidRDefault="001D1059" w:rsidP="001D1059">
            <w:r w:rsidRPr="001D1059">
              <w:t>own estimate</w:t>
            </w:r>
          </w:p>
        </w:tc>
        <w:tc>
          <w:tcPr>
            <w:tcW w:w="0" w:type="auto"/>
          </w:tcPr>
          <w:p w14:paraId="022C724A" w14:textId="77777777" w:rsidR="001D1059" w:rsidRPr="001D1059" w:rsidRDefault="001D1059" w:rsidP="001D1059">
            <w:r w:rsidRPr="001D1059">
              <w:t>10</w:t>
            </w:r>
          </w:p>
        </w:tc>
        <w:tc>
          <w:tcPr>
            <w:tcW w:w="0" w:type="auto"/>
          </w:tcPr>
          <w:p w14:paraId="7E292F2F" w14:textId="77777777" w:rsidR="001D1059" w:rsidRPr="001D1059" w:rsidRDefault="001D1059" w:rsidP="001D1059">
            <w:r w:rsidRPr="001D1059">
              <w:t>10</w:t>
            </w:r>
          </w:p>
        </w:tc>
        <w:tc>
          <w:tcPr>
            <w:tcW w:w="0" w:type="auto"/>
          </w:tcPr>
          <w:p w14:paraId="0D042806" w14:textId="77777777" w:rsidR="001D1059" w:rsidRPr="001D1059" w:rsidRDefault="001D1059" w:rsidP="001D1059">
            <w:r w:rsidRPr="001D1059">
              <w:t>-</w:t>
            </w:r>
          </w:p>
        </w:tc>
      </w:tr>
      <w:tr w:rsidR="001D1059" w14:paraId="7BAAF8A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597FBB5" w14:textId="77777777" w:rsidR="001D1059" w:rsidRPr="001D1059" w:rsidRDefault="001D1059" w:rsidP="001D1059">
            <w:r w:rsidRPr="001D1059">
              <w:t>Vacuum cleaners – ducted: wands</w:t>
            </w:r>
          </w:p>
        </w:tc>
        <w:tc>
          <w:tcPr>
            <w:tcW w:w="0" w:type="auto"/>
          </w:tcPr>
          <w:p w14:paraId="02A001EF" w14:textId="77777777" w:rsidR="001D1059" w:rsidRPr="001D1059" w:rsidRDefault="001D1059" w:rsidP="001D1059">
            <w:r w:rsidRPr="001D1059">
              <w:t>own estimate</w:t>
            </w:r>
          </w:p>
        </w:tc>
        <w:tc>
          <w:tcPr>
            <w:tcW w:w="0" w:type="auto"/>
          </w:tcPr>
          <w:p w14:paraId="4F76E39F" w14:textId="77777777" w:rsidR="001D1059" w:rsidRPr="001D1059" w:rsidRDefault="001D1059" w:rsidP="001D1059">
            <w:r w:rsidRPr="001D1059">
              <w:t>10</w:t>
            </w:r>
          </w:p>
        </w:tc>
        <w:tc>
          <w:tcPr>
            <w:tcW w:w="0" w:type="auto"/>
          </w:tcPr>
          <w:p w14:paraId="1F0734A4" w14:textId="77777777" w:rsidR="001D1059" w:rsidRPr="001D1059" w:rsidRDefault="001D1059" w:rsidP="001D1059">
            <w:r w:rsidRPr="001D1059">
              <w:t>10</w:t>
            </w:r>
          </w:p>
        </w:tc>
        <w:tc>
          <w:tcPr>
            <w:tcW w:w="0" w:type="auto"/>
          </w:tcPr>
          <w:p w14:paraId="727B34F1" w14:textId="77777777" w:rsidR="001D1059" w:rsidRPr="001D1059" w:rsidRDefault="001D1059" w:rsidP="001D1059">
            <w:r w:rsidRPr="001D1059">
              <w:t>-</w:t>
            </w:r>
          </w:p>
        </w:tc>
      </w:tr>
      <w:tr w:rsidR="001D1059" w14:paraId="50D68E9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9134A95" w14:textId="77777777" w:rsidR="001D1059" w:rsidRPr="001D1059" w:rsidRDefault="001D1059" w:rsidP="001D1059">
            <w:r w:rsidRPr="001D1059">
              <w:t>Vacuum cleaners – portable</w:t>
            </w:r>
          </w:p>
        </w:tc>
        <w:tc>
          <w:tcPr>
            <w:tcW w:w="0" w:type="auto"/>
          </w:tcPr>
          <w:p w14:paraId="24211D75" w14:textId="77777777" w:rsidR="001D1059" w:rsidRPr="001D1059" w:rsidRDefault="001D1059" w:rsidP="001D1059">
            <w:r w:rsidRPr="001D1059">
              <w:t>10</w:t>
            </w:r>
          </w:p>
        </w:tc>
        <w:tc>
          <w:tcPr>
            <w:tcW w:w="0" w:type="auto"/>
          </w:tcPr>
          <w:p w14:paraId="2573D77D" w14:textId="77777777" w:rsidR="001D1059" w:rsidRPr="001D1059" w:rsidRDefault="001D1059" w:rsidP="001D1059">
            <w:r w:rsidRPr="001D1059">
              <w:t>10</w:t>
            </w:r>
          </w:p>
        </w:tc>
        <w:tc>
          <w:tcPr>
            <w:tcW w:w="0" w:type="auto"/>
          </w:tcPr>
          <w:p w14:paraId="681EA2E9" w14:textId="77777777" w:rsidR="001D1059" w:rsidRPr="001D1059" w:rsidRDefault="001D1059" w:rsidP="001D1059">
            <w:r w:rsidRPr="001D1059">
              <w:t>10</w:t>
            </w:r>
          </w:p>
        </w:tc>
        <w:tc>
          <w:tcPr>
            <w:tcW w:w="0" w:type="auto"/>
          </w:tcPr>
          <w:p w14:paraId="7A5CAFF0" w14:textId="77777777" w:rsidR="001D1059" w:rsidRPr="001D1059" w:rsidRDefault="001D1059" w:rsidP="001D1059">
            <w:r w:rsidRPr="001D1059">
              <w:t>-</w:t>
            </w:r>
          </w:p>
        </w:tc>
      </w:tr>
      <w:tr w:rsidR="001D1059" w14:paraId="2C1C179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228E8D5" w14:textId="77777777" w:rsidR="001D1059" w:rsidRPr="001D1059" w:rsidRDefault="001D1059" w:rsidP="001D1059">
            <w:r w:rsidRPr="001D1059">
              <w:t>Vacuum cleaners, ducted (excluding hoses, motors and wands)</w:t>
            </w:r>
          </w:p>
        </w:tc>
        <w:tc>
          <w:tcPr>
            <w:tcW w:w="0" w:type="auto"/>
          </w:tcPr>
          <w:p w14:paraId="06791324" w14:textId="77777777" w:rsidR="001D1059" w:rsidRPr="001D1059" w:rsidRDefault="001D1059" w:rsidP="001D1059">
            <w:r w:rsidRPr="001D1059">
              <w:t>-</w:t>
            </w:r>
          </w:p>
        </w:tc>
        <w:tc>
          <w:tcPr>
            <w:tcW w:w="0" w:type="auto"/>
          </w:tcPr>
          <w:p w14:paraId="6DE004CC" w14:textId="77777777" w:rsidR="001D1059" w:rsidRPr="001D1059" w:rsidRDefault="001D1059" w:rsidP="001D1059">
            <w:r w:rsidRPr="001D1059">
              <w:t>-</w:t>
            </w:r>
          </w:p>
        </w:tc>
        <w:tc>
          <w:tcPr>
            <w:tcW w:w="0" w:type="auto"/>
          </w:tcPr>
          <w:p w14:paraId="4624F334" w14:textId="77777777" w:rsidR="001D1059" w:rsidRPr="001D1059" w:rsidRDefault="001D1059" w:rsidP="001D1059">
            <w:r w:rsidRPr="001D1059">
              <w:t>-</w:t>
            </w:r>
          </w:p>
        </w:tc>
        <w:tc>
          <w:tcPr>
            <w:tcW w:w="0" w:type="auto"/>
          </w:tcPr>
          <w:p w14:paraId="1292FDB7" w14:textId="77777777" w:rsidR="001D1059" w:rsidRPr="001D1059" w:rsidRDefault="001D1059" w:rsidP="001D1059">
            <w:r w:rsidRPr="001D1059">
              <w:t>Yes</w:t>
            </w:r>
          </w:p>
        </w:tc>
      </w:tr>
      <w:tr w:rsidR="001D1059" w14:paraId="65F4160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CC0F775" w14:textId="77777777" w:rsidR="001D1059" w:rsidRPr="001D1059" w:rsidRDefault="001D1059" w:rsidP="001D1059">
            <w:r w:rsidRPr="001D1059">
              <w:t>Ventilation ducting and vents</w:t>
            </w:r>
          </w:p>
        </w:tc>
        <w:tc>
          <w:tcPr>
            <w:tcW w:w="0" w:type="auto"/>
          </w:tcPr>
          <w:p w14:paraId="21E21EEB" w14:textId="77777777" w:rsidR="001D1059" w:rsidRPr="001D1059" w:rsidRDefault="001D1059" w:rsidP="001D1059">
            <w:r w:rsidRPr="001D1059">
              <w:t>-</w:t>
            </w:r>
          </w:p>
        </w:tc>
        <w:tc>
          <w:tcPr>
            <w:tcW w:w="0" w:type="auto"/>
          </w:tcPr>
          <w:p w14:paraId="7AC8E7EC" w14:textId="77777777" w:rsidR="001D1059" w:rsidRPr="001D1059" w:rsidRDefault="001D1059" w:rsidP="001D1059">
            <w:r w:rsidRPr="001D1059">
              <w:t>-</w:t>
            </w:r>
          </w:p>
        </w:tc>
        <w:tc>
          <w:tcPr>
            <w:tcW w:w="0" w:type="auto"/>
          </w:tcPr>
          <w:p w14:paraId="08763EAD" w14:textId="77777777" w:rsidR="001D1059" w:rsidRPr="001D1059" w:rsidRDefault="001D1059" w:rsidP="001D1059">
            <w:r w:rsidRPr="001D1059">
              <w:t>-</w:t>
            </w:r>
          </w:p>
        </w:tc>
        <w:tc>
          <w:tcPr>
            <w:tcW w:w="0" w:type="auto"/>
          </w:tcPr>
          <w:p w14:paraId="3B4F22BA" w14:textId="77777777" w:rsidR="001D1059" w:rsidRPr="001D1059" w:rsidRDefault="001D1059" w:rsidP="001D1059">
            <w:r w:rsidRPr="001D1059">
              <w:t>Yes</w:t>
            </w:r>
          </w:p>
        </w:tc>
      </w:tr>
      <w:tr w:rsidR="001D1059" w14:paraId="05D182F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FFE104A" w14:textId="77777777" w:rsidR="001D1059" w:rsidRPr="001D1059" w:rsidRDefault="001D1059" w:rsidP="001D1059">
            <w:r w:rsidRPr="001D1059">
              <w:t>Ventilation fans</w:t>
            </w:r>
          </w:p>
        </w:tc>
        <w:tc>
          <w:tcPr>
            <w:tcW w:w="0" w:type="auto"/>
          </w:tcPr>
          <w:p w14:paraId="30C3C97D" w14:textId="77777777" w:rsidR="001D1059" w:rsidRPr="001D1059" w:rsidRDefault="001D1059" w:rsidP="001D1059">
            <w:r w:rsidRPr="001D1059">
              <w:t>own estimate</w:t>
            </w:r>
          </w:p>
        </w:tc>
        <w:tc>
          <w:tcPr>
            <w:tcW w:w="0" w:type="auto"/>
          </w:tcPr>
          <w:p w14:paraId="62159BBF" w14:textId="77777777" w:rsidR="001D1059" w:rsidRPr="001D1059" w:rsidRDefault="001D1059" w:rsidP="001D1059">
            <w:r w:rsidRPr="001D1059">
              <w:t>20</w:t>
            </w:r>
          </w:p>
        </w:tc>
        <w:tc>
          <w:tcPr>
            <w:tcW w:w="0" w:type="auto"/>
          </w:tcPr>
          <w:p w14:paraId="7204D855" w14:textId="77777777" w:rsidR="001D1059" w:rsidRPr="001D1059" w:rsidRDefault="001D1059" w:rsidP="001D1059">
            <w:r w:rsidRPr="001D1059">
              <w:t>20</w:t>
            </w:r>
          </w:p>
        </w:tc>
        <w:tc>
          <w:tcPr>
            <w:tcW w:w="0" w:type="auto"/>
          </w:tcPr>
          <w:p w14:paraId="3EEC2EF0" w14:textId="77777777" w:rsidR="001D1059" w:rsidRPr="001D1059" w:rsidRDefault="001D1059" w:rsidP="001D1059">
            <w:r w:rsidRPr="001D1059">
              <w:t>-</w:t>
            </w:r>
          </w:p>
        </w:tc>
      </w:tr>
      <w:tr w:rsidR="001D1059" w14:paraId="3F415F9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19AB033" w14:textId="77777777" w:rsidR="001D1059" w:rsidRPr="001D1059" w:rsidRDefault="001D1059" w:rsidP="001D1059">
            <w:r w:rsidRPr="001D1059">
              <w:t>Video cassette recorder systems (VCR)</w:t>
            </w:r>
          </w:p>
        </w:tc>
        <w:tc>
          <w:tcPr>
            <w:tcW w:w="0" w:type="auto"/>
          </w:tcPr>
          <w:p w14:paraId="36666646" w14:textId="77777777" w:rsidR="001D1059" w:rsidRPr="001D1059" w:rsidRDefault="001D1059" w:rsidP="001D1059">
            <w:r w:rsidRPr="001D1059">
              <w:t>own estimate</w:t>
            </w:r>
          </w:p>
        </w:tc>
        <w:tc>
          <w:tcPr>
            <w:tcW w:w="0" w:type="auto"/>
          </w:tcPr>
          <w:p w14:paraId="116E6BCA" w14:textId="77777777" w:rsidR="001D1059" w:rsidRPr="001D1059" w:rsidRDefault="001D1059" w:rsidP="001D1059">
            <w:r w:rsidRPr="001D1059">
              <w:t>5</w:t>
            </w:r>
          </w:p>
        </w:tc>
        <w:tc>
          <w:tcPr>
            <w:tcW w:w="0" w:type="auto"/>
          </w:tcPr>
          <w:p w14:paraId="5429EE7C" w14:textId="77777777" w:rsidR="001D1059" w:rsidRPr="001D1059" w:rsidRDefault="001D1059" w:rsidP="001D1059">
            <w:r w:rsidRPr="001D1059">
              <w:t>5</w:t>
            </w:r>
          </w:p>
        </w:tc>
        <w:tc>
          <w:tcPr>
            <w:tcW w:w="0" w:type="auto"/>
          </w:tcPr>
          <w:p w14:paraId="67AEFD89" w14:textId="77777777" w:rsidR="001D1059" w:rsidRPr="001D1059" w:rsidRDefault="001D1059" w:rsidP="001D1059">
            <w:r w:rsidRPr="001D1059">
              <w:t>-</w:t>
            </w:r>
          </w:p>
        </w:tc>
      </w:tr>
      <w:tr w:rsidR="001D1059" w14:paraId="17931C9A"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49FCF022" w14:textId="77777777" w:rsidR="001D1059" w:rsidRPr="001D1059" w:rsidRDefault="001D1059" w:rsidP="001D1059">
            <w:r w:rsidRPr="001D1059">
              <w:t>Water pumps –</w:t>
            </w:r>
            <w:r w:rsidRPr="001D1059">
              <w:br/>
              <w:t xml:space="preserve"> multi-story</w:t>
            </w:r>
          </w:p>
        </w:tc>
        <w:tc>
          <w:tcPr>
            <w:tcW w:w="0" w:type="auto"/>
          </w:tcPr>
          <w:p w14:paraId="07951EBF" w14:textId="77777777" w:rsidR="001D1059" w:rsidRPr="001D1059" w:rsidRDefault="001D1059" w:rsidP="001D1059">
            <w:r w:rsidRPr="001D1059">
              <w:t>20</w:t>
            </w:r>
          </w:p>
        </w:tc>
        <w:tc>
          <w:tcPr>
            <w:tcW w:w="0" w:type="auto"/>
          </w:tcPr>
          <w:p w14:paraId="7EC9496B" w14:textId="77777777" w:rsidR="001D1059" w:rsidRPr="001D1059" w:rsidRDefault="001D1059" w:rsidP="001D1059">
            <w:r w:rsidRPr="001D1059">
              <w:t>20</w:t>
            </w:r>
          </w:p>
        </w:tc>
        <w:tc>
          <w:tcPr>
            <w:tcW w:w="0" w:type="auto"/>
          </w:tcPr>
          <w:p w14:paraId="0B128B61" w14:textId="77777777" w:rsidR="001D1059" w:rsidRPr="001D1059" w:rsidRDefault="001D1059" w:rsidP="001D1059">
            <w:r w:rsidRPr="001D1059">
              <w:t>20</w:t>
            </w:r>
          </w:p>
        </w:tc>
        <w:tc>
          <w:tcPr>
            <w:tcW w:w="0" w:type="auto"/>
          </w:tcPr>
          <w:p w14:paraId="6179C54E" w14:textId="77777777" w:rsidR="001D1059" w:rsidRPr="001D1059" w:rsidRDefault="001D1059" w:rsidP="001D1059">
            <w:r w:rsidRPr="001D1059">
              <w:t>-</w:t>
            </w:r>
          </w:p>
        </w:tc>
      </w:tr>
      <w:tr w:rsidR="001D1059" w14:paraId="5AA45EE1"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1BCFC91" w14:textId="77777777" w:rsidR="001D1059" w:rsidRPr="001D1059" w:rsidRDefault="001D1059" w:rsidP="001D1059">
            <w:r w:rsidRPr="001D1059">
              <w:t>Water pumps – rainwater tanks</w:t>
            </w:r>
          </w:p>
        </w:tc>
        <w:tc>
          <w:tcPr>
            <w:tcW w:w="0" w:type="auto"/>
          </w:tcPr>
          <w:p w14:paraId="4A31F821" w14:textId="77777777" w:rsidR="001D1059" w:rsidRPr="001D1059" w:rsidRDefault="001D1059" w:rsidP="001D1059">
            <w:r w:rsidRPr="001D1059">
              <w:t>20</w:t>
            </w:r>
          </w:p>
        </w:tc>
        <w:tc>
          <w:tcPr>
            <w:tcW w:w="0" w:type="auto"/>
          </w:tcPr>
          <w:p w14:paraId="7A08DF55" w14:textId="77777777" w:rsidR="001D1059" w:rsidRPr="001D1059" w:rsidRDefault="001D1059" w:rsidP="001D1059">
            <w:r w:rsidRPr="001D1059">
              <w:t>20</w:t>
            </w:r>
          </w:p>
        </w:tc>
        <w:tc>
          <w:tcPr>
            <w:tcW w:w="0" w:type="auto"/>
          </w:tcPr>
          <w:p w14:paraId="416CAC73" w14:textId="77777777" w:rsidR="001D1059" w:rsidRPr="001D1059" w:rsidRDefault="001D1059" w:rsidP="001D1059">
            <w:r w:rsidRPr="001D1059">
              <w:t>5</w:t>
            </w:r>
          </w:p>
        </w:tc>
        <w:tc>
          <w:tcPr>
            <w:tcW w:w="0" w:type="auto"/>
          </w:tcPr>
          <w:p w14:paraId="01209943" w14:textId="77777777" w:rsidR="001D1059" w:rsidRPr="001D1059" w:rsidRDefault="001D1059" w:rsidP="001D1059">
            <w:r w:rsidRPr="001D1059">
              <w:t>-</w:t>
            </w:r>
          </w:p>
        </w:tc>
      </w:tr>
      <w:tr w:rsidR="001D1059" w14:paraId="7D37CF2E"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ED8B8C6" w14:textId="77777777" w:rsidR="001D1059" w:rsidRPr="001D1059" w:rsidRDefault="001D1059" w:rsidP="001D1059">
            <w:r w:rsidRPr="001D1059">
              <w:t>Water pumps –</w:t>
            </w:r>
            <w:r w:rsidRPr="001D1059">
              <w:br/>
              <w:t xml:space="preserve"> single residence pressure pumps</w:t>
            </w:r>
          </w:p>
        </w:tc>
        <w:tc>
          <w:tcPr>
            <w:tcW w:w="0" w:type="auto"/>
          </w:tcPr>
          <w:p w14:paraId="0B3583D6" w14:textId="77777777" w:rsidR="001D1059" w:rsidRPr="001D1059" w:rsidRDefault="001D1059" w:rsidP="001D1059">
            <w:r w:rsidRPr="001D1059">
              <w:t>20</w:t>
            </w:r>
          </w:p>
        </w:tc>
        <w:tc>
          <w:tcPr>
            <w:tcW w:w="0" w:type="auto"/>
          </w:tcPr>
          <w:p w14:paraId="1F0F5E9E" w14:textId="77777777" w:rsidR="001D1059" w:rsidRPr="001D1059" w:rsidRDefault="001D1059" w:rsidP="001D1059">
            <w:r w:rsidRPr="001D1059">
              <w:t>20</w:t>
            </w:r>
          </w:p>
        </w:tc>
        <w:tc>
          <w:tcPr>
            <w:tcW w:w="0" w:type="auto"/>
          </w:tcPr>
          <w:p w14:paraId="2BAD9DE1" w14:textId="77777777" w:rsidR="001D1059" w:rsidRPr="001D1059" w:rsidRDefault="001D1059" w:rsidP="001D1059">
            <w:r w:rsidRPr="001D1059">
              <w:t>8</w:t>
            </w:r>
          </w:p>
        </w:tc>
        <w:tc>
          <w:tcPr>
            <w:tcW w:w="0" w:type="auto"/>
          </w:tcPr>
          <w:p w14:paraId="3E8E8958" w14:textId="77777777" w:rsidR="001D1059" w:rsidRPr="001D1059" w:rsidRDefault="001D1059" w:rsidP="001D1059">
            <w:r w:rsidRPr="001D1059">
              <w:t>-</w:t>
            </w:r>
          </w:p>
        </w:tc>
      </w:tr>
      <w:tr w:rsidR="001D1059" w14:paraId="11E2029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1140C39" w14:textId="77777777" w:rsidR="001D1059" w:rsidRPr="001D1059" w:rsidRDefault="001D1059" w:rsidP="001D1059">
            <w:r w:rsidRPr="001D1059">
              <w:t>Water tanks</w:t>
            </w:r>
          </w:p>
        </w:tc>
        <w:tc>
          <w:tcPr>
            <w:tcW w:w="0" w:type="auto"/>
          </w:tcPr>
          <w:p w14:paraId="5925D1EE" w14:textId="77777777" w:rsidR="001D1059" w:rsidRPr="001D1059" w:rsidRDefault="001D1059" w:rsidP="001D1059">
            <w:r w:rsidRPr="001D1059">
              <w:t>-</w:t>
            </w:r>
          </w:p>
        </w:tc>
        <w:tc>
          <w:tcPr>
            <w:tcW w:w="0" w:type="auto"/>
          </w:tcPr>
          <w:p w14:paraId="1AF36E88" w14:textId="77777777" w:rsidR="001D1059" w:rsidRPr="001D1059" w:rsidRDefault="001D1059" w:rsidP="001D1059">
            <w:r w:rsidRPr="001D1059">
              <w:t>-</w:t>
            </w:r>
          </w:p>
        </w:tc>
        <w:tc>
          <w:tcPr>
            <w:tcW w:w="0" w:type="auto"/>
          </w:tcPr>
          <w:p w14:paraId="07E40D6F" w14:textId="77777777" w:rsidR="001D1059" w:rsidRPr="001D1059" w:rsidRDefault="001D1059" w:rsidP="001D1059">
            <w:r w:rsidRPr="001D1059">
              <w:t>-</w:t>
            </w:r>
          </w:p>
        </w:tc>
        <w:tc>
          <w:tcPr>
            <w:tcW w:w="0" w:type="auto"/>
          </w:tcPr>
          <w:p w14:paraId="52E40D60" w14:textId="77777777" w:rsidR="001D1059" w:rsidRPr="001D1059" w:rsidRDefault="001D1059" w:rsidP="001D1059">
            <w:r w:rsidRPr="001D1059">
              <w:t>Yes</w:t>
            </w:r>
          </w:p>
        </w:tc>
      </w:tr>
      <w:tr w:rsidR="001D1059" w14:paraId="308CD1A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68AA8E9" w14:textId="77777777" w:rsidR="001D1059" w:rsidRPr="001D1059" w:rsidRDefault="001D1059" w:rsidP="001D1059">
            <w:r w:rsidRPr="001D1059">
              <w:t>Window awnings, insect screens, louvres, pelmets and tracks</w:t>
            </w:r>
          </w:p>
        </w:tc>
        <w:tc>
          <w:tcPr>
            <w:tcW w:w="0" w:type="auto"/>
          </w:tcPr>
          <w:p w14:paraId="307EB9C1" w14:textId="77777777" w:rsidR="001D1059" w:rsidRPr="001D1059" w:rsidRDefault="001D1059" w:rsidP="001D1059">
            <w:r w:rsidRPr="001D1059">
              <w:t>-</w:t>
            </w:r>
          </w:p>
        </w:tc>
        <w:tc>
          <w:tcPr>
            <w:tcW w:w="0" w:type="auto"/>
          </w:tcPr>
          <w:p w14:paraId="08A8E30E" w14:textId="77777777" w:rsidR="001D1059" w:rsidRPr="001D1059" w:rsidRDefault="001D1059" w:rsidP="001D1059">
            <w:r w:rsidRPr="001D1059">
              <w:t>-</w:t>
            </w:r>
          </w:p>
        </w:tc>
        <w:tc>
          <w:tcPr>
            <w:tcW w:w="0" w:type="auto"/>
          </w:tcPr>
          <w:p w14:paraId="521B3D91" w14:textId="77777777" w:rsidR="001D1059" w:rsidRPr="001D1059" w:rsidRDefault="001D1059" w:rsidP="001D1059">
            <w:r w:rsidRPr="001D1059">
              <w:t>-</w:t>
            </w:r>
          </w:p>
        </w:tc>
        <w:tc>
          <w:tcPr>
            <w:tcW w:w="0" w:type="auto"/>
          </w:tcPr>
          <w:p w14:paraId="7A15C754" w14:textId="77777777" w:rsidR="001D1059" w:rsidRPr="001D1059" w:rsidRDefault="001D1059" w:rsidP="001D1059">
            <w:r w:rsidRPr="001D1059">
              <w:t>Yes</w:t>
            </w:r>
          </w:p>
        </w:tc>
      </w:tr>
      <w:tr w:rsidR="001D1059" w14:paraId="2AA0351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554FD45" w14:textId="77777777" w:rsidR="001D1059" w:rsidRPr="001D1059" w:rsidRDefault="001D1059" w:rsidP="001D1059">
            <w:r w:rsidRPr="001D1059">
              <w:t>Window blinds, internal</w:t>
            </w:r>
          </w:p>
        </w:tc>
        <w:tc>
          <w:tcPr>
            <w:tcW w:w="0" w:type="auto"/>
          </w:tcPr>
          <w:p w14:paraId="4884F99C" w14:textId="77777777" w:rsidR="001D1059" w:rsidRPr="001D1059" w:rsidRDefault="001D1059" w:rsidP="001D1059">
            <w:r w:rsidRPr="001D1059">
              <w:t>20</w:t>
            </w:r>
          </w:p>
        </w:tc>
        <w:tc>
          <w:tcPr>
            <w:tcW w:w="0" w:type="auto"/>
          </w:tcPr>
          <w:p w14:paraId="3068C2B2" w14:textId="77777777" w:rsidR="001D1059" w:rsidRPr="001D1059" w:rsidRDefault="001D1059" w:rsidP="001D1059">
            <w:r w:rsidRPr="001D1059">
              <w:t>10</w:t>
            </w:r>
          </w:p>
        </w:tc>
        <w:tc>
          <w:tcPr>
            <w:tcW w:w="0" w:type="auto"/>
          </w:tcPr>
          <w:p w14:paraId="3E01E528" w14:textId="77777777" w:rsidR="001D1059" w:rsidRPr="001D1059" w:rsidRDefault="001D1059" w:rsidP="001D1059">
            <w:r w:rsidRPr="001D1059">
              <w:t>10</w:t>
            </w:r>
          </w:p>
        </w:tc>
        <w:tc>
          <w:tcPr>
            <w:tcW w:w="0" w:type="auto"/>
          </w:tcPr>
          <w:p w14:paraId="69C0F5BD" w14:textId="77777777" w:rsidR="001D1059" w:rsidRPr="001D1059" w:rsidRDefault="001D1059" w:rsidP="001D1059">
            <w:r w:rsidRPr="001D1059">
              <w:t>-</w:t>
            </w:r>
          </w:p>
        </w:tc>
      </w:tr>
      <w:tr w:rsidR="001D1059" w14:paraId="2D1F496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F20AC1C" w14:textId="77777777" w:rsidR="001D1059" w:rsidRPr="001D1059" w:rsidRDefault="001D1059" w:rsidP="001D1059">
            <w:r w:rsidRPr="001D1059">
              <w:t>Window curtains</w:t>
            </w:r>
          </w:p>
        </w:tc>
        <w:tc>
          <w:tcPr>
            <w:tcW w:w="0" w:type="auto"/>
          </w:tcPr>
          <w:p w14:paraId="03778D56" w14:textId="77777777" w:rsidR="001D1059" w:rsidRPr="001D1059" w:rsidRDefault="001D1059" w:rsidP="001D1059">
            <w:r w:rsidRPr="001D1059">
              <w:t>6 and two-thirds</w:t>
            </w:r>
          </w:p>
        </w:tc>
        <w:tc>
          <w:tcPr>
            <w:tcW w:w="0" w:type="auto"/>
          </w:tcPr>
          <w:p w14:paraId="1C75C395" w14:textId="77777777" w:rsidR="001D1059" w:rsidRPr="001D1059" w:rsidRDefault="001D1059" w:rsidP="001D1059">
            <w:r w:rsidRPr="001D1059">
              <w:t>6</w:t>
            </w:r>
          </w:p>
        </w:tc>
        <w:tc>
          <w:tcPr>
            <w:tcW w:w="0" w:type="auto"/>
          </w:tcPr>
          <w:p w14:paraId="6CDCEC77" w14:textId="77777777" w:rsidR="001D1059" w:rsidRPr="001D1059" w:rsidRDefault="001D1059" w:rsidP="001D1059">
            <w:r w:rsidRPr="001D1059">
              <w:t>6</w:t>
            </w:r>
          </w:p>
        </w:tc>
        <w:tc>
          <w:tcPr>
            <w:tcW w:w="0" w:type="auto"/>
          </w:tcPr>
          <w:p w14:paraId="72687A0D" w14:textId="77777777" w:rsidR="001D1059" w:rsidRPr="001D1059" w:rsidRDefault="001D1059" w:rsidP="001D1059">
            <w:r w:rsidRPr="001D1059">
              <w:t>-</w:t>
            </w:r>
          </w:p>
        </w:tc>
      </w:tr>
      <w:tr w:rsidR="001D1059" w14:paraId="48459F9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4508216" w14:textId="77777777" w:rsidR="001D1059" w:rsidRPr="001D1059" w:rsidRDefault="001D1059" w:rsidP="001D1059">
            <w:r w:rsidRPr="001D1059">
              <w:t>Window shutters, automatic: controls</w:t>
            </w:r>
          </w:p>
        </w:tc>
        <w:tc>
          <w:tcPr>
            <w:tcW w:w="0" w:type="auto"/>
          </w:tcPr>
          <w:p w14:paraId="3F9B5544" w14:textId="77777777" w:rsidR="001D1059" w:rsidRPr="001D1059" w:rsidRDefault="001D1059" w:rsidP="001D1059">
            <w:r w:rsidRPr="001D1059">
              <w:t>own estimate</w:t>
            </w:r>
          </w:p>
        </w:tc>
        <w:tc>
          <w:tcPr>
            <w:tcW w:w="0" w:type="auto"/>
          </w:tcPr>
          <w:p w14:paraId="4522F249" w14:textId="77777777" w:rsidR="001D1059" w:rsidRPr="001D1059" w:rsidRDefault="001D1059" w:rsidP="001D1059">
            <w:r w:rsidRPr="001D1059">
              <w:t>10</w:t>
            </w:r>
          </w:p>
        </w:tc>
        <w:tc>
          <w:tcPr>
            <w:tcW w:w="0" w:type="auto"/>
          </w:tcPr>
          <w:p w14:paraId="68B5B987" w14:textId="77777777" w:rsidR="001D1059" w:rsidRPr="001D1059" w:rsidRDefault="001D1059" w:rsidP="001D1059">
            <w:r w:rsidRPr="001D1059">
              <w:t>10</w:t>
            </w:r>
          </w:p>
        </w:tc>
        <w:tc>
          <w:tcPr>
            <w:tcW w:w="0" w:type="auto"/>
          </w:tcPr>
          <w:p w14:paraId="1E9B562C" w14:textId="77777777" w:rsidR="001D1059" w:rsidRPr="001D1059" w:rsidRDefault="001D1059" w:rsidP="001D1059">
            <w:r w:rsidRPr="001D1059">
              <w:t>-</w:t>
            </w:r>
          </w:p>
        </w:tc>
      </w:tr>
      <w:tr w:rsidR="001D1059" w14:paraId="0184C257"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2073F64" w14:textId="77777777" w:rsidR="001D1059" w:rsidRPr="001D1059" w:rsidRDefault="001D1059" w:rsidP="001D1059">
            <w:r w:rsidRPr="001D1059">
              <w:t>Window shutters, automatic: motors</w:t>
            </w:r>
          </w:p>
        </w:tc>
        <w:tc>
          <w:tcPr>
            <w:tcW w:w="0" w:type="auto"/>
          </w:tcPr>
          <w:p w14:paraId="5B179E44" w14:textId="77777777" w:rsidR="001D1059" w:rsidRPr="001D1059" w:rsidRDefault="001D1059" w:rsidP="001D1059">
            <w:r w:rsidRPr="001D1059">
              <w:t>own estimate</w:t>
            </w:r>
          </w:p>
        </w:tc>
        <w:tc>
          <w:tcPr>
            <w:tcW w:w="0" w:type="auto"/>
          </w:tcPr>
          <w:p w14:paraId="341F86B9" w14:textId="77777777" w:rsidR="001D1059" w:rsidRPr="001D1059" w:rsidRDefault="001D1059" w:rsidP="001D1059">
            <w:r w:rsidRPr="001D1059">
              <w:t>10</w:t>
            </w:r>
          </w:p>
        </w:tc>
        <w:tc>
          <w:tcPr>
            <w:tcW w:w="0" w:type="auto"/>
          </w:tcPr>
          <w:p w14:paraId="38802FE3" w14:textId="77777777" w:rsidR="001D1059" w:rsidRPr="001D1059" w:rsidRDefault="001D1059" w:rsidP="001D1059">
            <w:r w:rsidRPr="001D1059">
              <w:t>10</w:t>
            </w:r>
          </w:p>
        </w:tc>
        <w:tc>
          <w:tcPr>
            <w:tcW w:w="0" w:type="auto"/>
          </w:tcPr>
          <w:p w14:paraId="28B9F8A6" w14:textId="77777777" w:rsidR="001D1059" w:rsidRPr="001D1059" w:rsidRDefault="001D1059" w:rsidP="001D1059">
            <w:r w:rsidRPr="001D1059">
              <w:t>-</w:t>
            </w:r>
          </w:p>
        </w:tc>
      </w:tr>
      <w:tr w:rsidR="001D1059" w14:paraId="6C442C4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D202266" w14:textId="77777777" w:rsidR="001D1059" w:rsidRPr="001D1059" w:rsidRDefault="001D1059" w:rsidP="001D1059">
            <w:r w:rsidRPr="001D1059">
              <w:t>Window shutters, automatic (excluding controls and motors)</w:t>
            </w:r>
          </w:p>
        </w:tc>
        <w:tc>
          <w:tcPr>
            <w:tcW w:w="0" w:type="auto"/>
          </w:tcPr>
          <w:p w14:paraId="34D495FF" w14:textId="77777777" w:rsidR="001D1059" w:rsidRPr="001D1059" w:rsidRDefault="001D1059" w:rsidP="001D1059">
            <w:r w:rsidRPr="001D1059">
              <w:t>-</w:t>
            </w:r>
          </w:p>
        </w:tc>
        <w:tc>
          <w:tcPr>
            <w:tcW w:w="0" w:type="auto"/>
          </w:tcPr>
          <w:p w14:paraId="5A8B2F00" w14:textId="77777777" w:rsidR="001D1059" w:rsidRPr="001D1059" w:rsidRDefault="001D1059" w:rsidP="001D1059">
            <w:r w:rsidRPr="001D1059">
              <w:t>-</w:t>
            </w:r>
          </w:p>
        </w:tc>
        <w:tc>
          <w:tcPr>
            <w:tcW w:w="0" w:type="auto"/>
          </w:tcPr>
          <w:p w14:paraId="28970B43" w14:textId="77777777" w:rsidR="001D1059" w:rsidRPr="001D1059" w:rsidRDefault="001D1059" w:rsidP="001D1059">
            <w:r w:rsidRPr="001D1059">
              <w:t>-</w:t>
            </w:r>
          </w:p>
        </w:tc>
        <w:tc>
          <w:tcPr>
            <w:tcW w:w="0" w:type="auto"/>
          </w:tcPr>
          <w:p w14:paraId="4597D145" w14:textId="77777777" w:rsidR="001D1059" w:rsidRPr="001D1059" w:rsidRDefault="001D1059" w:rsidP="001D1059">
            <w:r w:rsidRPr="001D1059">
              <w:t>Yes</w:t>
            </w:r>
          </w:p>
        </w:tc>
      </w:tr>
    </w:tbl>
    <w:p w14:paraId="2E4BBB30" w14:textId="77777777" w:rsidR="001D1059" w:rsidRPr="001D1059" w:rsidRDefault="001D1059" w:rsidP="001D1059">
      <w:pPr>
        <w:pStyle w:val="Caption"/>
      </w:pPr>
      <w:r w:rsidRPr="001D1059">
        <w:t>Table: Bathroom assets</w:t>
      </w:r>
    </w:p>
    <w:tbl>
      <w:tblPr>
        <w:tblStyle w:val="TableATO"/>
        <w:tblW w:w="5000" w:type="pct"/>
        <w:tblLook w:val="0020" w:firstRow="1" w:lastRow="0" w:firstColumn="0" w:lastColumn="0" w:noHBand="0" w:noVBand="0"/>
      </w:tblPr>
      <w:tblGrid>
        <w:gridCol w:w="2108"/>
        <w:gridCol w:w="2002"/>
        <w:gridCol w:w="2202"/>
        <w:gridCol w:w="1980"/>
        <w:gridCol w:w="1346"/>
      </w:tblGrid>
      <w:tr w:rsidR="001D1059" w14:paraId="379B2CD3"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2A58F7CE" w14:textId="77777777" w:rsidR="001D1059" w:rsidRPr="001D1059" w:rsidRDefault="001D1059" w:rsidP="001D1059">
            <w:r w:rsidRPr="001D1059">
              <w:t>Asset</w:t>
            </w:r>
          </w:p>
        </w:tc>
        <w:tc>
          <w:tcPr>
            <w:tcW w:w="0" w:type="auto"/>
          </w:tcPr>
          <w:p w14:paraId="32276BBC" w14:textId="77777777" w:rsidR="001D1059" w:rsidRPr="001D1059" w:rsidRDefault="001D1059" w:rsidP="001D1059">
            <w:r w:rsidRPr="001D1059">
              <w:t>Deduction for decline in value (effective life in years) for assets acquired before 1 July 2004</w:t>
            </w:r>
          </w:p>
        </w:tc>
        <w:tc>
          <w:tcPr>
            <w:tcW w:w="0" w:type="auto"/>
          </w:tcPr>
          <w:p w14:paraId="2D5CD33B" w14:textId="77777777" w:rsidR="001D1059" w:rsidRPr="001D1059" w:rsidRDefault="001D1059" w:rsidP="001D1059">
            <w:r w:rsidRPr="001D1059">
              <w:t>Deduction for decline in value (effective life in years) for assets acquired from 1 July 2004 and before 1 July 2019</w:t>
            </w:r>
          </w:p>
        </w:tc>
        <w:tc>
          <w:tcPr>
            <w:tcW w:w="0" w:type="auto"/>
          </w:tcPr>
          <w:p w14:paraId="5D20404B" w14:textId="77777777" w:rsidR="001D1059" w:rsidRPr="001D1059" w:rsidRDefault="001D1059" w:rsidP="001D1059">
            <w:r w:rsidRPr="001D1059">
              <w:t>Deduction for decline in value (effective life in years) for assets acquired from 1 July 2019</w:t>
            </w:r>
          </w:p>
        </w:tc>
        <w:tc>
          <w:tcPr>
            <w:tcW w:w="0" w:type="auto"/>
          </w:tcPr>
          <w:p w14:paraId="394F707D" w14:textId="77777777" w:rsidR="001D1059" w:rsidRPr="001D1059" w:rsidRDefault="001D1059" w:rsidP="001D1059">
            <w:r w:rsidRPr="001D1059">
              <w:t>Capital works deduction</w:t>
            </w:r>
          </w:p>
        </w:tc>
      </w:tr>
      <w:tr w:rsidR="001D1059" w14:paraId="0014192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7136415" w14:textId="77777777" w:rsidR="001D1059" w:rsidRPr="001D1059" w:rsidRDefault="001D1059" w:rsidP="001D1059">
            <w:r w:rsidRPr="001D1059">
              <w:t>Accessories, fixed (including mirrors, rails, soap holders and toilet roll holders)</w:t>
            </w:r>
          </w:p>
        </w:tc>
        <w:tc>
          <w:tcPr>
            <w:tcW w:w="0" w:type="auto"/>
          </w:tcPr>
          <w:p w14:paraId="1DF353C5" w14:textId="77777777" w:rsidR="001D1059" w:rsidRPr="001D1059" w:rsidRDefault="001D1059" w:rsidP="001D1059">
            <w:r w:rsidRPr="001D1059">
              <w:t>-</w:t>
            </w:r>
          </w:p>
        </w:tc>
        <w:tc>
          <w:tcPr>
            <w:tcW w:w="0" w:type="auto"/>
          </w:tcPr>
          <w:p w14:paraId="1AE173C0" w14:textId="77777777" w:rsidR="001D1059" w:rsidRPr="001D1059" w:rsidRDefault="001D1059" w:rsidP="001D1059">
            <w:r w:rsidRPr="001D1059">
              <w:t>-</w:t>
            </w:r>
          </w:p>
        </w:tc>
        <w:tc>
          <w:tcPr>
            <w:tcW w:w="0" w:type="auto"/>
          </w:tcPr>
          <w:p w14:paraId="562255A7" w14:textId="77777777" w:rsidR="001D1059" w:rsidRPr="001D1059" w:rsidRDefault="001D1059" w:rsidP="001D1059">
            <w:r w:rsidRPr="001D1059">
              <w:t>-</w:t>
            </w:r>
          </w:p>
        </w:tc>
        <w:tc>
          <w:tcPr>
            <w:tcW w:w="0" w:type="auto"/>
          </w:tcPr>
          <w:p w14:paraId="7E3CDDC0" w14:textId="77777777" w:rsidR="001D1059" w:rsidRPr="001D1059" w:rsidRDefault="001D1059" w:rsidP="001D1059">
            <w:r w:rsidRPr="001D1059">
              <w:t>Yes</w:t>
            </w:r>
          </w:p>
        </w:tc>
      </w:tr>
      <w:tr w:rsidR="001D1059" w14:paraId="3265DAA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E1566CD" w14:textId="77777777" w:rsidR="001D1059" w:rsidRPr="001D1059" w:rsidRDefault="001D1059" w:rsidP="001D1059">
            <w:r w:rsidRPr="001D1059">
              <w:t>Accessories, freestanding (including shower caddies, soap holders, toilet brushes)</w:t>
            </w:r>
          </w:p>
        </w:tc>
        <w:tc>
          <w:tcPr>
            <w:tcW w:w="0" w:type="auto"/>
          </w:tcPr>
          <w:p w14:paraId="36158F75" w14:textId="77777777" w:rsidR="001D1059" w:rsidRPr="001D1059" w:rsidRDefault="001D1059" w:rsidP="001D1059">
            <w:r w:rsidRPr="001D1059">
              <w:t>own estimate</w:t>
            </w:r>
          </w:p>
        </w:tc>
        <w:tc>
          <w:tcPr>
            <w:tcW w:w="0" w:type="auto"/>
          </w:tcPr>
          <w:p w14:paraId="742D3977" w14:textId="77777777" w:rsidR="001D1059" w:rsidRPr="001D1059" w:rsidRDefault="001D1059" w:rsidP="001D1059">
            <w:r w:rsidRPr="001D1059">
              <w:t>5</w:t>
            </w:r>
          </w:p>
        </w:tc>
        <w:tc>
          <w:tcPr>
            <w:tcW w:w="0" w:type="auto"/>
          </w:tcPr>
          <w:p w14:paraId="060292C1" w14:textId="77777777" w:rsidR="001D1059" w:rsidRPr="001D1059" w:rsidRDefault="001D1059" w:rsidP="001D1059">
            <w:r w:rsidRPr="001D1059">
              <w:t>3</w:t>
            </w:r>
          </w:p>
        </w:tc>
        <w:tc>
          <w:tcPr>
            <w:tcW w:w="0" w:type="auto"/>
          </w:tcPr>
          <w:p w14:paraId="2BC4A7CB" w14:textId="77777777" w:rsidR="001D1059" w:rsidRPr="001D1059" w:rsidRDefault="001D1059" w:rsidP="001D1059">
            <w:r w:rsidRPr="001D1059">
              <w:t>-</w:t>
            </w:r>
          </w:p>
        </w:tc>
      </w:tr>
      <w:tr w:rsidR="001D1059" w14:paraId="126F79A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881420F" w14:textId="77777777" w:rsidR="001D1059" w:rsidRPr="001D1059" w:rsidRDefault="001D1059" w:rsidP="001D1059">
            <w:r w:rsidRPr="001D1059">
              <w:t>Exhaust fans (including light/heating)</w:t>
            </w:r>
          </w:p>
        </w:tc>
        <w:tc>
          <w:tcPr>
            <w:tcW w:w="0" w:type="auto"/>
          </w:tcPr>
          <w:p w14:paraId="61CFFEAE" w14:textId="77777777" w:rsidR="001D1059" w:rsidRPr="001D1059" w:rsidRDefault="001D1059" w:rsidP="001D1059">
            <w:r w:rsidRPr="001D1059">
              <w:t>own estimate</w:t>
            </w:r>
          </w:p>
        </w:tc>
        <w:tc>
          <w:tcPr>
            <w:tcW w:w="0" w:type="auto"/>
          </w:tcPr>
          <w:p w14:paraId="036A5320" w14:textId="77777777" w:rsidR="001D1059" w:rsidRPr="001D1059" w:rsidRDefault="001D1059" w:rsidP="001D1059">
            <w:r w:rsidRPr="001D1059">
              <w:t>10</w:t>
            </w:r>
          </w:p>
        </w:tc>
        <w:tc>
          <w:tcPr>
            <w:tcW w:w="0" w:type="auto"/>
          </w:tcPr>
          <w:p w14:paraId="2103940C" w14:textId="77777777" w:rsidR="001D1059" w:rsidRPr="001D1059" w:rsidRDefault="001D1059" w:rsidP="001D1059">
            <w:r w:rsidRPr="001D1059">
              <w:t>10</w:t>
            </w:r>
          </w:p>
        </w:tc>
        <w:tc>
          <w:tcPr>
            <w:tcW w:w="0" w:type="auto"/>
          </w:tcPr>
          <w:p w14:paraId="21534449" w14:textId="77777777" w:rsidR="001D1059" w:rsidRPr="001D1059" w:rsidRDefault="001D1059" w:rsidP="001D1059">
            <w:r w:rsidRPr="001D1059">
              <w:t>-</w:t>
            </w:r>
          </w:p>
        </w:tc>
      </w:tr>
      <w:tr w:rsidR="001D1059" w14:paraId="3B11D580"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99A493D" w14:textId="77777777" w:rsidR="001D1059" w:rsidRPr="001D1059" w:rsidRDefault="001D1059" w:rsidP="001D1059">
            <w:r w:rsidRPr="001D1059">
              <w:t>Fixtures (including baths, bidets, tapware, toilets, vanity units and wash basins)</w:t>
            </w:r>
          </w:p>
        </w:tc>
        <w:tc>
          <w:tcPr>
            <w:tcW w:w="0" w:type="auto"/>
          </w:tcPr>
          <w:p w14:paraId="0EF8A000" w14:textId="77777777" w:rsidR="001D1059" w:rsidRPr="001D1059" w:rsidRDefault="001D1059" w:rsidP="001D1059">
            <w:r w:rsidRPr="001D1059">
              <w:t>-</w:t>
            </w:r>
          </w:p>
        </w:tc>
        <w:tc>
          <w:tcPr>
            <w:tcW w:w="0" w:type="auto"/>
          </w:tcPr>
          <w:p w14:paraId="731ED69F" w14:textId="77777777" w:rsidR="001D1059" w:rsidRPr="001D1059" w:rsidRDefault="001D1059" w:rsidP="001D1059">
            <w:r w:rsidRPr="001D1059">
              <w:t>-</w:t>
            </w:r>
          </w:p>
        </w:tc>
        <w:tc>
          <w:tcPr>
            <w:tcW w:w="0" w:type="auto"/>
          </w:tcPr>
          <w:p w14:paraId="011C7B91" w14:textId="77777777" w:rsidR="001D1059" w:rsidRPr="001D1059" w:rsidRDefault="001D1059" w:rsidP="001D1059">
            <w:r w:rsidRPr="001D1059">
              <w:t>-</w:t>
            </w:r>
          </w:p>
        </w:tc>
        <w:tc>
          <w:tcPr>
            <w:tcW w:w="0" w:type="auto"/>
          </w:tcPr>
          <w:p w14:paraId="3CBD0912" w14:textId="77777777" w:rsidR="001D1059" w:rsidRPr="001D1059" w:rsidRDefault="001D1059" w:rsidP="001D1059">
            <w:r w:rsidRPr="001D1059">
              <w:t>Yes</w:t>
            </w:r>
          </w:p>
        </w:tc>
      </w:tr>
      <w:tr w:rsidR="001D1059" w14:paraId="34A78FE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6386C43" w14:textId="77777777" w:rsidR="001D1059" w:rsidRPr="001D1059" w:rsidRDefault="001D1059" w:rsidP="001D1059">
            <w:r w:rsidRPr="001D1059">
              <w:t>Heated towel rails, electric</w:t>
            </w:r>
          </w:p>
        </w:tc>
        <w:tc>
          <w:tcPr>
            <w:tcW w:w="0" w:type="auto"/>
          </w:tcPr>
          <w:p w14:paraId="2D9E1B3C" w14:textId="77777777" w:rsidR="001D1059" w:rsidRPr="001D1059" w:rsidRDefault="001D1059" w:rsidP="001D1059">
            <w:r w:rsidRPr="001D1059">
              <w:t>own estimate</w:t>
            </w:r>
          </w:p>
        </w:tc>
        <w:tc>
          <w:tcPr>
            <w:tcW w:w="0" w:type="auto"/>
          </w:tcPr>
          <w:p w14:paraId="25879EEC" w14:textId="77777777" w:rsidR="001D1059" w:rsidRPr="001D1059" w:rsidRDefault="001D1059" w:rsidP="001D1059">
            <w:r w:rsidRPr="001D1059">
              <w:t>10</w:t>
            </w:r>
          </w:p>
        </w:tc>
        <w:tc>
          <w:tcPr>
            <w:tcW w:w="0" w:type="auto"/>
          </w:tcPr>
          <w:p w14:paraId="5EE87A35" w14:textId="77777777" w:rsidR="001D1059" w:rsidRPr="001D1059" w:rsidRDefault="001D1059" w:rsidP="001D1059">
            <w:r w:rsidRPr="001D1059">
              <w:t>10</w:t>
            </w:r>
          </w:p>
        </w:tc>
        <w:tc>
          <w:tcPr>
            <w:tcW w:w="0" w:type="auto"/>
          </w:tcPr>
          <w:p w14:paraId="17A51F1E" w14:textId="77777777" w:rsidR="001D1059" w:rsidRPr="001D1059" w:rsidRDefault="001D1059" w:rsidP="001D1059">
            <w:r w:rsidRPr="001D1059">
              <w:t>-</w:t>
            </w:r>
          </w:p>
        </w:tc>
      </w:tr>
      <w:tr w:rsidR="001D1059" w14:paraId="0D20152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B4847C5" w14:textId="77777777" w:rsidR="001D1059" w:rsidRPr="001D1059" w:rsidRDefault="001D1059" w:rsidP="001D1059">
            <w:r w:rsidRPr="001D1059">
              <w:t>Shower assets (including doors, rods, screens and trays)</w:t>
            </w:r>
          </w:p>
        </w:tc>
        <w:tc>
          <w:tcPr>
            <w:tcW w:w="0" w:type="auto"/>
          </w:tcPr>
          <w:p w14:paraId="3EF6028B" w14:textId="77777777" w:rsidR="001D1059" w:rsidRPr="001D1059" w:rsidRDefault="001D1059" w:rsidP="001D1059">
            <w:r w:rsidRPr="001D1059">
              <w:t>-</w:t>
            </w:r>
          </w:p>
        </w:tc>
        <w:tc>
          <w:tcPr>
            <w:tcW w:w="0" w:type="auto"/>
          </w:tcPr>
          <w:p w14:paraId="7ECC6E40" w14:textId="77777777" w:rsidR="001D1059" w:rsidRPr="001D1059" w:rsidRDefault="001D1059" w:rsidP="001D1059">
            <w:r w:rsidRPr="001D1059">
              <w:t>-</w:t>
            </w:r>
          </w:p>
        </w:tc>
        <w:tc>
          <w:tcPr>
            <w:tcW w:w="0" w:type="auto"/>
          </w:tcPr>
          <w:p w14:paraId="03AE92B4" w14:textId="77777777" w:rsidR="001D1059" w:rsidRPr="001D1059" w:rsidRDefault="001D1059" w:rsidP="001D1059">
            <w:r w:rsidRPr="001D1059">
              <w:t>-</w:t>
            </w:r>
          </w:p>
        </w:tc>
        <w:tc>
          <w:tcPr>
            <w:tcW w:w="0" w:type="auto"/>
          </w:tcPr>
          <w:p w14:paraId="5B3EA3D5" w14:textId="77777777" w:rsidR="001D1059" w:rsidRPr="001D1059" w:rsidRDefault="001D1059" w:rsidP="001D1059">
            <w:r w:rsidRPr="001D1059">
              <w:t>Yes</w:t>
            </w:r>
          </w:p>
        </w:tc>
      </w:tr>
      <w:tr w:rsidR="001D1059" w14:paraId="223C870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2D8F6F4" w14:textId="77777777" w:rsidR="001D1059" w:rsidRPr="001D1059" w:rsidRDefault="001D1059" w:rsidP="001D1059">
            <w:r w:rsidRPr="001D1059">
              <w:t>Shower curtains (excluding curtain rods and screens)</w:t>
            </w:r>
          </w:p>
        </w:tc>
        <w:tc>
          <w:tcPr>
            <w:tcW w:w="0" w:type="auto"/>
          </w:tcPr>
          <w:p w14:paraId="7886AA6E" w14:textId="77777777" w:rsidR="001D1059" w:rsidRPr="001D1059" w:rsidRDefault="001D1059" w:rsidP="001D1059">
            <w:r w:rsidRPr="001D1059">
              <w:t>own estimate</w:t>
            </w:r>
          </w:p>
        </w:tc>
        <w:tc>
          <w:tcPr>
            <w:tcW w:w="0" w:type="auto"/>
          </w:tcPr>
          <w:p w14:paraId="61453C37" w14:textId="77777777" w:rsidR="001D1059" w:rsidRPr="001D1059" w:rsidRDefault="001D1059" w:rsidP="001D1059">
            <w:r w:rsidRPr="001D1059">
              <w:t>2</w:t>
            </w:r>
          </w:p>
        </w:tc>
        <w:tc>
          <w:tcPr>
            <w:tcW w:w="0" w:type="auto"/>
          </w:tcPr>
          <w:p w14:paraId="3823E65E" w14:textId="77777777" w:rsidR="001D1059" w:rsidRPr="001D1059" w:rsidRDefault="001D1059" w:rsidP="001D1059">
            <w:r w:rsidRPr="001D1059">
              <w:t>2</w:t>
            </w:r>
          </w:p>
        </w:tc>
        <w:tc>
          <w:tcPr>
            <w:tcW w:w="0" w:type="auto"/>
          </w:tcPr>
          <w:p w14:paraId="54497C90" w14:textId="77777777" w:rsidR="001D1059" w:rsidRPr="001D1059" w:rsidRDefault="001D1059" w:rsidP="001D1059">
            <w:r w:rsidRPr="001D1059">
              <w:t>-</w:t>
            </w:r>
          </w:p>
        </w:tc>
      </w:tr>
      <w:tr w:rsidR="001D1059" w14:paraId="6331A07D"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7156599" w14:textId="77777777" w:rsidR="001D1059" w:rsidRPr="001D1059" w:rsidRDefault="001D1059" w:rsidP="001D1059">
            <w:r w:rsidRPr="001D1059">
              <w:t>Spa baths (excluding pumps)</w:t>
            </w:r>
          </w:p>
        </w:tc>
        <w:tc>
          <w:tcPr>
            <w:tcW w:w="0" w:type="auto"/>
          </w:tcPr>
          <w:p w14:paraId="5AE765B0" w14:textId="77777777" w:rsidR="001D1059" w:rsidRPr="001D1059" w:rsidRDefault="001D1059" w:rsidP="001D1059">
            <w:r w:rsidRPr="001D1059">
              <w:t>-</w:t>
            </w:r>
          </w:p>
        </w:tc>
        <w:tc>
          <w:tcPr>
            <w:tcW w:w="0" w:type="auto"/>
          </w:tcPr>
          <w:p w14:paraId="7A34F93C" w14:textId="77777777" w:rsidR="001D1059" w:rsidRPr="001D1059" w:rsidRDefault="001D1059" w:rsidP="001D1059">
            <w:r w:rsidRPr="001D1059">
              <w:t>-</w:t>
            </w:r>
          </w:p>
        </w:tc>
        <w:tc>
          <w:tcPr>
            <w:tcW w:w="0" w:type="auto"/>
          </w:tcPr>
          <w:p w14:paraId="5D4A6D01" w14:textId="77777777" w:rsidR="001D1059" w:rsidRPr="001D1059" w:rsidRDefault="001D1059" w:rsidP="001D1059">
            <w:r w:rsidRPr="001D1059">
              <w:t>-</w:t>
            </w:r>
          </w:p>
        </w:tc>
        <w:tc>
          <w:tcPr>
            <w:tcW w:w="0" w:type="auto"/>
          </w:tcPr>
          <w:p w14:paraId="0B44A319" w14:textId="77777777" w:rsidR="001D1059" w:rsidRPr="001D1059" w:rsidRDefault="001D1059" w:rsidP="001D1059">
            <w:r w:rsidRPr="001D1059">
              <w:t>Yes</w:t>
            </w:r>
          </w:p>
        </w:tc>
      </w:tr>
      <w:tr w:rsidR="001D1059" w14:paraId="5260D0D3"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1E6D446" w14:textId="77777777" w:rsidR="001D1059" w:rsidRPr="001D1059" w:rsidRDefault="001D1059" w:rsidP="001D1059">
            <w:r w:rsidRPr="001D1059">
              <w:t>Spa bath pumps</w:t>
            </w:r>
          </w:p>
        </w:tc>
        <w:tc>
          <w:tcPr>
            <w:tcW w:w="0" w:type="auto"/>
          </w:tcPr>
          <w:p w14:paraId="0F6A3462" w14:textId="77777777" w:rsidR="001D1059" w:rsidRPr="001D1059" w:rsidRDefault="001D1059" w:rsidP="001D1059">
            <w:r w:rsidRPr="001D1059">
              <w:t>20</w:t>
            </w:r>
          </w:p>
        </w:tc>
        <w:tc>
          <w:tcPr>
            <w:tcW w:w="0" w:type="auto"/>
          </w:tcPr>
          <w:p w14:paraId="78685ADC" w14:textId="77777777" w:rsidR="001D1059" w:rsidRPr="001D1059" w:rsidRDefault="001D1059" w:rsidP="001D1059">
            <w:r w:rsidRPr="001D1059">
              <w:t>20</w:t>
            </w:r>
          </w:p>
        </w:tc>
        <w:tc>
          <w:tcPr>
            <w:tcW w:w="0" w:type="auto"/>
          </w:tcPr>
          <w:p w14:paraId="567290CC" w14:textId="77777777" w:rsidR="001D1059" w:rsidRPr="001D1059" w:rsidRDefault="001D1059" w:rsidP="001D1059">
            <w:r w:rsidRPr="001D1059">
              <w:t>10</w:t>
            </w:r>
          </w:p>
        </w:tc>
        <w:tc>
          <w:tcPr>
            <w:tcW w:w="0" w:type="auto"/>
          </w:tcPr>
          <w:p w14:paraId="0429CB16" w14:textId="77777777" w:rsidR="001D1059" w:rsidRPr="001D1059" w:rsidRDefault="001D1059" w:rsidP="001D1059">
            <w:r w:rsidRPr="001D1059">
              <w:t>-</w:t>
            </w:r>
          </w:p>
        </w:tc>
      </w:tr>
    </w:tbl>
    <w:p w14:paraId="67381394" w14:textId="77777777" w:rsidR="001D1059" w:rsidRPr="001D1059" w:rsidRDefault="001D1059" w:rsidP="001D1059">
      <w:pPr>
        <w:pStyle w:val="Caption"/>
      </w:pPr>
      <w:r w:rsidRPr="001D1059">
        <w:t>Table: Bedroom assets</w:t>
      </w:r>
    </w:p>
    <w:tbl>
      <w:tblPr>
        <w:tblStyle w:val="TableATO"/>
        <w:tblW w:w="5000" w:type="pct"/>
        <w:tblLook w:val="0020" w:firstRow="1" w:lastRow="0" w:firstColumn="0" w:lastColumn="0" w:noHBand="0" w:noVBand="0"/>
      </w:tblPr>
      <w:tblGrid>
        <w:gridCol w:w="2766"/>
        <w:gridCol w:w="2718"/>
        <w:gridCol w:w="2683"/>
        <w:gridCol w:w="1471"/>
      </w:tblGrid>
      <w:tr w:rsidR="001D1059" w14:paraId="1F8171B3"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6D54084D" w14:textId="77777777" w:rsidR="001D1059" w:rsidRPr="001D1059" w:rsidRDefault="001D1059" w:rsidP="001D1059">
            <w:r w:rsidRPr="001D1059">
              <w:t>Asset</w:t>
            </w:r>
          </w:p>
        </w:tc>
        <w:tc>
          <w:tcPr>
            <w:tcW w:w="0" w:type="auto"/>
          </w:tcPr>
          <w:p w14:paraId="4BCF759F" w14:textId="77777777" w:rsidR="001D1059" w:rsidRPr="001D1059" w:rsidRDefault="001D1059" w:rsidP="001D1059">
            <w:r w:rsidRPr="001D1059">
              <w:t>Deduction for decline in value (effective life in years) for assets acquired before 1 July 2004</w:t>
            </w:r>
          </w:p>
        </w:tc>
        <w:tc>
          <w:tcPr>
            <w:tcW w:w="0" w:type="auto"/>
          </w:tcPr>
          <w:p w14:paraId="70E03425" w14:textId="77777777" w:rsidR="001D1059" w:rsidRPr="001D1059" w:rsidRDefault="001D1059" w:rsidP="001D1059">
            <w:r w:rsidRPr="001D1059">
              <w:t>Deduction for decline in value (effective life in years) for assets acquired from 1 July 2004</w:t>
            </w:r>
          </w:p>
        </w:tc>
        <w:tc>
          <w:tcPr>
            <w:tcW w:w="0" w:type="auto"/>
          </w:tcPr>
          <w:p w14:paraId="643D520C" w14:textId="77777777" w:rsidR="001D1059" w:rsidRPr="001D1059" w:rsidRDefault="001D1059" w:rsidP="001D1059">
            <w:r w:rsidRPr="001D1059">
              <w:t>Capital works deduction</w:t>
            </w:r>
          </w:p>
        </w:tc>
      </w:tr>
      <w:tr w:rsidR="001D1059" w14:paraId="743D825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3F3A39D" w14:textId="77777777" w:rsidR="001D1059" w:rsidRPr="001D1059" w:rsidRDefault="001D1059" w:rsidP="001D1059">
            <w:r w:rsidRPr="001D1059">
              <w:t>Wardrobes, other than freestanding (incorporating doors, fixed fittings and mirrors)</w:t>
            </w:r>
          </w:p>
        </w:tc>
        <w:tc>
          <w:tcPr>
            <w:tcW w:w="0" w:type="auto"/>
          </w:tcPr>
          <w:p w14:paraId="74D891BA" w14:textId="77777777" w:rsidR="001D1059" w:rsidRPr="001D1059" w:rsidRDefault="001D1059" w:rsidP="001D1059">
            <w:r w:rsidRPr="001D1059">
              <w:t>-</w:t>
            </w:r>
          </w:p>
        </w:tc>
        <w:tc>
          <w:tcPr>
            <w:tcW w:w="0" w:type="auto"/>
          </w:tcPr>
          <w:p w14:paraId="335B88A7" w14:textId="77777777" w:rsidR="001D1059" w:rsidRPr="001D1059" w:rsidRDefault="001D1059" w:rsidP="001D1059">
            <w:r w:rsidRPr="001D1059">
              <w:t>-</w:t>
            </w:r>
          </w:p>
        </w:tc>
        <w:tc>
          <w:tcPr>
            <w:tcW w:w="0" w:type="auto"/>
          </w:tcPr>
          <w:p w14:paraId="599640B7" w14:textId="77777777" w:rsidR="001D1059" w:rsidRPr="001D1059" w:rsidRDefault="001D1059" w:rsidP="001D1059">
            <w:r w:rsidRPr="001D1059">
              <w:t>Yes</w:t>
            </w:r>
          </w:p>
        </w:tc>
      </w:tr>
    </w:tbl>
    <w:p w14:paraId="76BE7050" w14:textId="77777777" w:rsidR="001D1059" w:rsidRPr="001D1059" w:rsidRDefault="001D1059" w:rsidP="001D1059">
      <w:pPr>
        <w:pStyle w:val="Caption"/>
      </w:pPr>
      <w:r w:rsidRPr="001D1059">
        <w:t>Table: Fire control assets</w:t>
      </w:r>
    </w:p>
    <w:tbl>
      <w:tblPr>
        <w:tblStyle w:val="TableATO"/>
        <w:tblW w:w="5000" w:type="pct"/>
        <w:tblLook w:val="0020" w:firstRow="1" w:lastRow="0" w:firstColumn="0" w:lastColumn="0" w:noHBand="0" w:noVBand="0"/>
      </w:tblPr>
      <w:tblGrid>
        <w:gridCol w:w="3385"/>
        <w:gridCol w:w="2430"/>
        <w:gridCol w:w="2402"/>
        <w:gridCol w:w="1421"/>
      </w:tblGrid>
      <w:tr w:rsidR="001D1059" w14:paraId="35A54213"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02E7A121" w14:textId="77777777" w:rsidR="001D1059" w:rsidRPr="001D1059" w:rsidRDefault="001D1059" w:rsidP="001D1059">
            <w:r w:rsidRPr="001D1059">
              <w:t>Asset</w:t>
            </w:r>
          </w:p>
        </w:tc>
        <w:tc>
          <w:tcPr>
            <w:tcW w:w="0" w:type="auto"/>
          </w:tcPr>
          <w:p w14:paraId="0B1D3067" w14:textId="77777777" w:rsidR="001D1059" w:rsidRPr="001D1059" w:rsidRDefault="001D1059" w:rsidP="001D1059">
            <w:r w:rsidRPr="001D1059">
              <w:t>Deduction for decline in value (effective life in years) for assets acquired before 1 July 2004</w:t>
            </w:r>
          </w:p>
        </w:tc>
        <w:tc>
          <w:tcPr>
            <w:tcW w:w="0" w:type="auto"/>
          </w:tcPr>
          <w:p w14:paraId="79D6A8D9" w14:textId="77777777" w:rsidR="001D1059" w:rsidRPr="001D1059" w:rsidRDefault="001D1059" w:rsidP="001D1059">
            <w:r w:rsidRPr="001D1059">
              <w:t>Deduction for decline in value (effective life in years) for assets acquired from 1 July 2004</w:t>
            </w:r>
          </w:p>
        </w:tc>
        <w:tc>
          <w:tcPr>
            <w:tcW w:w="0" w:type="auto"/>
          </w:tcPr>
          <w:p w14:paraId="3B187DF7" w14:textId="77777777" w:rsidR="001D1059" w:rsidRPr="001D1059" w:rsidRDefault="001D1059" w:rsidP="001D1059">
            <w:r w:rsidRPr="001D1059">
              <w:t>Capital works deduction</w:t>
            </w:r>
          </w:p>
        </w:tc>
      </w:tr>
      <w:tr w:rsidR="001D1059" w14:paraId="7875D3C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FE4A879" w14:textId="77777777" w:rsidR="001D1059" w:rsidRPr="001D1059" w:rsidRDefault="001D1059" w:rsidP="001D1059">
            <w:r w:rsidRPr="001D1059">
              <w:t>Alarms: heat</w:t>
            </w:r>
          </w:p>
        </w:tc>
        <w:tc>
          <w:tcPr>
            <w:tcW w:w="0" w:type="auto"/>
          </w:tcPr>
          <w:p w14:paraId="221FEE12" w14:textId="77777777" w:rsidR="001D1059" w:rsidRPr="001D1059" w:rsidRDefault="001D1059" w:rsidP="001D1059">
            <w:r w:rsidRPr="001D1059">
              <w:t>20</w:t>
            </w:r>
          </w:p>
        </w:tc>
        <w:tc>
          <w:tcPr>
            <w:tcW w:w="0" w:type="auto"/>
          </w:tcPr>
          <w:p w14:paraId="3DFCE049" w14:textId="77777777" w:rsidR="001D1059" w:rsidRPr="001D1059" w:rsidRDefault="001D1059" w:rsidP="001D1059">
            <w:r w:rsidRPr="001D1059">
              <w:t>6</w:t>
            </w:r>
          </w:p>
        </w:tc>
        <w:tc>
          <w:tcPr>
            <w:tcW w:w="0" w:type="auto"/>
          </w:tcPr>
          <w:p w14:paraId="29352FC1" w14:textId="77777777" w:rsidR="001D1059" w:rsidRPr="001D1059" w:rsidRDefault="001D1059" w:rsidP="001D1059">
            <w:r w:rsidRPr="001D1059">
              <w:t>-</w:t>
            </w:r>
          </w:p>
        </w:tc>
      </w:tr>
      <w:tr w:rsidR="001D1059" w14:paraId="575D468D"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B4A833C" w14:textId="77777777" w:rsidR="001D1059" w:rsidRPr="001D1059" w:rsidRDefault="001D1059" w:rsidP="001D1059">
            <w:r w:rsidRPr="001D1059">
              <w:t>Alarms: smoke</w:t>
            </w:r>
          </w:p>
        </w:tc>
        <w:tc>
          <w:tcPr>
            <w:tcW w:w="0" w:type="auto"/>
          </w:tcPr>
          <w:p w14:paraId="54997E12" w14:textId="77777777" w:rsidR="001D1059" w:rsidRPr="001D1059" w:rsidRDefault="001D1059" w:rsidP="001D1059">
            <w:r w:rsidRPr="001D1059">
              <w:t>20</w:t>
            </w:r>
          </w:p>
        </w:tc>
        <w:tc>
          <w:tcPr>
            <w:tcW w:w="0" w:type="auto"/>
          </w:tcPr>
          <w:p w14:paraId="1F865A3F" w14:textId="77777777" w:rsidR="001D1059" w:rsidRPr="001D1059" w:rsidRDefault="001D1059" w:rsidP="001D1059">
            <w:r w:rsidRPr="001D1059">
              <w:t>6</w:t>
            </w:r>
          </w:p>
        </w:tc>
        <w:tc>
          <w:tcPr>
            <w:tcW w:w="0" w:type="auto"/>
          </w:tcPr>
          <w:p w14:paraId="0040F756" w14:textId="77777777" w:rsidR="001D1059" w:rsidRPr="001D1059" w:rsidRDefault="001D1059" w:rsidP="001D1059">
            <w:r w:rsidRPr="001D1059">
              <w:t>-</w:t>
            </w:r>
          </w:p>
        </w:tc>
      </w:tr>
      <w:tr w:rsidR="001D1059" w14:paraId="5F8AF23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06884CA" w14:textId="77777777" w:rsidR="001D1059" w:rsidRPr="001D1059" w:rsidRDefault="001D1059" w:rsidP="001D1059">
            <w:r w:rsidRPr="001D1059">
              <w:t>Detection and alarm systems: alarm bells</w:t>
            </w:r>
          </w:p>
        </w:tc>
        <w:tc>
          <w:tcPr>
            <w:tcW w:w="0" w:type="auto"/>
          </w:tcPr>
          <w:p w14:paraId="34BAFB05" w14:textId="77777777" w:rsidR="001D1059" w:rsidRPr="001D1059" w:rsidRDefault="001D1059" w:rsidP="001D1059">
            <w:r w:rsidRPr="001D1059">
              <w:t>20</w:t>
            </w:r>
          </w:p>
        </w:tc>
        <w:tc>
          <w:tcPr>
            <w:tcW w:w="0" w:type="auto"/>
          </w:tcPr>
          <w:p w14:paraId="043CCD28" w14:textId="77777777" w:rsidR="001D1059" w:rsidRPr="001D1059" w:rsidRDefault="001D1059" w:rsidP="001D1059">
            <w:r w:rsidRPr="001D1059">
              <w:t>12</w:t>
            </w:r>
          </w:p>
        </w:tc>
        <w:tc>
          <w:tcPr>
            <w:tcW w:w="0" w:type="auto"/>
          </w:tcPr>
          <w:p w14:paraId="2B971EF2" w14:textId="77777777" w:rsidR="001D1059" w:rsidRPr="001D1059" w:rsidRDefault="001D1059" w:rsidP="001D1059">
            <w:r w:rsidRPr="001D1059">
              <w:t>-</w:t>
            </w:r>
          </w:p>
        </w:tc>
      </w:tr>
      <w:tr w:rsidR="001D1059" w14:paraId="36CB6C9D"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07B330B" w14:textId="77777777" w:rsidR="001D1059" w:rsidRPr="001D1059" w:rsidRDefault="001D1059" w:rsidP="001D1059">
            <w:r w:rsidRPr="001D1059">
              <w:t>Detection and alarm systems: cabling and reticulation</w:t>
            </w:r>
          </w:p>
        </w:tc>
        <w:tc>
          <w:tcPr>
            <w:tcW w:w="0" w:type="auto"/>
          </w:tcPr>
          <w:p w14:paraId="416231FE" w14:textId="77777777" w:rsidR="001D1059" w:rsidRPr="001D1059" w:rsidRDefault="001D1059" w:rsidP="001D1059">
            <w:r w:rsidRPr="001D1059">
              <w:t>-</w:t>
            </w:r>
          </w:p>
        </w:tc>
        <w:tc>
          <w:tcPr>
            <w:tcW w:w="0" w:type="auto"/>
          </w:tcPr>
          <w:p w14:paraId="6F24C6FF" w14:textId="77777777" w:rsidR="001D1059" w:rsidRPr="001D1059" w:rsidRDefault="001D1059" w:rsidP="001D1059">
            <w:r w:rsidRPr="001D1059">
              <w:t>-</w:t>
            </w:r>
          </w:p>
        </w:tc>
        <w:tc>
          <w:tcPr>
            <w:tcW w:w="0" w:type="auto"/>
          </w:tcPr>
          <w:p w14:paraId="70F309CA" w14:textId="77777777" w:rsidR="001D1059" w:rsidRPr="001D1059" w:rsidRDefault="001D1059" w:rsidP="001D1059">
            <w:r w:rsidRPr="001D1059">
              <w:t>Yes</w:t>
            </w:r>
          </w:p>
        </w:tc>
      </w:tr>
      <w:tr w:rsidR="001D1059" w14:paraId="405DB6A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512A1F8" w14:textId="77777777" w:rsidR="001D1059" w:rsidRPr="001D1059" w:rsidRDefault="001D1059" w:rsidP="001D1059">
            <w:r w:rsidRPr="001D1059">
              <w:t>Detection and alarm systems: detectors (including addressable manual call points, heat, multi-type and smoke)</w:t>
            </w:r>
          </w:p>
        </w:tc>
        <w:tc>
          <w:tcPr>
            <w:tcW w:w="0" w:type="auto"/>
          </w:tcPr>
          <w:p w14:paraId="26DC8641" w14:textId="77777777" w:rsidR="001D1059" w:rsidRPr="001D1059" w:rsidRDefault="001D1059" w:rsidP="001D1059">
            <w:r w:rsidRPr="001D1059">
              <w:t>own estimate</w:t>
            </w:r>
          </w:p>
        </w:tc>
        <w:tc>
          <w:tcPr>
            <w:tcW w:w="0" w:type="auto"/>
          </w:tcPr>
          <w:p w14:paraId="75173950" w14:textId="77777777" w:rsidR="001D1059" w:rsidRPr="001D1059" w:rsidRDefault="001D1059" w:rsidP="001D1059">
            <w:r w:rsidRPr="001D1059">
              <w:t>20</w:t>
            </w:r>
          </w:p>
        </w:tc>
        <w:tc>
          <w:tcPr>
            <w:tcW w:w="0" w:type="auto"/>
          </w:tcPr>
          <w:p w14:paraId="16FE99C4" w14:textId="77777777" w:rsidR="001D1059" w:rsidRPr="001D1059" w:rsidRDefault="001D1059" w:rsidP="001D1059">
            <w:r w:rsidRPr="001D1059">
              <w:t>-</w:t>
            </w:r>
          </w:p>
        </w:tc>
      </w:tr>
      <w:tr w:rsidR="001D1059" w14:paraId="715C3E60"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6357604" w14:textId="77777777" w:rsidR="001D1059" w:rsidRPr="001D1059" w:rsidRDefault="001D1059" w:rsidP="001D1059">
            <w:r w:rsidRPr="001D1059">
              <w:t>Detection and alarm systems: fire indicator panels</w:t>
            </w:r>
          </w:p>
        </w:tc>
        <w:tc>
          <w:tcPr>
            <w:tcW w:w="0" w:type="auto"/>
          </w:tcPr>
          <w:p w14:paraId="2BFD64A0" w14:textId="77777777" w:rsidR="001D1059" w:rsidRPr="001D1059" w:rsidRDefault="001D1059" w:rsidP="001D1059">
            <w:r w:rsidRPr="001D1059">
              <w:t>20</w:t>
            </w:r>
          </w:p>
        </w:tc>
        <w:tc>
          <w:tcPr>
            <w:tcW w:w="0" w:type="auto"/>
          </w:tcPr>
          <w:p w14:paraId="330A1A8E" w14:textId="77777777" w:rsidR="001D1059" w:rsidRPr="001D1059" w:rsidRDefault="001D1059" w:rsidP="001D1059">
            <w:r w:rsidRPr="001D1059">
              <w:t>12</w:t>
            </w:r>
          </w:p>
        </w:tc>
        <w:tc>
          <w:tcPr>
            <w:tcW w:w="0" w:type="auto"/>
          </w:tcPr>
          <w:p w14:paraId="25A9778E" w14:textId="77777777" w:rsidR="001D1059" w:rsidRPr="001D1059" w:rsidRDefault="001D1059" w:rsidP="001D1059">
            <w:r w:rsidRPr="001D1059">
              <w:t>-</w:t>
            </w:r>
          </w:p>
        </w:tc>
      </w:tr>
      <w:tr w:rsidR="001D1059" w14:paraId="2C377E8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AD1E720" w14:textId="77777777" w:rsidR="001D1059" w:rsidRPr="001D1059" w:rsidRDefault="001D1059" w:rsidP="001D1059">
            <w:r w:rsidRPr="001D1059">
              <w:t>Detection and alarm systems: manual call points (non-addressable)</w:t>
            </w:r>
          </w:p>
        </w:tc>
        <w:tc>
          <w:tcPr>
            <w:tcW w:w="0" w:type="auto"/>
          </w:tcPr>
          <w:p w14:paraId="619CB960" w14:textId="77777777" w:rsidR="001D1059" w:rsidRPr="001D1059" w:rsidRDefault="001D1059" w:rsidP="001D1059">
            <w:r w:rsidRPr="001D1059">
              <w:t>-</w:t>
            </w:r>
          </w:p>
        </w:tc>
        <w:tc>
          <w:tcPr>
            <w:tcW w:w="0" w:type="auto"/>
          </w:tcPr>
          <w:p w14:paraId="5480705D" w14:textId="77777777" w:rsidR="001D1059" w:rsidRPr="001D1059" w:rsidRDefault="001D1059" w:rsidP="001D1059">
            <w:r w:rsidRPr="001D1059">
              <w:t>-</w:t>
            </w:r>
          </w:p>
        </w:tc>
        <w:tc>
          <w:tcPr>
            <w:tcW w:w="0" w:type="auto"/>
          </w:tcPr>
          <w:p w14:paraId="5E638D7B" w14:textId="77777777" w:rsidR="001D1059" w:rsidRPr="001D1059" w:rsidRDefault="001D1059" w:rsidP="001D1059">
            <w:r w:rsidRPr="001D1059">
              <w:t>Yes</w:t>
            </w:r>
          </w:p>
        </w:tc>
      </w:tr>
      <w:tr w:rsidR="001D1059" w14:paraId="4EF6D1CD"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7FDC886" w14:textId="77777777" w:rsidR="001D1059" w:rsidRPr="001D1059" w:rsidRDefault="001D1059" w:rsidP="001D1059">
            <w:r w:rsidRPr="001D1059">
              <w:t>Doors, fire and separation</w:t>
            </w:r>
          </w:p>
        </w:tc>
        <w:tc>
          <w:tcPr>
            <w:tcW w:w="0" w:type="auto"/>
          </w:tcPr>
          <w:p w14:paraId="0E02A176" w14:textId="77777777" w:rsidR="001D1059" w:rsidRPr="001D1059" w:rsidRDefault="001D1059" w:rsidP="001D1059">
            <w:r w:rsidRPr="001D1059">
              <w:t>-</w:t>
            </w:r>
          </w:p>
        </w:tc>
        <w:tc>
          <w:tcPr>
            <w:tcW w:w="0" w:type="auto"/>
          </w:tcPr>
          <w:p w14:paraId="15F8EB1C" w14:textId="77777777" w:rsidR="001D1059" w:rsidRPr="001D1059" w:rsidRDefault="001D1059" w:rsidP="001D1059">
            <w:r w:rsidRPr="001D1059">
              <w:t>-</w:t>
            </w:r>
          </w:p>
        </w:tc>
        <w:tc>
          <w:tcPr>
            <w:tcW w:w="0" w:type="auto"/>
          </w:tcPr>
          <w:p w14:paraId="09605057" w14:textId="77777777" w:rsidR="001D1059" w:rsidRPr="001D1059" w:rsidRDefault="001D1059" w:rsidP="001D1059">
            <w:r w:rsidRPr="001D1059">
              <w:t>Yes</w:t>
            </w:r>
          </w:p>
        </w:tc>
      </w:tr>
      <w:tr w:rsidR="001D1059" w14:paraId="40E3B48D"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DDB8827" w14:textId="77777777" w:rsidR="001D1059" w:rsidRPr="001D1059" w:rsidRDefault="001D1059" w:rsidP="001D1059">
            <w:r w:rsidRPr="001D1059">
              <w:t>Emergency warning and intercommunication systems (EWIS): master emergency control panels</w:t>
            </w:r>
          </w:p>
        </w:tc>
        <w:tc>
          <w:tcPr>
            <w:tcW w:w="0" w:type="auto"/>
          </w:tcPr>
          <w:p w14:paraId="1A03227A" w14:textId="77777777" w:rsidR="001D1059" w:rsidRPr="001D1059" w:rsidRDefault="001D1059" w:rsidP="001D1059">
            <w:r w:rsidRPr="001D1059">
              <w:t>20</w:t>
            </w:r>
          </w:p>
        </w:tc>
        <w:tc>
          <w:tcPr>
            <w:tcW w:w="0" w:type="auto"/>
          </w:tcPr>
          <w:p w14:paraId="054E61CA" w14:textId="77777777" w:rsidR="001D1059" w:rsidRPr="001D1059" w:rsidRDefault="001D1059" w:rsidP="001D1059">
            <w:r w:rsidRPr="001D1059">
              <w:t>12</w:t>
            </w:r>
          </w:p>
        </w:tc>
        <w:tc>
          <w:tcPr>
            <w:tcW w:w="0" w:type="auto"/>
          </w:tcPr>
          <w:p w14:paraId="2B0A3017" w14:textId="77777777" w:rsidR="001D1059" w:rsidRPr="001D1059" w:rsidRDefault="001D1059" w:rsidP="001D1059">
            <w:r w:rsidRPr="001D1059">
              <w:t>-</w:t>
            </w:r>
          </w:p>
        </w:tc>
      </w:tr>
      <w:tr w:rsidR="001D1059" w14:paraId="5FE9A8BA"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A926906" w14:textId="77777777" w:rsidR="001D1059" w:rsidRPr="001D1059" w:rsidRDefault="001D1059" w:rsidP="001D1059">
            <w:r w:rsidRPr="001D1059">
              <w:t>Emergency warning and intercommunication systems (EWIS): speakers</w:t>
            </w:r>
          </w:p>
        </w:tc>
        <w:tc>
          <w:tcPr>
            <w:tcW w:w="0" w:type="auto"/>
          </w:tcPr>
          <w:p w14:paraId="5DD40948" w14:textId="77777777" w:rsidR="001D1059" w:rsidRPr="001D1059" w:rsidRDefault="001D1059" w:rsidP="001D1059">
            <w:r w:rsidRPr="001D1059">
              <w:t>20</w:t>
            </w:r>
          </w:p>
        </w:tc>
        <w:tc>
          <w:tcPr>
            <w:tcW w:w="0" w:type="auto"/>
          </w:tcPr>
          <w:p w14:paraId="2A7503F9" w14:textId="77777777" w:rsidR="001D1059" w:rsidRPr="001D1059" w:rsidRDefault="001D1059" w:rsidP="001D1059">
            <w:r w:rsidRPr="001D1059">
              <w:t>12</w:t>
            </w:r>
          </w:p>
        </w:tc>
        <w:tc>
          <w:tcPr>
            <w:tcW w:w="0" w:type="auto"/>
          </w:tcPr>
          <w:p w14:paraId="662621C0" w14:textId="77777777" w:rsidR="001D1059" w:rsidRPr="001D1059" w:rsidRDefault="001D1059" w:rsidP="001D1059">
            <w:r w:rsidRPr="001D1059">
              <w:t>-</w:t>
            </w:r>
          </w:p>
        </w:tc>
      </w:tr>
      <w:tr w:rsidR="001D1059" w14:paraId="4DF927B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1FAC994" w14:textId="77777777" w:rsidR="001D1059" w:rsidRPr="001D1059" w:rsidRDefault="001D1059" w:rsidP="001D1059">
            <w:r w:rsidRPr="001D1059">
              <w:t>Emergency warning and intercommunication systems (EWIS): strobe lights</w:t>
            </w:r>
          </w:p>
        </w:tc>
        <w:tc>
          <w:tcPr>
            <w:tcW w:w="0" w:type="auto"/>
          </w:tcPr>
          <w:p w14:paraId="2D13FCB9" w14:textId="77777777" w:rsidR="001D1059" w:rsidRPr="001D1059" w:rsidRDefault="001D1059" w:rsidP="001D1059">
            <w:r w:rsidRPr="001D1059">
              <w:t>20</w:t>
            </w:r>
          </w:p>
        </w:tc>
        <w:tc>
          <w:tcPr>
            <w:tcW w:w="0" w:type="auto"/>
          </w:tcPr>
          <w:p w14:paraId="72D30365" w14:textId="77777777" w:rsidR="001D1059" w:rsidRPr="001D1059" w:rsidRDefault="001D1059" w:rsidP="001D1059">
            <w:r w:rsidRPr="001D1059">
              <w:t>12</w:t>
            </w:r>
          </w:p>
        </w:tc>
        <w:tc>
          <w:tcPr>
            <w:tcW w:w="0" w:type="auto"/>
          </w:tcPr>
          <w:p w14:paraId="243630C1" w14:textId="77777777" w:rsidR="001D1059" w:rsidRPr="001D1059" w:rsidRDefault="001D1059" w:rsidP="001D1059">
            <w:r w:rsidRPr="001D1059">
              <w:t>-</w:t>
            </w:r>
          </w:p>
        </w:tc>
      </w:tr>
      <w:tr w:rsidR="001D1059" w14:paraId="74A46FA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A757BE2" w14:textId="77777777" w:rsidR="001D1059" w:rsidRPr="001D1059" w:rsidRDefault="001D1059" w:rsidP="001D1059">
            <w:r w:rsidRPr="001D1059">
              <w:t>Emergency warning and intercommunication systems (EWIS): warden intercom phone</w:t>
            </w:r>
          </w:p>
        </w:tc>
        <w:tc>
          <w:tcPr>
            <w:tcW w:w="0" w:type="auto"/>
          </w:tcPr>
          <w:p w14:paraId="381E763A" w14:textId="77777777" w:rsidR="001D1059" w:rsidRPr="001D1059" w:rsidRDefault="001D1059" w:rsidP="001D1059">
            <w:r w:rsidRPr="001D1059">
              <w:t>20</w:t>
            </w:r>
          </w:p>
        </w:tc>
        <w:tc>
          <w:tcPr>
            <w:tcW w:w="0" w:type="auto"/>
          </w:tcPr>
          <w:p w14:paraId="03AA62D8" w14:textId="77777777" w:rsidR="001D1059" w:rsidRPr="001D1059" w:rsidRDefault="001D1059" w:rsidP="001D1059">
            <w:r w:rsidRPr="001D1059">
              <w:t>12</w:t>
            </w:r>
          </w:p>
        </w:tc>
        <w:tc>
          <w:tcPr>
            <w:tcW w:w="0" w:type="auto"/>
          </w:tcPr>
          <w:p w14:paraId="3A9EAECB" w14:textId="77777777" w:rsidR="001D1059" w:rsidRPr="001D1059" w:rsidRDefault="001D1059" w:rsidP="001D1059">
            <w:r w:rsidRPr="001D1059">
              <w:t>-</w:t>
            </w:r>
          </w:p>
        </w:tc>
      </w:tr>
      <w:tr w:rsidR="001D1059" w14:paraId="462708C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35CEFBA" w14:textId="77777777" w:rsidR="001D1059" w:rsidRPr="001D1059" w:rsidRDefault="001D1059" w:rsidP="001D1059">
            <w:r w:rsidRPr="001D1059">
              <w:t>Extinguishers</w:t>
            </w:r>
          </w:p>
        </w:tc>
        <w:tc>
          <w:tcPr>
            <w:tcW w:w="0" w:type="auto"/>
          </w:tcPr>
          <w:p w14:paraId="7F658F1A" w14:textId="77777777" w:rsidR="001D1059" w:rsidRPr="001D1059" w:rsidRDefault="001D1059" w:rsidP="001D1059">
            <w:r w:rsidRPr="001D1059">
              <w:t>13 and one-third</w:t>
            </w:r>
          </w:p>
        </w:tc>
        <w:tc>
          <w:tcPr>
            <w:tcW w:w="0" w:type="auto"/>
          </w:tcPr>
          <w:p w14:paraId="762FE528" w14:textId="77777777" w:rsidR="001D1059" w:rsidRPr="001D1059" w:rsidRDefault="001D1059" w:rsidP="001D1059">
            <w:r w:rsidRPr="001D1059">
              <w:t>15</w:t>
            </w:r>
          </w:p>
        </w:tc>
        <w:tc>
          <w:tcPr>
            <w:tcW w:w="0" w:type="auto"/>
          </w:tcPr>
          <w:p w14:paraId="26773488" w14:textId="77777777" w:rsidR="001D1059" w:rsidRPr="001D1059" w:rsidRDefault="001D1059" w:rsidP="001D1059">
            <w:r w:rsidRPr="001D1059">
              <w:t>-</w:t>
            </w:r>
          </w:p>
        </w:tc>
      </w:tr>
      <w:tr w:rsidR="001D1059" w14:paraId="6E81BE6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2882C5B" w14:textId="77777777" w:rsidR="001D1059" w:rsidRPr="001D1059" w:rsidRDefault="001D1059" w:rsidP="001D1059">
            <w:r w:rsidRPr="001D1059">
              <w:t>Hose cabinet and reels (excluding hoses and nozzles)</w:t>
            </w:r>
          </w:p>
        </w:tc>
        <w:tc>
          <w:tcPr>
            <w:tcW w:w="0" w:type="auto"/>
          </w:tcPr>
          <w:p w14:paraId="1D1A8124" w14:textId="77777777" w:rsidR="001D1059" w:rsidRPr="001D1059" w:rsidRDefault="001D1059" w:rsidP="001D1059">
            <w:r w:rsidRPr="001D1059">
              <w:t>-</w:t>
            </w:r>
          </w:p>
        </w:tc>
        <w:tc>
          <w:tcPr>
            <w:tcW w:w="0" w:type="auto"/>
          </w:tcPr>
          <w:p w14:paraId="1CD91301" w14:textId="77777777" w:rsidR="001D1059" w:rsidRPr="001D1059" w:rsidRDefault="001D1059" w:rsidP="001D1059">
            <w:r w:rsidRPr="001D1059">
              <w:t>-</w:t>
            </w:r>
          </w:p>
        </w:tc>
        <w:tc>
          <w:tcPr>
            <w:tcW w:w="0" w:type="auto"/>
          </w:tcPr>
          <w:p w14:paraId="4EBAC76F" w14:textId="77777777" w:rsidR="001D1059" w:rsidRPr="001D1059" w:rsidRDefault="001D1059" w:rsidP="001D1059">
            <w:r w:rsidRPr="001D1059">
              <w:t>Yes</w:t>
            </w:r>
          </w:p>
        </w:tc>
      </w:tr>
      <w:tr w:rsidR="001D1059" w14:paraId="7255433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2721711" w14:textId="77777777" w:rsidR="001D1059" w:rsidRPr="001D1059" w:rsidRDefault="001D1059" w:rsidP="001D1059">
            <w:r w:rsidRPr="001D1059">
              <w:t>Hoses and nozzles</w:t>
            </w:r>
          </w:p>
        </w:tc>
        <w:tc>
          <w:tcPr>
            <w:tcW w:w="0" w:type="auto"/>
          </w:tcPr>
          <w:p w14:paraId="6DEB89B7" w14:textId="77777777" w:rsidR="001D1059" w:rsidRPr="001D1059" w:rsidRDefault="001D1059" w:rsidP="001D1059">
            <w:r w:rsidRPr="001D1059">
              <w:t>20</w:t>
            </w:r>
          </w:p>
        </w:tc>
        <w:tc>
          <w:tcPr>
            <w:tcW w:w="0" w:type="auto"/>
          </w:tcPr>
          <w:p w14:paraId="000F2793" w14:textId="77777777" w:rsidR="001D1059" w:rsidRPr="001D1059" w:rsidRDefault="001D1059" w:rsidP="001D1059">
            <w:r w:rsidRPr="001D1059">
              <w:t>10</w:t>
            </w:r>
          </w:p>
        </w:tc>
        <w:tc>
          <w:tcPr>
            <w:tcW w:w="0" w:type="auto"/>
          </w:tcPr>
          <w:p w14:paraId="606DE0C8" w14:textId="77777777" w:rsidR="001D1059" w:rsidRPr="001D1059" w:rsidRDefault="001D1059" w:rsidP="001D1059">
            <w:r w:rsidRPr="001D1059">
              <w:t>-</w:t>
            </w:r>
          </w:p>
        </w:tc>
      </w:tr>
      <w:tr w:rsidR="001D1059" w14:paraId="235CAE27"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4C00149B" w14:textId="77777777" w:rsidR="001D1059" w:rsidRPr="001D1059" w:rsidRDefault="001D1059" w:rsidP="001D1059">
            <w:r w:rsidRPr="001D1059">
              <w:t>Hydrant boosters (excluding pumps)</w:t>
            </w:r>
          </w:p>
        </w:tc>
        <w:tc>
          <w:tcPr>
            <w:tcW w:w="0" w:type="auto"/>
          </w:tcPr>
          <w:p w14:paraId="3A235BBF" w14:textId="77777777" w:rsidR="001D1059" w:rsidRPr="001D1059" w:rsidRDefault="001D1059" w:rsidP="001D1059">
            <w:r w:rsidRPr="001D1059">
              <w:t>-</w:t>
            </w:r>
          </w:p>
        </w:tc>
        <w:tc>
          <w:tcPr>
            <w:tcW w:w="0" w:type="auto"/>
          </w:tcPr>
          <w:p w14:paraId="79837544" w14:textId="77777777" w:rsidR="001D1059" w:rsidRPr="001D1059" w:rsidRDefault="001D1059" w:rsidP="001D1059">
            <w:r w:rsidRPr="001D1059">
              <w:t>-</w:t>
            </w:r>
          </w:p>
        </w:tc>
        <w:tc>
          <w:tcPr>
            <w:tcW w:w="0" w:type="auto"/>
          </w:tcPr>
          <w:p w14:paraId="4336AB76" w14:textId="77777777" w:rsidR="001D1059" w:rsidRPr="001D1059" w:rsidRDefault="001D1059" w:rsidP="001D1059">
            <w:r w:rsidRPr="001D1059">
              <w:t>Yes</w:t>
            </w:r>
          </w:p>
        </w:tc>
      </w:tr>
      <w:tr w:rsidR="001D1059" w14:paraId="69AC9D8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591D14E" w14:textId="77777777" w:rsidR="001D1059" w:rsidRPr="001D1059" w:rsidRDefault="001D1059" w:rsidP="001D1059">
            <w:r w:rsidRPr="001D1059">
              <w:t>Hydrants</w:t>
            </w:r>
          </w:p>
        </w:tc>
        <w:tc>
          <w:tcPr>
            <w:tcW w:w="0" w:type="auto"/>
          </w:tcPr>
          <w:p w14:paraId="36176D96" w14:textId="77777777" w:rsidR="001D1059" w:rsidRPr="001D1059" w:rsidRDefault="001D1059" w:rsidP="001D1059">
            <w:r w:rsidRPr="001D1059">
              <w:t>-</w:t>
            </w:r>
          </w:p>
        </w:tc>
        <w:tc>
          <w:tcPr>
            <w:tcW w:w="0" w:type="auto"/>
          </w:tcPr>
          <w:p w14:paraId="3BD3DB93" w14:textId="77777777" w:rsidR="001D1059" w:rsidRPr="001D1059" w:rsidRDefault="001D1059" w:rsidP="001D1059">
            <w:r w:rsidRPr="001D1059">
              <w:t>-</w:t>
            </w:r>
          </w:p>
        </w:tc>
        <w:tc>
          <w:tcPr>
            <w:tcW w:w="0" w:type="auto"/>
          </w:tcPr>
          <w:p w14:paraId="499B6633" w14:textId="77777777" w:rsidR="001D1059" w:rsidRPr="001D1059" w:rsidRDefault="001D1059" w:rsidP="001D1059">
            <w:r w:rsidRPr="001D1059">
              <w:t>Yes</w:t>
            </w:r>
          </w:p>
        </w:tc>
      </w:tr>
      <w:tr w:rsidR="001D1059" w14:paraId="728CC99A"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E240635" w14:textId="77777777" w:rsidR="001D1059" w:rsidRPr="001D1059" w:rsidRDefault="001D1059" w:rsidP="001D1059">
            <w:r w:rsidRPr="001D1059">
              <w:t>Lights, exit and emergency</w:t>
            </w:r>
          </w:p>
        </w:tc>
        <w:tc>
          <w:tcPr>
            <w:tcW w:w="0" w:type="auto"/>
          </w:tcPr>
          <w:p w14:paraId="670EE1A3" w14:textId="77777777" w:rsidR="001D1059" w:rsidRPr="001D1059" w:rsidRDefault="001D1059" w:rsidP="001D1059">
            <w:r w:rsidRPr="001D1059">
              <w:t>-</w:t>
            </w:r>
          </w:p>
        </w:tc>
        <w:tc>
          <w:tcPr>
            <w:tcW w:w="0" w:type="auto"/>
          </w:tcPr>
          <w:p w14:paraId="40F327DF" w14:textId="77777777" w:rsidR="001D1059" w:rsidRPr="001D1059" w:rsidRDefault="001D1059" w:rsidP="001D1059">
            <w:r w:rsidRPr="001D1059">
              <w:t>-</w:t>
            </w:r>
          </w:p>
        </w:tc>
        <w:tc>
          <w:tcPr>
            <w:tcW w:w="0" w:type="auto"/>
          </w:tcPr>
          <w:p w14:paraId="4B4D60F1" w14:textId="77777777" w:rsidR="001D1059" w:rsidRPr="001D1059" w:rsidRDefault="001D1059" w:rsidP="001D1059">
            <w:r w:rsidRPr="001D1059">
              <w:t>Yes</w:t>
            </w:r>
          </w:p>
        </w:tc>
      </w:tr>
      <w:tr w:rsidR="001D1059" w14:paraId="1EFD564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E1F00CC" w14:textId="77777777" w:rsidR="001D1059" w:rsidRPr="001D1059" w:rsidRDefault="001D1059" w:rsidP="001D1059">
            <w:r w:rsidRPr="001D1059">
              <w:t>Pumps (including diesel and electric)</w:t>
            </w:r>
          </w:p>
        </w:tc>
        <w:tc>
          <w:tcPr>
            <w:tcW w:w="0" w:type="auto"/>
          </w:tcPr>
          <w:p w14:paraId="266E62A9" w14:textId="77777777" w:rsidR="001D1059" w:rsidRPr="001D1059" w:rsidRDefault="001D1059" w:rsidP="001D1059">
            <w:r w:rsidRPr="001D1059">
              <w:t>20</w:t>
            </w:r>
          </w:p>
        </w:tc>
        <w:tc>
          <w:tcPr>
            <w:tcW w:w="0" w:type="auto"/>
          </w:tcPr>
          <w:p w14:paraId="73CBAAFC" w14:textId="77777777" w:rsidR="001D1059" w:rsidRPr="001D1059" w:rsidRDefault="001D1059" w:rsidP="001D1059">
            <w:r w:rsidRPr="001D1059">
              <w:t>25</w:t>
            </w:r>
          </w:p>
        </w:tc>
        <w:tc>
          <w:tcPr>
            <w:tcW w:w="0" w:type="auto"/>
          </w:tcPr>
          <w:p w14:paraId="676B6B39" w14:textId="77777777" w:rsidR="001D1059" w:rsidRPr="001D1059" w:rsidRDefault="001D1059" w:rsidP="001D1059">
            <w:r w:rsidRPr="001D1059">
              <w:t>-</w:t>
            </w:r>
          </w:p>
        </w:tc>
      </w:tr>
      <w:tr w:rsidR="001D1059" w14:paraId="22BCEDFD"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7E3C332" w14:textId="77777777" w:rsidR="001D1059" w:rsidRPr="001D1059" w:rsidRDefault="001D1059" w:rsidP="001D1059">
            <w:r w:rsidRPr="001D1059">
              <w:t>Sprinkler systems (excluding pumps)</w:t>
            </w:r>
          </w:p>
        </w:tc>
        <w:tc>
          <w:tcPr>
            <w:tcW w:w="0" w:type="auto"/>
          </w:tcPr>
          <w:p w14:paraId="77C45A75" w14:textId="77777777" w:rsidR="001D1059" w:rsidRPr="001D1059" w:rsidRDefault="001D1059" w:rsidP="001D1059">
            <w:r w:rsidRPr="001D1059">
              <w:t>-</w:t>
            </w:r>
          </w:p>
        </w:tc>
        <w:tc>
          <w:tcPr>
            <w:tcW w:w="0" w:type="auto"/>
          </w:tcPr>
          <w:p w14:paraId="42CF401A" w14:textId="77777777" w:rsidR="001D1059" w:rsidRPr="001D1059" w:rsidRDefault="001D1059" w:rsidP="001D1059">
            <w:r w:rsidRPr="001D1059">
              <w:t>-</w:t>
            </w:r>
          </w:p>
        </w:tc>
        <w:tc>
          <w:tcPr>
            <w:tcW w:w="0" w:type="auto"/>
          </w:tcPr>
          <w:p w14:paraId="23DAFA31" w14:textId="77777777" w:rsidR="001D1059" w:rsidRPr="001D1059" w:rsidRDefault="001D1059" w:rsidP="001D1059">
            <w:r w:rsidRPr="001D1059">
              <w:t>Yes</w:t>
            </w:r>
          </w:p>
        </w:tc>
      </w:tr>
      <w:tr w:rsidR="001D1059" w14:paraId="370B3BDF"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502C1A0" w14:textId="77777777" w:rsidR="001D1059" w:rsidRPr="001D1059" w:rsidRDefault="001D1059" w:rsidP="001D1059">
            <w:r w:rsidRPr="001D1059">
              <w:t>Stair pressurisation assets: AC variable speed drives</w:t>
            </w:r>
          </w:p>
        </w:tc>
        <w:tc>
          <w:tcPr>
            <w:tcW w:w="0" w:type="auto"/>
          </w:tcPr>
          <w:p w14:paraId="15CAF23E" w14:textId="77777777" w:rsidR="001D1059" w:rsidRPr="001D1059" w:rsidRDefault="001D1059" w:rsidP="001D1059">
            <w:r w:rsidRPr="001D1059">
              <w:t>own estimate</w:t>
            </w:r>
          </w:p>
        </w:tc>
        <w:tc>
          <w:tcPr>
            <w:tcW w:w="0" w:type="auto"/>
          </w:tcPr>
          <w:p w14:paraId="25BBE335" w14:textId="77777777" w:rsidR="001D1059" w:rsidRPr="001D1059" w:rsidRDefault="001D1059" w:rsidP="001D1059">
            <w:r w:rsidRPr="001D1059">
              <w:t>10</w:t>
            </w:r>
          </w:p>
        </w:tc>
        <w:tc>
          <w:tcPr>
            <w:tcW w:w="0" w:type="auto"/>
          </w:tcPr>
          <w:p w14:paraId="340821F3" w14:textId="77777777" w:rsidR="001D1059" w:rsidRPr="001D1059" w:rsidRDefault="001D1059" w:rsidP="001D1059">
            <w:r w:rsidRPr="001D1059">
              <w:t>-</w:t>
            </w:r>
          </w:p>
        </w:tc>
      </w:tr>
      <w:tr w:rsidR="001D1059" w14:paraId="2B06FA5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4504B6A0" w14:textId="77777777" w:rsidR="001D1059" w:rsidRPr="001D1059" w:rsidRDefault="001D1059" w:rsidP="001D1059">
            <w:r w:rsidRPr="001D1059">
              <w:t>Stair pressurisation assets: pressurisation and extraction fans</w:t>
            </w:r>
          </w:p>
        </w:tc>
        <w:tc>
          <w:tcPr>
            <w:tcW w:w="0" w:type="auto"/>
          </w:tcPr>
          <w:p w14:paraId="60DEDF15" w14:textId="77777777" w:rsidR="001D1059" w:rsidRPr="001D1059" w:rsidRDefault="001D1059" w:rsidP="001D1059">
            <w:r w:rsidRPr="001D1059">
              <w:t>own estimate</w:t>
            </w:r>
          </w:p>
        </w:tc>
        <w:tc>
          <w:tcPr>
            <w:tcW w:w="0" w:type="auto"/>
          </w:tcPr>
          <w:p w14:paraId="612102FE" w14:textId="77777777" w:rsidR="001D1059" w:rsidRPr="001D1059" w:rsidRDefault="001D1059" w:rsidP="001D1059">
            <w:r w:rsidRPr="001D1059">
              <w:t>25</w:t>
            </w:r>
          </w:p>
        </w:tc>
        <w:tc>
          <w:tcPr>
            <w:tcW w:w="0" w:type="auto"/>
          </w:tcPr>
          <w:p w14:paraId="4A7CA65C" w14:textId="77777777" w:rsidR="001D1059" w:rsidRPr="001D1059" w:rsidRDefault="001D1059" w:rsidP="001D1059">
            <w:r w:rsidRPr="001D1059">
              <w:t>-</w:t>
            </w:r>
          </w:p>
        </w:tc>
      </w:tr>
      <w:tr w:rsidR="001D1059" w14:paraId="02D623B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5BE395D" w14:textId="77777777" w:rsidR="001D1059" w:rsidRPr="001D1059" w:rsidRDefault="001D1059" w:rsidP="001D1059">
            <w:r w:rsidRPr="001D1059">
              <w:t>Stair pressurisation assets: sensors</w:t>
            </w:r>
          </w:p>
        </w:tc>
        <w:tc>
          <w:tcPr>
            <w:tcW w:w="0" w:type="auto"/>
          </w:tcPr>
          <w:p w14:paraId="2DAB7E40" w14:textId="77777777" w:rsidR="001D1059" w:rsidRPr="001D1059" w:rsidRDefault="001D1059" w:rsidP="001D1059">
            <w:r w:rsidRPr="001D1059">
              <w:t>own estimate</w:t>
            </w:r>
          </w:p>
        </w:tc>
        <w:tc>
          <w:tcPr>
            <w:tcW w:w="0" w:type="auto"/>
          </w:tcPr>
          <w:p w14:paraId="27173272" w14:textId="77777777" w:rsidR="001D1059" w:rsidRPr="001D1059" w:rsidRDefault="001D1059" w:rsidP="001D1059">
            <w:r w:rsidRPr="001D1059">
              <w:t>10</w:t>
            </w:r>
          </w:p>
        </w:tc>
        <w:tc>
          <w:tcPr>
            <w:tcW w:w="0" w:type="auto"/>
          </w:tcPr>
          <w:p w14:paraId="3FF7070C" w14:textId="77777777" w:rsidR="001D1059" w:rsidRPr="001D1059" w:rsidRDefault="001D1059" w:rsidP="001D1059">
            <w:r w:rsidRPr="001D1059">
              <w:t>-</w:t>
            </w:r>
          </w:p>
        </w:tc>
      </w:tr>
      <w:tr w:rsidR="001D1059" w14:paraId="03FCE67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C24DA7A" w14:textId="77777777" w:rsidR="001D1059" w:rsidRPr="001D1059" w:rsidRDefault="001D1059" w:rsidP="001D1059">
            <w:r w:rsidRPr="001D1059">
              <w:t>Water piping</w:t>
            </w:r>
          </w:p>
        </w:tc>
        <w:tc>
          <w:tcPr>
            <w:tcW w:w="0" w:type="auto"/>
          </w:tcPr>
          <w:p w14:paraId="5CDE6099" w14:textId="77777777" w:rsidR="001D1059" w:rsidRPr="001D1059" w:rsidRDefault="001D1059" w:rsidP="001D1059">
            <w:r w:rsidRPr="001D1059">
              <w:t>-</w:t>
            </w:r>
          </w:p>
        </w:tc>
        <w:tc>
          <w:tcPr>
            <w:tcW w:w="0" w:type="auto"/>
          </w:tcPr>
          <w:p w14:paraId="5A2CBC1A" w14:textId="77777777" w:rsidR="001D1059" w:rsidRPr="001D1059" w:rsidRDefault="001D1059" w:rsidP="001D1059">
            <w:r w:rsidRPr="001D1059">
              <w:t>-</w:t>
            </w:r>
          </w:p>
        </w:tc>
        <w:tc>
          <w:tcPr>
            <w:tcW w:w="0" w:type="auto"/>
          </w:tcPr>
          <w:p w14:paraId="01390837" w14:textId="77777777" w:rsidR="001D1059" w:rsidRPr="001D1059" w:rsidRDefault="001D1059" w:rsidP="001D1059">
            <w:r w:rsidRPr="001D1059">
              <w:t>Yes</w:t>
            </w:r>
          </w:p>
        </w:tc>
      </w:tr>
      <w:tr w:rsidR="001D1059" w14:paraId="4F1D1CBD"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82358AD" w14:textId="77777777" w:rsidR="001D1059" w:rsidRPr="001D1059" w:rsidRDefault="001D1059" w:rsidP="001D1059">
            <w:r w:rsidRPr="001D1059">
              <w:t>Water tanks</w:t>
            </w:r>
          </w:p>
        </w:tc>
        <w:tc>
          <w:tcPr>
            <w:tcW w:w="0" w:type="auto"/>
          </w:tcPr>
          <w:p w14:paraId="1F0DAF36" w14:textId="77777777" w:rsidR="001D1059" w:rsidRPr="001D1059" w:rsidRDefault="001D1059" w:rsidP="001D1059">
            <w:r w:rsidRPr="001D1059">
              <w:t>-</w:t>
            </w:r>
          </w:p>
        </w:tc>
        <w:tc>
          <w:tcPr>
            <w:tcW w:w="0" w:type="auto"/>
          </w:tcPr>
          <w:p w14:paraId="6B077453" w14:textId="77777777" w:rsidR="001D1059" w:rsidRPr="001D1059" w:rsidRDefault="001D1059" w:rsidP="001D1059">
            <w:r w:rsidRPr="001D1059">
              <w:t>-</w:t>
            </w:r>
          </w:p>
        </w:tc>
        <w:tc>
          <w:tcPr>
            <w:tcW w:w="0" w:type="auto"/>
          </w:tcPr>
          <w:p w14:paraId="18069209" w14:textId="77777777" w:rsidR="001D1059" w:rsidRPr="001D1059" w:rsidRDefault="001D1059" w:rsidP="001D1059">
            <w:r w:rsidRPr="001D1059">
              <w:t>Yes</w:t>
            </w:r>
          </w:p>
        </w:tc>
      </w:tr>
    </w:tbl>
    <w:p w14:paraId="2AE464B7" w14:textId="77777777" w:rsidR="001D1059" w:rsidRPr="001D1059" w:rsidRDefault="001D1059" w:rsidP="001D1059">
      <w:pPr>
        <w:pStyle w:val="Caption"/>
      </w:pPr>
      <w:r w:rsidRPr="001D1059">
        <w:t>Table: Kitchen assets</w:t>
      </w:r>
    </w:p>
    <w:tbl>
      <w:tblPr>
        <w:tblStyle w:val="TableATO"/>
        <w:tblW w:w="5000" w:type="pct"/>
        <w:tblLook w:val="0020" w:firstRow="1" w:lastRow="0" w:firstColumn="0" w:lastColumn="0" w:noHBand="0" w:noVBand="0"/>
      </w:tblPr>
      <w:tblGrid>
        <w:gridCol w:w="1975"/>
        <w:gridCol w:w="2041"/>
        <w:gridCol w:w="2251"/>
        <w:gridCol w:w="2018"/>
        <w:gridCol w:w="1353"/>
      </w:tblGrid>
      <w:tr w:rsidR="001D1059" w14:paraId="3CBE05EC"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16F88318" w14:textId="77777777" w:rsidR="001D1059" w:rsidRPr="001D1059" w:rsidRDefault="001D1059" w:rsidP="001D1059">
            <w:r w:rsidRPr="001D1059">
              <w:t>Asset</w:t>
            </w:r>
          </w:p>
        </w:tc>
        <w:tc>
          <w:tcPr>
            <w:tcW w:w="0" w:type="auto"/>
          </w:tcPr>
          <w:p w14:paraId="56C9F58D" w14:textId="77777777" w:rsidR="001D1059" w:rsidRPr="001D1059" w:rsidRDefault="001D1059" w:rsidP="001D1059">
            <w:r w:rsidRPr="001D1059">
              <w:t>Deduction for decline in value (effective life in years) for assets acquired before 1 July 2004</w:t>
            </w:r>
          </w:p>
        </w:tc>
        <w:tc>
          <w:tcPr>
            <w:tcW w:w="0" w:type="auto"/>
          </w:tcPr>
          <w:p w14:paraId="1CDE0727" w14:textId="77777777" w:rsidR="001D1059" w:rsidRPr="001D1059" w:rsidRDefault="001D1059" w:rsidP="001D1059">
            <w:r w:rsidRPr="001D1059">
              <w:t>Deduction for decline in value (effective life in years) for assets acquired from 1 July 2004 and before 1 July 2019</w:t>
            </w:r>
          </w:p>
        </w:tc>
        <w:tc>
          <w:tcPr>
            <w:tcW w:w="0" w:type="auto"/>
          </w:tcPr>
          <w:p w14:paraId="0CC53059" w14:textId="77777777" w:rsidR="001D1059" w:rsidRPr="001D1059" w:rsidRDefault="001D1059" w:rsidP="001D1059">
            <w:r w:rsidRPr="001D1059">
              <w:t>Deduction for decline in value (effective life in years) for assets acquired from 1 July 2019</w:t>
            </w:r>
          </w:p>
        </w:tc>
        <w:tc>
          <w:tcPr>
            <w:tcW w:w="0" w:type="auto"/>
          </w:tcPr>
          <w:p w14:paraId="03DC7D42" w14:textId="77777777" w:rsidR="001D1059" w:rsidRPr="001D1059" w:rsidRDefault="001D1059" w:rsidP="001D1059">
            <w:r w:rsidRPr="001D1059">
              <w:t>Capital works deduction</w:t>
            </w:r>
          </w:p>
        </w:tc>
      </w:tr>
      <w:tr w:rsidR="001D1059" w14:paraId="3FEE1ED9"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0F60A5F" w14:textId="77777777" w:rsidR="001D1059" w:rsidRPr="001D1059" w:rsidRDefault="001D1059" w:rsidP="001D1059">
            <w:r w:rsidRPr="001D1059">
              <w:t>Cook tops</w:t>
            </w:r>
          </w:p>
        </w:tc>
        <w:tc>
          <w:tcPr>
            <w:tcW w:w="0" w:type="auto"/>
          </w:tcPr>
          <w:p w14:paraId="59F8BDF8" w14:textId="77777777" w:rsidR="001D1059" w:rsidRPr="001D1059" w:rsidRDefault="001D1059" w:rsidP="001D1059">
            <w:r w:rsidRPr="001D1059">
              <w:t>own estimate</w:t>
            </w:r>
          </w:p>
        </w:tc>
        <w:tc>
          <w:tcPr>
            <w:tcW w:w="0" w:type="auto"/>
          </w:tcPr>
          <w:p w14:paraId="369CBCAB" w14:textId="77777777" w:rsidR="001D1059" w:rsidRPr="001D1059" w:rsidRDefault="001D1059" w:rsidP="001D1059">
            <w:r w:rsidRPr="001D1059">
              <w:t>12</w:t>
            </w:r>
          </w:p>
        </w:tc>
        <w:tc>
          <w:tcPr>
            <w:tcW w:w="0" w:type="auto"/>
          </w:tcPr>
          <w:p w14:paraId="35FEC357" w14:textId="77777777" w:rsidR="001D1059" w:rsidRPr="001D1059" w:rsidRDefault="001D1059" w:rsidP="001D1059">
            <w:r w:rsidRPr="001D1059">
              <w:t>12</w:t>
            </w:r>
          </w:p>
        </w:tc>
        <w:tc>
          <w:tcPr>
            <w:tcW w:w="0" w:type="auto"/>
          </w:tcPr>
          <w:p w14:paraId="0998A492" w14:textId="77777777" w:rsidR="001D1059" w:rsidRPr="001D1059" w:rsidRDefault="001D1059" w:rsidP="001D1059">
            <w:r w:rsidRPr="001D1059">
              <w:t>-</w:t>
            </w:r>
          </w:p>
        </w:tc>
      </w:tr>
      <w:tr w:rsidR="001D1059" w14:paraId="221F694A"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D22524F" w14:textId="77777777" w:rsidR="001D1059" w:rsidRPr="001D1059" w:rsidRDefault="001D1059" w:rsidP="001D1059">
            <w:r w:rsidRPr="001D1059">
              <w:t>Crockery</w:t>
            </w:r>
          </w:p>
        </w:tc>
        <w:tc>
          <w:tcPr>
            <w:tcW w:w="0" w:type="auto"/>
          </w:tcPr>
          <w:p w14:paraId="18BC749F" w14:textId="77777777" w:rsidR="001D1059" w:rsidRPr="001D1059" w:rsidRDefault="001D1059" w:rsidP="001D1059">
            <w:r w:rsidRPr="001D1059">
              <w:t>own estimate</w:t>
            </w:r>
          </w:p>
        </w:tc>
        <w:tc>
          <w:tcPr>
            <w:tcW w:w="0" w:type="auto"/>
          </w:tcPr>
          <w:p w14:paraId="10D2BC06" w14:textId="77777777" w:rsidR="001D1059" w:rsidRPr="001D1059" w:rsidRDefault="001D1059" w:rsidP="001D1059">
            <w:r w:rsidRPr="001D1059">
              <w:t>5</w:t>
            </w:r>
          </w:p>
        </w:tc>
        <w:tc>
          <w:tcPr>
            <w:tcW w:w="0" w:type="auto"/>
          </w:tcPr>
          <w:p w14:paraId="7F83F7DC" w14:textId="77777777" w:rsidR="001D1059" w:rsidRPr="001D1059" w:rsidRDefault="001D1059" w:rsidP="001D1059">
            <w:r w:rsidRPr="001D1059">
              <w:t>5</w:t>
            </w:r>
          </w:p>
        </w:tc>
        <w:tc>
          <w:tcPr>
            <w:tcW w:w="0" w:type="auto"/>
          </w:tcPr>
          <w:p w14:paraId="04C8B048" w14:textId="77777777" w:rsidR="001D1059" w:rsidRPr="001D1059" w:rsidRDefault="001D1059" w:rsidP="001D1059">
            <w:r w:rsidRPr="001D1059">
              <w:t>-</w:t>
            </w:r>
          </w:p>
        </w:tc>
      </w:tr>
      <w:tr w:rsidR="001D1059" w14:paraId="346ED41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A16F907" w14:textId="77777777" w:rsidR="001D1059" w:rsidRPr="001D1059" w:rsidRDefault="001D1059" w:rsidP="001D1059">
            <w:r w:rsidRPr="001D1059">
              <w:t>Cutlery</w:t>
            </w:r>
          </w:p>
        </w:tc>
        <w:tc>
          <w:tcPr>
            <w:tcW w:w="0" w:type="auto"/>
          </w:tcPr>
          <w:p w14:paraId="4E5C3D69" w14:textId="77777777" w:rsidR="001D1059" w:rsidRPr="001D1059" w:rsidRDefault="001D1059" w:rsidP="001D1059">
            <w:r w:rsidRPr="001D1059">
              <w:t>own estimate</w:t>
            </w:r>
          </w:p>
        </w:tc>
        <w:tc>
          <w:tcPr>
            <w:tcW w:w="0" w:type="auto"/>
          </w:tcPr>
          <w:p w14:paraId="43ACC401" w14:textId="77777777" w:rsidR="001D1059" w:rsidRPr="001D1059" w:rsidRDefault="001D1059" w:rsidP="001D1059">
            <w:r w:rsidRPr="001D1059">
              <w:t>5</w:t>
            </w:r>
          </w:p>
        </w:tc>
        <w:tc>
          <w:tcPr>
            <w:tcW w:w="0" w:type="auto"/>
          </w:tcPr>
          <w:p w14:paraId="55E8328E" w14:textId="77777777" w:rsidR="001D1059" w:rsidRPr="001D1059" w:rsidRDefault="001D1059" w:rsidP="001D1059">
            <w:r w:rsidRPr="001D1059">
              <w:t>5</w:t>
            </w:r>
          </w:p>
        </w:tc>
        <w:tc>
          <w:tcPr>
            <w:tcW w:w="0" w:type="auto"/>
          </w:tcPr>
          <w:p w14:paraId="47E84368" w14:textId="77777777" w:rsidR="001D1059" w:rsidRPr="001D1059" w:rsidRDefault="001D1059" w:rsidP="001D1059">
            <w:r w:rsidRPr="001D1059">
              <w:t>-</w:t>
            </w:r>
          </w:p>
        </w:tc>
      </w:tr>
      <w:tr w:rsidR="001D1059" w14:paraId="3B37B99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ACBFC28" w14:textId="77777777" w:rsidR="001D1059" w:rsidRPr="001D1059" w:rsidRDefault="001D1059" w:rsidP="001D1059">
            <w:r w:rsidRPr="001D1059">
              <w:t>Dishwashers</w:t>
            </w:r>
          </w:p>
        </w:tc>
        <w:tc>
          <w:tcPr>
            <w:tcW w:w="0" w:type="auto"/>
          </w:tcPr>
          <w:p w14:paraId="1E955709" w14:textId="77777777" w:rsidR="001D1059" w:rsidRPr="001D1059" w:rsidRDefault="001D1059" w:rsidP="001D1059">
            <w:r w:rsidRPr="001D1059">
              <w:t>own estimate</w:t>
            </w:r>
          </w:p>
        </w:tc>
        <w:tc>
          <w:tcPr>
            <w:tcW w:w="0" w:type="auto"/>
          </w:tcPr>
          <w:p w14:paraId="6238B934" w14:textId="77777777" w:rsidR="001D1059" w:rsidRPr="001D1059" w:rsidRDefault="001D1059" w:rsidP="001D1059">
            <w:r w:rsidRPr="001D1059">
              <w:t>10</w:t>
            </w:r>
          </w:p>
        </w:tc>
        <w:tc>
          <w:tcPr>
            <w:tcW w:w="0" w:type="auto"/>
          </w:tcPr>
          <w:p w14:paraId="3525DDED" w14:textId="77777777" w:rsidR="001D1059" w:rsidRPr="001D1059" w:rsidRDefault="001D1059" w:rsidP="001D1059">
            <w:r w:rsidRPr="001D1059">
              <w:t>8</w:t>
            </w:r>
          </w:p>
        </w:tc>
        <w:tc>
          <w:tcPr>
            <w:tcW w:w="0" w:type="auto"/>
          </w:tcPr>
          <w:p w14:paraId="08BFA55E" w14:textId="77777777" w:rsidR="001D1059" w:rsidRPr="001D1059" w:rsidRDefault="001D1059" w:rsidP="001D1059">
            <w:r w:rsidRPr="001D1059">
              <w:t>-</w:t>
            </w:r>
          </w:p>
        </w:tc>
      </w:tr>
      <w:tr w:rsidR="001D1059" w14:paraId="75E3BFB5"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3D71F9B" w14:textId="77777777" w:rsidR="001D1059" w:rsidRPr="001D1059" w:rsidRDefault="001D1059" w:rsidP="001D1059">
            <w:r w:rsidRPr="001D1059">
              <w:t>Fixtures (including bench tops, cupboards, sinks, tapware and tiles)</w:t>
            </w:r>
          </w:p>
        </w:tc>
        <w:tc>
          <w:tcPr>
            <w:tcW w:w="0" w:type="auto"/>
          </w:tcPr>
          <w:p w14:paraId="4EE46A07" w14:textId="77777777" w:rsidR="001D1059" w:rsidRPr="001D1059" w:rsidRDefault="001D1059" w:rsidP="001D1059">
            <w:r w:rsidRPr="001D1059">
              <w:t>-</w:t>
            </w:r>
          </w:p>
        </w:tc>
        <w:tc>
          <w:tcPr>
            <w:tcW w:w="0" w:type="auto"/>
          </w:tcPr>
          <w:p w14:paraId="2BC47DE3" w14:textId="77777777" w:rsidR="001D1059" w:rsidRPr="001D1059" w:rsidRDefault="001D1059" w:rsidP="001D1059">
            <w:r w:rsidRPr="001D1059">
              <w:t>-</w:t>
            </w:r>
          </w:p>
        </w:tc>
        <w:tc>
          <w:tcPr>
            <w:tcW w:w="0" w:type="auto"/>
          </w:tcPr>
          <w:p w14:paraId="2C1E4429" w14:textId="77777777" w:rsidR="001D1059" w:rsidRPr="001D1059" w:rsidRDefault="001D1059" w:rsidP="001D1059">
            <w:r w:rsidRPr="001D1059">
              <w:t>-</w:t>
            </w:r>
          </w:p>
        </w:tc>
        <w:tc>
          <w:tcPr>
            <w:tcW w:w="0" w:type="auto"/>
          </w:tcPr>
          <w:p w14:paraId="20299271" w14:textId="77777777" w:rsidR="001D1059" w:rsidRPr="001D1059" w:rsidRDefault="001D1059" w:rsidP="001D1059">
            <w:r w:rsidRPr="001D1059">
              <w:t>Yes</w:t>
            </w:r>
          </w:p>
        </w:tc>
      </w:tr>
      <w:tr w:rsidR="001D1059" w14:paraId="036167B6"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D3E679C" w14:textId="77777777" w:rsidR="001D1059" w:rsidRPr="001D1059" w:rsidRDefault="001D1059" w:rsidP="001D1059">
            <w:r w:rsidRPr="001D1059">
              <w:t>Freezers</w:t>
            </w:r>
          </w:p>
        </w:tc>
        <w:tc>
          <w:tcPr>
            <w:tcW w:w="0" w:type="auto"/>
          </w:tcPr>
          <w:p w14:paraId="1E199208" w14:textId="77777777" w:rsidR="001D1059" w:rsidRPr="001D1059" w:rsidRDefault="001D1059" w:rsidP="001D1059">
            <w:r w:rsidRPr="001D1059">
              <w:t>13 and one-third</w:t>
            </w:r>
          </w:p>
        </w:tc>
        <w:tc>
          <w:tcPr>
            <w:tcW w:w="0" w:type="auto"/>
          </w:tcPr>
          <w:p w14:paraId="560405E3" w14:textId="77777777" w:rsidR="001D1059" w:rsidRPr="001D1059" w:rsidRDefault="001D1059" w:rsidP="001D1059">
            <w:r w:rsidRPr="001D1059">
              <w:t>12</w:t>
            </w:r>
          </w:p>
        </w:tc>
        <w:tc>
          <w:tcPr>
            <w:tcW w:w="0" w:type="auto"/>
          </w:tcPr>
          <w:p w14:paraId="7362AC27" w14:textId="77777777" w:rsidR="001D1059" w:rsidRPr="001D1059" w:rsidRDefault="001D1059" w:rsidP="001D1059">
            <w:r w:rsidRPr="001D1059">
              <w:t>12</w:t>
            </w:r>
          </w:p>
        </w:tc>
        <w:tc>
          <w:tcPr>
            <w:tcW w:w="0" w:type="auto"/>
          </w:tcPr>
          <w:p w14:paraId="2B735A71" w14:textId="77777777" w:rsidR="001D1059" w:rsidRPr="001D1059" w:rsidRDefault="001D1059" w:rsidP="001D1059">
            <w:r w:rsidRPr="001D1059">
              <w:t>-</w:t>
            </w:r>
          </w:p>
        </w:tc>
      </w:tr>
      <w:tr w:rsidR="001D1059" w14:paraId="27E520F9"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AD46F9B" w14:textId="77777777" w:rsidR="001D1059" w:rsidRPr="001D1059" w:rsidRDefault="001D1059" w:rsidP="001D1059">
            <w:r w:rsidRPr="001D1059">
              <w:t>Garbage disposal units</w:t>
            </w:r>
          </w:p>
        </w:tc>
        <w:tc>
          <w:tcPr>
            <w:tcW w:w="0" w:type="auto"/>
          </w:tcPr>
          <w:p w14:paraId="52CA79E1" w14:textId="77777777" w:rsidR="001D1059" w:rsidRPr="001D1059" w:rsidRDefault="001D1059" w:rsidP="001D1059">
            <w:r w:rsidRPr="001D1059">
              <w:t>6 and two-thirds</w:t>
            </w:r>
          </w:p>
        </w:tc>
        <w:tc>
          <w:tcPr>
            <w:tcW w:w="0" w:type="auto"/>
          </w:tcPr>
          <w:p w14:paraId="3CB28E25" w14:textId="77777777" w:rsidR="001D1059" w:rsidRPr="001D1059" w:rsidRDefault="001D1059" w:rsidP="001D1059">
            <w:r w:rsidRPr="001D1059">
              <w:t>10</w:t>
            </w:r>
          </w:p>
        </w:tc>
        <w:tc>
          <w:tcPr>
            <w:tcW w:w="0" w:type="auto"/>
          </w:tcPr>
          <w:p w14:paraId="29040061" w14:textId="77777777" w:rsidR="001D1059" w:rsidRPr="001D1059" w:rsidRDefault="001D1059" w:rsidP="001D1059">
            <w:r w:rsidRPr="001D1059">
              <w:t>10</w:t>
            </w:r>
          </w:p>
        </w:tc>
        <w:tc>
          <w:tcPr>
            <w:tcW w:w="0" w:type="auto"/>
          </w:tcPr>
          <w:p w14:paraId="198F4209" w14:textId="77777777" w:rsidR="001D1059" w:rsidRPr="001D1059" w:rsidRDefault="001D1059" w:rsidP="001D1059">
            <w:r w:rsidRPr="001D1059">
              <w:t>-</w:t>
            </w:r>
          </w:p>
        </w:tc>
      </w:tr>
      <w:tr w:rsidR="001D1059" w14:paraId="224596F6"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C2EB1CC" w14:textId="77777777" w:rsidR="001D1059" w:rsidRPr="001D1059" w:rsidRDefault="001D1059" w:rsidP="001D1059">
            <w:r w:rsidRPr="001D1059">
              <w:t>Microwave ovens</w:t>
            </w:r>
          </w:p>
        </w:tc>
        <w:tc>
          <w:tcPr>
            <w:tcW w:w="0" w:type="auto"/>
          </w:tcPr>
          <w:p w14:paraId="4667A192" w14:textId="77777777" w:rsidR="001D1059" w:rsidRPr="001D1059" w:rsidRDefault="001D1059" w:rsidP="001D1059">
            <w:r w:rsidRPr="001D1059">
              <w:t>6 and two-thirds</w:t>
            </w:r>
          </w:p>
        </w:tc>
        <w:tc>
          <w:tcPr>
            <w:tcW w:w="0" w:type="auto"/>
          </w:tcPr>
          <w:p w14:paraId="10AE3C4D" w14:textId="77777777" w:rsidR="001D1059" w:rsidRPr="001D1059" w:rsidRDefault="001D1059" w:rsidP="001D1059">
            <w:r w:rsidRPr="001D1059">
              <w:t>10</w:t>
            </w:r>
          </w:p>
        </w:tc>
        <w:tc>
          <w:tcPr>
            <w:tcW w:w="0" w:type="auto"/>
          </w:tcPr>
          <w:p w14:paraId="074C1CC9" w14:textId="77777777" w:rsidR="001D1059" w:rsidRPr="001D1059" w:rsidRDefault="001D1059" w:rsidP="001D1059">
            <w:r w:rsidRPr="001D1059">
              <w:t>8</w:t>
            </w:r>
          </w:p>
        </w:tc>
        <w:tc>
          <w:tcPr>
            <w:tcW w:w="0" w:type="auto"/>
          </w:tcPr>
          <w:p w14:paraId="0DF8F116" w14:textId="77777777" w:rsidR="001D1059" w:rsidRPr="001D1059" w:rsidRDefault="001D1059" w:rsidP="001D1059">
            <w:r w:rsidRPr="001D1059">
              <w:t>-</w:t>
            </w:r>
          </w:p>
        </w:tc>
      </w:tr>
      <w:tr w:rsidR="001D1059" w14:paraId="7070559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2BD1728" w14:textId="77777777" w:rsidR="001D1059" w:rsidRPr="001D1059" w:rsidRDefault="001D1059" w:rsidP="001D1059">
            <w:r w:rsidRPr="001D1059">
              <w:t>Ovens</w:t>
            </w:r>
          </w:p>
        </w:tc>
        <w:tc>
          <w:tcPr>
            <w:tcW w:w="0" w:type="auto"/>
          </w:tcPr>
          <w:p w14:paraId="0B2E57CA" w14:textId="77777777" w:rsidR="001D1059" w:rsidRPr="001D1059" w:rsidRDefault="001D1059" w:rsidP="001D1059">
            <w:r w:rsidRPr="001D1059">
              <w:t>own estimate</w:t>
            </w:r>
          </w:p>
        </w:tc>
        <w:tc>
          <w:tcPr>
            <w:tcW w:w="0" w:type="auto"/>
          </w:tcPr>
          <w:p w14:paraId="0BEA9656" w14:textId="77777777" w:rsidR="001D1059" w:rsidRPr="001D1059" w:rsidRDefault="001D1059" w:rsidP="001D1059">
            <w:r w:rsidRPr="001D1059">
              <w:t>12</w:t>
            </w:r>
          </w:p>
        </w:tc>
        <w:tc>
          <w:tcPr>
            <w:tcW w:w="0" w:type="auto"/>
          </w:tcPr>
          <w:p w14:paraId="41960C54" w14:textId="77777777" w:rsidR="001D1059" w:rsidRPr="001D1059" w:rsidRDefault="001D1059" w:rsidP="001D1059">
            <w:r w:rsidRPr="001D1059">
              <w:t>12</w:t>
            </w:r>
          </w:p>
        </w:tc>
        <w:tc>
          <w:tcPr>
            <w:tcW w:w="0" w:type="auto"/>
          </w:tcPr>
          <w:p w14:paraId="3463B700" w14:textId="77777777" w:rsidR="001D1059" w:rsidRPr="001D1059" w:rsidRDefault="001D1059" w:rsidP="001D1059">
            <w:r w:rsidRPr="001D1059">
              <w:t>-</w:t>
            </w:r>
          </w:p>
        </w:tc>
      </w:tr>
      <w:tr w:rsidR="001D1059" w14:paraId="223F62A9"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0904C7C" w14:textId="77777777" w:rsidR="001D1059" w:rsidRPr="001D1059" w:rsidRDefault="001D1059" w:rsidP="001D1059">
            <w:r w:rsidRPr="001D1059">
              <w:t>Range hoods</w:t>
            </w:r>
          </w:p>
        </w:tc>
        <w:tc>
          <w:tcPr>
            <w:tcW w:w="0" w:type="auto"/>
          </w:tcPr>
          <w:p w14:paraId="5AD30796" w14:textId="77777777" w:rsidR="001D1059" w:rsidRPr="001D1059" w:rsidRDefault="001D1059" w:rsidP="001D1059">
            <w:r w:rsidRPr="001D1059">
              <w:t>own estimate</w:t>
            </w:r>
          </w:p>
        </w:tc>
        <w:tc>
          <w:tcPr>
            <w:tcW w:w="0" w:type="auto"/>
          </w:tcPr>
          <w:p w14:paraId="6CD6FDD3" w14:textId="77777777" w:rsidR="001D1059" w:rsidRPr="001D1059" w:rsidRDefault="001D1059" w:rsidP="001D1059">
            <w:r w:rsidRPr="001D1059">
              <w:t>12</w:t>
            </w:r>
          </w:p>
        </w:tc>
        <w:tc>
          <w:tcPr>
            <w:tcW w:w="0" w:type="auto"/>
          </w:tcPr>
          <w:p w14:paraId="0ED47CEB" w14:textId="77777777" w:rsidR="001D1059" w:rsidRPr="001D1059" w:rsidRDefault="001D1059" w:rsidP="001D1059">
            <w:r w:rsidRPr="001D1059">
              <w:t>12</w:t>
            </w:r>
          </w:p>
        </w:tc>
        <w:tc>
          <w:tcPr>
            <w:tcW w:w="0" w:type="auto"/>
          </w:tcPr>
          <w:p w14:paraId="08C90131" w14:textId="77777777" w:rsidR="001D1059" w:rsidRPr="001D1059" w:rsidRDefault="001D1059" w:rsidP="001D1059">
            <w:r w:rsidRPr="001D1059">
              <w:t>-</w:t>
            </w:r>
          </w:p>
        </w:tc>
      </w:tr>
      <w:tr w:rsidR="001D1059" w14:paraId="2F6BA60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4B8A729" w14:textId="77777777" w:rsidR="001D1059" w:rsidRPr="001D1059" w:rsidRDefault="001D1059" w:rsidP="001D1059">
            <w:r w:rsidRPr="001D1059">
              <w:t>Refrigerators</w:t>
            </w:r>
          </w:p>
        </w:tc>
        <w:tc>
          <w:tcPr>
            <w:tcW w:w="0" w:type="auto"/>
          </w:tcPr>
          <w:p w14:paraId="6AF1D1D1" w14:textId="77777777" w:rsidR="001D1059" w:rsidRPr="001D1059" w:rsidRDefault="001D1059" w:rsidP="001D1059">
            <w:r w:rsidRPr="001D1059">
              <w:t>13 and one-third</w:t>
            </w:r>
          </w:p>
        </w:tc>
        <w:tc>
          <w:tcPr>
            <w:tcW w:w="0" w:type="auto"/>
          </w:tcPr>
          <w:p w14:paraId="5A0B3DEE" w14:textId="77777777" w:rsidR="001D1059" w:rsidRPr="001D1059" w:rsidRDefault="001D1059" w:rsidP="001D1059">
            <w:r w:rsidRPr="001D1059">
              <w:t>12</w:t>
            </w:r>
          </w:p>
        </w:tc>
        <w:tc>
          <w:tcPr>
            <w:tcW w:w="0" w:type="auto"/>
          </w:tcPr>
          <w:p w14:paraId="7C53A8CD" w14:textId="77777777" w:rsidR="001D1059" w:rsidRPr="001D1059" w:rsidRDefault="001D1059" w:rsidP="001D1059">
            <w:r w:rsidRPr="001D1059">
              <w:t>12</w:t>
            </w:r>
          </w:p>
        </w:tc>
        <w:tc>
          <w:tcPr>
            <w:tcW w:w="0" w:type="auto"/>
          </w:tcPr>
          <w:p w14:paraId="307FBC68" w14:textId="77777777" w:rsidR="001D1059" w:rsidRPr="001D1059" w:rsidRDefault="001D1059" w:rsidP="001D1059">
            <w:r w:rsidRPr="001D1059">
              <w:t>-</w:t>
            </w:r>
          </w:p>
        </w:tc>
      </w:tr>
      <w:tr w:rsidR="001D1059" w14:paraId="0C0C5E4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4FCDB9AE" w14:textId="77777777" w:rsidR="001D1059" w:rsidRPr="001D1059" w:rsidRDefault="001D1059" w:rsidP="001D1059">
            <w:r w:rsidRPr="001D1059">
              <w:t>Stoves</w:t>
            </w:r>
          </w:p>
        </w:tc>
        <w:tc>
          <w:tcPr>
            <w:tcW w:w="0" w:type="auto"/>
          </w:tcPr>
          <w:p w14:paraId="22591F34" w14:textId="77777777" w:rsidR="001D1059" w:rsidRPr="001D1059" w:rsidRDefault="001D1059" w:rsidP="001D1059">
            <w:r w:rsidRPr="001D1059">
              <w:t>20</w:t>
            </w:r>
          </w:p>
        </w:tc>
        <w:tc>
          <w:tcPr>
            <w:tcW w:w="0" w:type="auto"/>
          </w:tcPr>
          <w:p w14:paraId="500EE34F" w14:textId="77777777" w:rsidR="001D1059" w:rsidRPr="001D1059" w:rsidRDefault="001D1059" w:rsidP="001D1059">
            <w:r w:rsidRPr="001D1059">
              <w:t>12</w:t>
            </w:r>
          </w:p>
        </w:tc>
        <w:tc>
          <w:tcPr>
            <w:tcW w:w="0" w:type="auto"/>
          </w:tcPr>
          <w:p w14:paraId="66332A3C" w14:textId="77777777" w:rsidR="001D1059" w:rsidRPr="001D1059" w:rsidRDefault="001D1059" w:rsidP="001D1059">
            <w:r w:rsidRPr="001D1059">
              <w:t>12</w:t>
            </w:r>
          </w:p>
        </w:tc>
        <w:tc>
          <w:tcPr>
            <w:tcW w:w="0" w:type="auto"/>
          </w:tcPr>
          <w:p w14:paraId="53E82626" w14:textId="77777777" w:rsidR="001D1059" w:rsidRPr="001D1059" w:rsidRDefault="001D1059" w:rsidP="001D1059">
            <w:r w:rsidRPr="001D1059">
              <w:t>-</w:t>
            </w:r>
          </w:p>
        </w:tc>
      </w:tr>
      <w:tr w:rsidR="001D1059" w14:paraId="3F9D62EF"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18A1898" w14:textId="77777777" w:rsidR="001D1059" w:rsidRPr="001D1059" w:rsidRDefault="001D1059" w:rsidP="001D1059">
            <w:r w:rsidRPr="001D1059">
              <w:t>Water filters, electrical</w:t>
            </w:r>
          </w:p>
        </w:tc>
        <w:tc>
          <w:tcPr>
            <w:tcW w:w="0" w:type="auto"/>
          </w:tcPr>
          <w:p w14:paraId="39DE65A5" w14:textId="77777777" w:rsidR="001D1059" w:rsidRPr="001D1059" w:rsidRDefault="001D1059" w:rsidP="001D1059">
            <w:r w:rsidRPr="001D1059">
              <w:t>own estimate</w:t>
            </w:r>
          </w:p>
        </w:tc>
        <w:tc>
          <w:tcPr>
            <w:tcW w:w="0" w:type="auto"/>
          </w:tcPr>
          <w:p w14:paraId="23EE5065" w14:textId="77777777" w:rsidR="001D1059" w:rsidRPr="001D1059" w:rsidRDefault="001D1059" w:rsidP="001D1059">
            <w:r w:rsidRPr="001D1059">
              <w:t>15</w:t>
            </w:r>
          </w:p>
        </w:tc>
        <w:tc>
          <w:tcPr>
            <w:tcW w:w="0" w:type="auto"/>
          </w:tcPr>
          <w:p w14:paraId="088F0A49" w14:textId="77777777" w:rsidR="001D1059" w:rsidRPr="001D1059" w:rsidRDefault="001D1059" w:rsidP="001D1059">
            <w:r w:rsidRPr="001D1059">
              <w:t>15</w:t>
            </w:r>
          </w:p>
        </w:tc>
        <w:tc>
          <w:tcPr>
            <w:tcW w:w="0" w:type="auto"/>
          </w:tcPr>
          <w:p w14:paraId="728A52F5" w14:textId="77777777" w:rsidR="001D1059" w:rsidRPr="001D1059" w:rsidRDefault="001D1059" w:rsidP="001D1059">
            <w:r w:rsidRPr="001D1059">
              <w:t>-</w:t>
            </w:r>
          </w:p>
        </w:tc>
      </w:tr>
      <w:tr w:rsidR="001D1059" w14:paraId="31A624D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3E95440" w14:textId="77777777" w:rsidR="001D1059" w:rsidRPr="001D1059" w:rsidRDefault="001D1059" w:rsidP="001D1059">
            <w:r w:rsidRPr="001D1059">
              <w:t>Water filters, fixed (attached to plumbing)</w:t>
            </w:r>
          </w:p>
        </w:tc>
        <w:tc>
          <w:tcPr>
            <w:tcW w:w="0" w:type="auto"/>
          </w:tcPr>
          <w:p w14:paraId="7951E487" w14:textId="77777777" w:rsidR="001D1059" w:rsidRPr="001D1059" w:rsidRDefault="001D1059" w:rsidP="001D1059">
            <w:r w:rsidRPr="001D1059">
              <w:t>-</w:t>
            </w:r>
          </w:p>
        </w:tc>
        <w:tc>
          <w:tcPr>
            <w:tcW w:w="0" w:type="auto"/>
          </w:tcPr>
          <w:p w14:paraId="55B9019B" w14:textId="77777777" w:rsidR="001D1059" w:rsidRPr="001D1059" w:rsidRDefault="001D1059" w:rsidP="001D1059">
            <w:r w:rsidRPr="001D1059">
              <w:t>-</w:t>
            </w:r>
          </w:p>
        </w:tc>
        <w:tc>
          <w:tcPr>
            <w:tcW w:w="0" w:type="auto"/>
          </w:tcPr>
          <w:p w14:paraId="357F8D2C" w14:textId="77777777" w:rsidR="001D1059" w:rsidRPr="001D1059" w:rsidRDefault="001D1059" w:rsidP="001D1059">
            <w:r w:rsidRPr="001D1059">
              <w:t>-</w:t>
            </w:r>
          </w:p>
        </w:tc>
        <w:tc>
          <w:tcPr>
            <w:tcW w:w="0" w:type="auto"/>
          </w:tcPr>
          <w:p w14:paraId="7957A01B" w14:textId="77777777" w:rsidR="001D1059" w:rsidRPr="001D1059" w:rsidRDefault="001D1059" w:rsidP="001D1059">
            <w:r w:rsidRPr="001D1059">
              <w:t>Yes</w:t>
            </w:r>
          </w:p>
        </w:tc>
      </w:tr>
    </w:tbl>
    <w:p w14:paraId="4DDF4D40" w14:textId="77777777" w:rsidR="001D1059" w:rsidRPr="001D1059" w:rsidRDefault="001D1059" w:rsidP="001D1059">
      <w:pPr>
        <w:pStyle w:val="Caption"/>
      </w:pPr>
      <w:r w:rsidRPr="001D1059">
        <w:t>Table: Laundry assets</w:t>
      </w:r>
    </w:p>
    <w:tbl>
      <w:tblPr>
        <w:tblStyle w:val="TableATO"/>
        <w:tblW w:w="5000" w:type="pct"/>
        <w:tblLook w:val="0020" w:firstRow="1" w:lastRow="0" w:firstColumn="0" w:lastColumn="0" w:noHBand="0" w:noVBand="0"/>
      </w:tblPr>
      <w:tblGrid>
        <w:gridCol w:w="1727"/>
        <w:gridCol w:w="2114"/>
        <w:gridCol w:w="2343"/>
        <w:gridCol w:w="2089"/>
        <w:gridCol w:w="1365"/>
      </w:tblGrid>
      <w:tr w:rsidR="001D1059" w14:paraId="05DA9E31"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0AA37C9A" w14:textId="77777777" w:rsidR="001D1059" w:rsidRPr="001D1059" w:rsidRDefault="001D1059" w:rsidP="001D1059">
            <w:r w:rsidRPr="001D1059">
              <w:t>Asset</w:t>
            </w:r>
          </w:p>
        </w:tc>
        <w:tc>
          <w:tcPr>
            <w:tcW w:w="0" w:type="auto"/>
          </w:tcPr>
          <w:p w14:paraId="3CEFC616" w14:textId="77777777" w:rsidR="001D1059" w:rsidRPr="001D1059" w:rsidRDefault="001D1059" w:rsidP="001D1059">
            <w:r w:rsidRPr="001D1059">
              <w:t>Deduction for decline in value (effective life in years) for assets acquired before 1 July 2004</w:t>
            </w:r>
          </w:p>
        </w:tc>
        <w:tc>
          <w:tcPr>
            <w:tcW w:w="0" w:type="auto"/>
          </w:tcPr>
          <w:p w14:paraId="558EFEED" w14:textId="77777777" w:rsidR="001D1059" w:rsidRPr="001D1059" w:rsidRDefault="001D1059" w:rsidP="001D1059">
            <w:r w:rsidRPr="001D1059">
              <w:t>Deduction for decline in value (effective life in years) for assets acquired from 1 July 2004 and before 1 July 2019</w:t>
            </w:r>
          </w:p>
        </w:tc>
        <w:tc>
          <w:tcPr>
            <w:tcW w:w="0" w:type="auto"/>
          </w:tcPr>
          <w:p w14:paraId="69D6A821" w14:textId="77777777" w:rsidR="001D1059" w:rsidRPr="001D1059" w:rsidRDefault="001D1059" w:rsidP="001D1059">
            <w:r w:rsidRPr="001D1059">
              <w:t>Deduction for decline in value (effective life in years) for assets acquired from 1 July 2019</w:t>
            </w:r>
          </w:p>
        </w:tc>
        <w:tc>
          <w:tcPr>
            <w:tcW w:w="0" w:type="auto"/>
          </w:tcPr>
          <w:p w14:paraId="6AFCF89D" w14:textId="77777777" w:rsidR="001D1059" w:rsidRPr="001D1059" w:rsidRDefault="001D1059" w:rsidP="001D1059">
            <w:r w:rsidRPr="001D1059">
              <w:t>Capital works deduction</w:t>
            </w:r>
          </w:p>
        </w:tc>
      </w:tr>
      <w:tr w:rsidR="001D1059" w14:paraId="4382E5F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EF37AB8" w14:textId="77777777" w:rsidR="001D1059" w:rsidRPr="001D1059" w:rsidRDefault="001D1059" w:rsidP="001D1059">
            <w:r w:rsidRPr="001D1059">
              <w:t>Clothes dryers</w:t>
            </w:r>
          </w:p>
        </w:tc>
        <w:tc>
          <w:tcPr>
            <w:tcW w:w="0" w:type="auto"/>
          </w:tcPr>
          <w:p w14:paraId="4DB7B22B" w14:textId="77777777" w:rsidR="001D1059" w:rsidRPr="001D1059" w:rsidRDefault="001D1059" w:rsidP="001D1059">
            <w:r w:rsidRPr="001D1059">
              <w:t>own estimate</w:t>
            </w:r>
          </w:p>
        </w:tc>
        <w:tc>
          <w:tcPr>
            <w:tcW w:w="0" w:type="auto"/>
          </w:tcPr>
          <w:p w14:paraId="1B3B06D9" w14:textId="77777777" w:rsidR="001D1059" w:rsidRPr="001D1059" w:rsidRDefault="001D1059" w:rsidP="001D1059">
            <w:r w:rsidRPr="001D1059">
              <w:t>10</w:t>
            </w:r>
          </w:p>
        </w:tc>
        <w:tc>
          <w:tcPr>
            <w:tcW w:w="0" w:type="auto"/>
          </w:tcPr>
          <w:p w14:paraId="42826389" w14:textId="77777777" w:rsidR="001D1059" w:rsidRPr="001D1059" w:rsidRDefault="001D1059" w:rsidP="001D1059">
            <w:r w:rsidRPr="001D1059">
              <w:t>7</w:t>
            </w:r>
          </w:p>
        </w:tc>
        <w:tc>
          <w:tcPr>
            <w:tcW w:w="0" w:type="auto"/>
          </w:tcPr>
          <w:p w14:paraId="1F315B29" w14:textId="77777777" w:rsidR="001D1059" w:rsidRPr="001D1059" w:rsidRDefault="001D1059" w:rsidP="001D1059">
            <w:r w:rsidRPr="001D1059">
              <w:t>-</w:t>
            </w:r>
          </w:p>
        </w:tc>
      </w:tr>
      <w:tr w:rsidR="001D1059" w14:paraId="65698DA9"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FBC5BA5" w14:textId="77777777" w:rsidR="001D1059" w:rsidRPr="001D1059" w:rsidRDefault="001D1059" w:rsidP="001D1059">
            <w:r w:rsidRPr="001D1059">
              <w:t>Fixtures (including tapware, tiles and tubs)</w:t>
            </w:r>
          </w:p>
        </w:tc>
        <w:tc>
          <w:tcPr>
            <w:tcW w:w="0" w:type="auto"/>
          </w:tcPr>
          <w:p w14:paraId="48147D8A" w14:textId="77777777" w:rsidR="001D1059" w:rsidRPr="001D1059" w:rsidRDefault="001D1059" w:rsidP="001D1059">
            <w:r w:rsidRPr="001D1059">
              <w:t>-</w:t>
            </w:r>
          </w:p>
        </w:tc>
        <w:tc>
          <w:tcPr>
            <w:tcW w:w="0" w:type="auto"/>
          </w:tcPr>
          <w:p w14:paraId="5521049A" w14:textId="77777777" w:rsidR="001D1059" w:rsidRPr="001D1059" w:rsidRDefault="001D1059" w:rsidP="001D1059">
            <w:r w:rsidRPr="001D1059">
              <w:t>-</w:t>
            </w:r>
          </w:p>
        </w:tc>
        <w:tc>
          <w:tcPr>
            <w:tcW w:w="0" w:type="auto"/>
          </w:tcPr>
          <w:p w14:paraId="6EBA703E" w14:textId="77777777" w:rsidR="001D1059" w:rsidRPr="001D1059" w:rsidRDefault="001D1059" w:rsidP="001D1059">
            <w:r w:rsidRPr="001D1059">
              <w:t>-</w:t>
            </w:r>
          </w:p>
        </w:tc>
        <w:tc>
          <w:tcPr>
            <w:tcW w:w="0" w:type="auto"/>
          </w:tcPr>
          <w:p w14:paraId="0170F4BC" w14:textId="77777777" w:rsidR="001D1059" w:rsidRPr="001D1059" w:rsidRDefault="001D1059" w:rsidP="001D1059">
            <w:r w:rsidRPr="001D1059">
              <w:t>Yes</w:t>
            </w:r>
          </w:p>
        </w:tc>
      </w:tr>
      <w:tr w:rsidR="001D1059" w14:paraId="78E3926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D6C8389" w14:textId="77777777" w:rsidR="001D1059" w:rsidRPr="001D1059" w:rsidRDefault="001D1059" w:rsidP="001D1059">
            <w:r w:rsidRPr="001D1059">
              <w:t>Ironing boards, freestanding</w:t>
            </w:r>
          </w:p>
        </w:tc>
        <w:tc>
          <w:tcPr>
            <w:tcW w:w="0" w:type="auto"/>
          </w:tcPr>
          <w:p w14:paraId="66FED65D" w14:textId="77777777" w:rsidR="001D1059" w:rsidRPr="001D1059" w:rsidRDefault="001D1059" w:rsidP="001D1059">
            <w:r w:rsidRPr="001D1059">
              <w:t>own estimate</w:t>
            </w:r>
          </w:p>
        </w:tc>
        <w:tc>
          <w:tcPr>
            <w:tcW w:w="0" w:type="auto"/>
          </w:tcPr>
          <w:p w14:paraId="5972A572" w14:textId="77777777" w:rsidR="001D1059" w:rsidRPr="001D1059" w:rsidRDefault="001D1059" w:rsidP="001D1059">
            <w:r w:rsidRPr="001D1059">
              <w:t>7</w:t>
            </w:r>
          </w:p>
        </w:tc>
        <w:tc>
          <w:tcPr>
            <w:tcW w:w="0" w:type="auto"/>
          </w:tcPr>
          <w:p w14:paraId="1E41E354" w14:textId="77777777" w:rsidR="001D1059" w:rsidRPr="001D1059" w:rsidRDefault="001D1059" w:rsidP="001D1059">
            <w:r w:rsidRPr="001D1059">
              <w:t>5</w:t>
            </w:r>
          </w:p>
        </w:tc>
        <w:tc>
          <w:tcPr>
            <w:tcW w:w="0" w:type="auto"/>
          </w:tcPr>
          <w:p w14:paraId="60BAC9FB" w14:textId="77777777" w:rsidR="001D1059" w:rsidRPr="001D1059" w:rsidRDefault="001D1059" w:rsidP="001D1059">
            <w:r w:rsidRPr="001D1059">
              <w:t>-</w:t>
            </w:r>
          </w:p>
        </w:tc>
      </w:tr>
      <w:tr w:rsidR="001D1059" w14:paraId="4DCA4A6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4D753D2F" w14:textId="77777777" w:rsidR="001D1059" w:rsidRPr="001D1059" w:rsidRDefault="001D1059" w:rsidP="001D1059">
            <w:r w:rsidRPr="001D1059">
              <w:t>Ironing boards, other than freestanding</w:t>
            </w:r>
          </w:p>
        </w:tc>
        <w:tc>
          <w:tcPr>
            <w:tcW w:w="0" w:type="auto"/>
          </w:tcPr>
          <w:p w14:paraId="25B908F8" w14:textId="77777777" w:rsidR="001D1059" w:rsidRPr="001D1059" w:rsidRDefault="001D1059" w:rsidP="001D1059">
            <w:r w:rsidRPr="001D1059">
              <w:t>-</w:t>
            </w:r>
          </w:p>
        </w:tc>
        <w:tc>
          <w:tcPr>
            <w:tcW w:w="0" w:type="auto"/>
          </w:tcPr>
          <w:p w14:paraId="4699E437" w14:textId="77777777" w:rsidR="001D1059" w:rsidRPr="001D1059" w:rsidRDefault="001D1059" w:rsidP="001D1059">
            <w:r w:rsidRPr="001D1059">
              <w:t>-</w:t>
            </w:r>
          </w:p>
        </w:tc>
        <w:tc>
          <w:tcPr>
            <w:tcW w:w="0" w:type="auto"/>
          </w:tcPr>
          <w:p w14:paraId="18D4EED2" w14:textId="77777777" w:rsidR="001D1059" w:rsidRPr="001D1059" w:rsidRDefault="001D1059" w:rsidP="001D1059">
            <w:r w:rsidRPr="001D1059">
              <w:t>-</w:t>
            </w:r>
          </w:p>
        </w:tc>
        <w:tc>
          <w:tcPr>
            <w:tcW w:w="0" w:type="auto"/>
          </w:tcPr>
          <w:p w14:paraId="3BDAA3CA" w14:textId="77777777" w:rsidR="001D1059" w:rsidRPr="001D1059" w:rsidRDefault="001D1059" w:rsidP="001D1059">
            <w:r w:rsidRPr="001D1059">
              <w:t>Yes</w:t>
            </w:r>
          </w:p>
        </w:tc>
      </w:tr>
      <w:tr w:rsidR="001D1059" w14:paraId="6B722B6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4946ECF" w14:textId="77777777" w:rsidR="001D1059" w:rsidRPr="001D1059" w:rsidRDefault="001D1059" w:rsidP="001D1059">
            <w:r w:rsidRPr="001D1059">
              <w:t>Irons</w:t>
            </w:r>
          </w:p>
        </w:tc>
        <w:tc>
          <w:tcPr>
            <w:tcW w:w="0" w:type="auto"/>
          </w:tcPr>
          <w:p w14:paraId="2D6BF9E8" w14:textId="77777777" w:rsidR="001D1059" w:rsidRPr="001D1059" w:rsidRDefault="001D1059" w:rsidP="001D1059">
            <w:r w:rsidRPr="001D1059">
              <w:t>own estimate</w:t>
            </w:r>
          </w:p>
        </w:tc>
        <w:tc>
          <w:tcPr>
            <w:tcW w:w="0" w:type="auto"/>
          </w:tcPr>
          <w:p w14:paraId="225EF2AE" w14:textId="77777777" w:rsidR="001D1059" w:rsidRPr="001D1059" w:rsidRDefault="001D1059" w:rsidP="001D1059">
            <w:r w:rsidRPr="001D1059">
              <w:t>5</w:t>
            </w:r>
          </w:p>
        </w:tc>
        <w:tc>
          <w:tcPr>
            <w:tcW w:w="0" w:type="auto"/>
          </w:tcPr>
          <w:p w14:paraId="2F90B5EF" w14:textId="77777777" w:rsidR="001D1059" w:rsidRPr="001D1059" w:rsidRDefault="001D1059" w:rsidP="001D1059">
            <w:r w:rsidRPr="001D1059">
              <w:t>5</w:t>
            </w:r>
          </w:p>
        </w:tc>
        <w:tc>
          <w:tcPr>
            <w:tcW w:w="0" w:type="auto"/>
          </w:tcPr>
          <w:p w14:paraId="5DA0588E" w14:textId="77777777" w:rsidR="001D1059" w:rsidRPr="001D1059" w:rsidRDefault="001D1059" w:rsidP="001D1059">
            <w:r w:rsidRPr="001D1059">
              <w:t>-</w:t>
            </w:r>
          </w:p>
        </w:tc>
      </w:tr>
      <w:tr w:rsidR="001D1059" w14:paraId="60F6E7B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5F81D3C" w14:textId="77777777" w:rsidR="001D1059" w:rsidRPr="001D1059" w:rsidRDefault="001D1059" w:rsidP="001D1059">
            <w:r w:rsidRPr="001D1059">
              <w:t>Washing machines</w:t>
            </w:r>
          </w:p>
        </w:tc>
        <w:tc>
          <w:tcPr>
            <w:tcW w:w="0" w:type="auto"/>
          </w:tcPr>
          <w:p w14:paraId="6A86425D" w14:textId="77777777" w:rsidR="001D1059" w:rsidRPr="001D1059" w:rsidRDefault="001D1059" w:rsidP="001D1059">
            <w:r w:rsidRPr="001D1059">
              <w:t>6 and two-thirds</w:t>
            </w:r>
          </w:p>
        </w:tc>
        <w:tc>
          <w:tcPr>
            <w:tcW w:w="0" w:type="auto"/>
          </w:tcPr>
          <w:p w14:paraId="3BACD323" w14:textId="77777777" w:rsidR="001D1059" w:rsidRPr="001D1059" w:rsidRDefault="001D1059" w:rsidP="001D1059">
            <w:r w:rsidRPr="001D1059">
              <w:t>10</w:t>
            </w:r>
          </w:p>
        </w:tc>
        <w:tc>
          <w:tcPr>
            <w:tcW w:w="0" w:type="auto"/>
          </w:tcPr>
          <w:p w14:paraId="702CA806" w14:textId="77777777" w:rsidR="001D1059" w:rsidRPr="001D1059" w:rsidRDefault="001D1059" w:rsidP="001D1059">
            <w:r w:rsidRPr="001D1059">
              <w:t>8</w:t>
            </w:r>
          </w:p>
        </w:tc>
        <w:tc>
          <w:tcPr>
            <w:tcW w:w="0" w:type="auto"/>
          </w:tcPr>
          <w:p w14:paraId="7C36E4DD" w14:textId="77777777" w:rsidR="001D1059" w:rsidRPr="001D1059" w:rsidRDefault="001D1059" w:rsidP="001D1059">
            <w:r w:rsidRPr="001D1059">
              <w:t>-</w:t>
            </w:r>
          </w:p>
        </w:tc>
      </w:tr>
    </w:tbl>
    <w:p w14:paraId="7B2389C7" w14:textId="77777777" w:rsidR="001D1059" w:rsidRPr="001D1059" w:rsidRDefault="001D1059" w:rsidP="001D1059">
      <w:pPr>
        <w:pStyle w:val="Caption"/>
      </w:pPr>
      <w:r w:rsidRPr="001D1059">
        <w:t>Table: Outdoor assets</w:t>
      </w:r>
    </w:p>
    <w:tbl>
      <w:tblPr>
        <w:tblStyle w:val="TableATO"/>
        <w:tblW w:w="5000" w:type="pct"/>
        <w:tblLook w:val="0020" w:firstRow="1" w:lastRow="0" w:firstColumn="0" w:lastColumn="0" w:noHBand="0" w:noVBand="0"/>
      </w:tblPr>
      <w:tblGrid>
        <w:gridCol w:w="2186"/>
        <w:gridCol w:w="1979"/>
        <w:gridCol w:w="2173"/>
        <w:gridCol w:w="1958"/>
        <w:gridCol w:w="1342"/>
      </w:tblGrid>
      <w:tr w:rsidR="001D1059" w14:paraId="7298A267"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1D6989A3" w14:textId="77777777" w:rsidR="001D1059" w:rsidRPr="001D1059" w:rsidRDefault="001D1059" w:rsidP="001D1059">
            <w:r w:rsidRPr="001D1059">
              <w:t>Asset</w:t>
            </w:r>
          </w:p>
        </w:tc>
        <w:tc>
          <w:tcPr>
            <w:tcW w:w="0" w:type="auto"/>
          </w:tcPr>
          <w:p w14:paraId="74D1ECE1" w14:textId="77777777" w:rsidR="001D1059" w:rsidRPr="001D1059" w:rsidRDefault="001D1059" w:rsidP="001D1059">
            <w:r w:rsidRPr="001D1059">
              <w:t>Deduction for decline in value (effective life in years) for assets acquired before 1 July 2004</w:t>
            </w:r>
          </w:p>
        </w:tc>
        <w:tc>
          <w:tcPr>
            <w:tcW w:w="0" w:type="auto"/>
          </w:tcPr>
          <w:p w14:paraId="34797C8F" w14:textId="77777777" w:rsidR="001D1059" w:rsidRPr="001D1059" w:rsidRDefault="001D1059" w:rsidP="001D1059">
            <w:r w:rsidRPr="001D1059">
              <w:t>Deduction for decline in value (effective life in years) for assets acquired from 1 July 2004 and before 1 July 2019</w:t>
            </w:r>
          </w:p>
        </w:tc>
        <w:tc>
          <w:tcPr>
            <w:tcW w:w="0" w:type="auto"/>
          </w:tcPr>
          <w:p w14:paraId="33AC4780" w14:textId="77777777" w:rsidR="001D1059" w:rsidRPr="001D1059" w:rsidRDefault="001D1059" w:rsidP="001D1059">
            <w:r w:rsidRPr="001D1059">
              <w:t>Deduction for decline in value (effective life in years) for assets acquired from 1 July 2019</w:t>
            </w:r>
          </w:p>
        </w:tc>
        <w:tc>
          <w:tcPr>
            <w:tcW w:w="0" w:type="auto"/>
          </w:tcPr>
          <w:p w14:paraId="733FD343" w14:textId="77777777" w:rsidR="001D1059" w:rsidRPr="001D1059" w:rsidRDefault="001D1059" w:rsidP="001D1059">
            <w:r w:rsidRPr="001D1059">
              <w:t>Capital works deduction</w:t>
            </w:r>
          </w:p>
        </w:tc>
      </w:tr>
      <w:tr w:rsidR="001D1059" w14:paraId="1EDBC9E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49B4D5D" w14:textId="77777777" w:rsidR="001D1059" w:rsidRPr="001D1059" w:rsidRDefault="001D1059" w:rsidP="001D1059">
            <w:r w:rsidRPr="001D1059">
              <w:t>Automatic garage doors: controls</w:t>
            </w:r>
          </w:p>
        </w:tc>
        <w:tc>
          <w:tcPr>
            <w:tcW w:w="0" w:type="auto"/>
          </w:tcPr>
          <w:p w14:paraId="34F3E40B" w14:textId="77777777" w:rsidR="001D1059" w:rsidRPr="001D1059" w:rsidRDefault="001D1059" w:rsidP="001D1059">
            <w:r w:rsidRPr="001D1059">
              <w:t>own estimate</w:t>
            </w:r>
          </w:p>
        </w:tc>
        <w:tc>
          <w:tcPr>
            <w:tcW w:w="0" w:type="auto"/>
          </w:tcPr>
          <w:p w14:paraId="0B804C1F" w14:textId="77777777" w:rsidR="001D1059" w:rsidRPr="001D1059" w:rsidRDefault="001D1059" w:rsidP="001D1059">
            <w:r w:rsidRPr="001D1059">
              <w:t>5</w:t>
            </w:r>
          </w:p>
        </w:tc>
        <w:tc>
          <w:tcPr>
            <w:tcW w:w="0" w:type="auto"/>
          </w:tcPr>
          <w:p w14:paraId="53F4F7BC" w14:textId="77777777" w:rsidR="001D1059" w:rsidRPr="001D1059" w:rsidRDefault="001D1059" w:rsidP="001D1059">
            <w:r w:rsidRPr="001D1059">
              <w:t>5</w:t>
            </w:r>
          </w:p>
        </w:tc>
        <w:tc>
          <w:tcPr>
            <w:tcW w:w="0" w:type="auto"/>
          </w:tcPr>
          <w:p w14:paraId="77D0C328" w14:textId="77777777" w:rsidR="001D1059" w:rsidRPr="001D1059" w:rsidRDefault="001D1059" w:rsidP="001D1059">
            <w:r w:rsidRPr="001D1059">
              <w:t>-</w:t>
            </w:r>
          </w:p>
        </w:tc>
      </w:tr>
      <w:tr w:rsidR="001D1059" w14:paraId="677DBBF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0DD3379" w14:textId="77777777" w:rsidR="001D1059" w:rsidRPr="001D1059" w:rsidRDefault="001D1059" w:rsidP="001D1059">
            <w:r w:rsidRPr="001D1059">
              <w:t>Automatic garage doors: motors</w:t>
            </w:r>
          </w:p>
        </w:tc>
        <w:tc>
          <w:tcPr>
            <w:tcW w:w="0" w:type="auto"/>
          </w:tcPr>
          <w:p w14:paraId="710CAEA0" w14:textId="77777777" w:rsidR="001D1059" w:rsidRPr="001D1059" w:rsidRDefault="001D1059" w:rsidP="001D1059">
            <w:r w:rsidRPr="001D1059">
              <w:t>own estimate</w:t>
            </w:r>
          </w:p>
        </w:tc>
        <w:tc>
          <w:tcPr>
            <w:tcW w:w="0" w:type="auto"/>
          </w:tcPr>
          <w:p w14:paraId="0E943221" w14:textId="77777777" w:rsidR="001D1059" w:rsidRPr="001D1059" w:rsidRDefault="001D1059" w:rsidP="001D1059">
            <w:r w:rsidRPr="001D1059">
              <w:t>10</w:t>
            </w:r>
          </w:p>
        </w:tc>
        <w:tc>
          <w:tcPr>
            <w:tcW w:w="0" w:type="auto"/>
          </w:tcPr>
          <w:p w14:paraId="6653D528" w14:textId="77777777" w:rsidR="001D1059" w:rsidRPr="001D1059" w:rsidRDefault="001D1059" w:rsidP="001D1059">
            <w:r w:rsidRPr="001D1059">
              <w:t>10</w:t>
            </w:r>
          </w:p>
        </w:tc>
        <w:tc>
          <w:tcPr>
            <w:tcW w:w="0" w:type="auto"/>
          </w:tcPr>
          <w:p w14:paraId="39255013" w14:textId="77777777" w:rsidR="001D1059" w:rsidRPr="001D1059" w:rsidRDefault="001D1059" w:rsidP="001D1059">
            <w:r w:rsidRPr="001D1059">
              <w:t>-</w:t>
            </w:r>
          </w:p>
        </w:tc>
      </w:tr>
      <w:tr w:rsidR="001D1059" w14:paraId="44BFDEE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DA21055" w14:textId="77777777" w:rsidR="001D1059" w:rsidRPr="001D1059" w:rsidRDefault="001D1059" w:rsidP="001D1059">
            <w:r w:rsidRPr="001D1059">
              <w:t>Automatic garage doors (excluding controls and motors)</w:t>
            </w:r>
          </w:p>
        </w:tc>
        <w:tc>
          <w:tcPr>
            <w:tcW w:w="0" w:type="auto"/>
          </w:tcPr>
          <w:p w14:paraId="2D597FE5" w14:textId="77777777" w:rsidR="001D1059" w:rsidRPr="001D1059" w:rsidRDefault="001D1059" w:rsidP="001D1059">
            <w:r w:rsidRPr="001D1059">
              <w:t>-</w:t>
            </w:r>
          </w:p>
        </w:tc>
        <w:tc>
          <w:tcPr>
            <w:tcW w:w="0" w:type="auto"/>
          </w:tcPr>
          <w:p w14:paraId="5D8C4710" w14:textId="77777777" w:rsidR="001D1059" w:rsidRPr="001D1059" w:rsidRDefault="001D1059" w:rsidP="001D1059">
            <w:r w:rsidRPr="001D1059">
              <w:t>-</w:t>
            </w:r>
          </w:p>
        </w:tc>
        <w:tc>
          <w:tcPr>
            <w:tcW w:w="0" w:type="auto"/>
          </w:tcPr>
          <w:p w14:paraId="698F069A" w14:textId="77777777" w:rsidR="001D1059" w:rsidRPr="001D1059" w:rsidRDefault="001D1059" w:rsidP="001D1059">
            <w:r w:rsidRPr="001D1059">
              <w:t>-</w:t>
            </w:r>
          </w:p>
        </w:tc>
        <w:tc>
          <w:tcPr>
            <w:tcW w:w="0" w:type="auto"/>
          </w:tcPr>
          <w:p w14:paraId="2EFD4153" w14:textId="77777777" w:rsidR="001D1059" w:rsidRPr="001D1059" w:rsidRDefault="001D1059" w:rsidP="001D1059">
            <w:r w:rsidRPr="001D1059">
              <w:t>Yes</w:t>
            </w:r>
          </w:p>
        </w:tc>
      </w:tr>
      <w:tr w:rsidR="001D1059" w14:paraId="4B73F1D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FD6FDEA" w14:textId="77777777" w:rsidR="001D1059" w:rsidRPr="001D1059" w:rsidRDefault="001D1059" w:rsidP="001D1059">
            <w:r w:rsidRPr="001D1059">
              <w:t>Barbecues – fixed</w:t>
            </w:r>
          </w:p>
        </w:tc>
        <w:tc>
          <w:tcPr>
            <w:tcW w:w="0" w:type="auto"/>
          </w:tcPr>
          <w:p w14:paraId="45D7C41D" w14:textId="77777777" w:rsidR="001D1059" w:rsidRPr="001D1059" w:rsidRDefault="001D1059" w:rsidP="001D1059">
            <w:r w:rsidRPr="001D1059">
              <w:t>-</w:t>
            </w:r>
          </w:p>
        </w:tc>
        <w:tc>
          <w:tcPr>
            <w:tcW w:w="0" w:type="auto"/>
          </w:tcPr>
          <w:p w14:paraId="018B58AB" w14:textId="77777777" w:rsidR="001D1059" w:rsidRPr="001D1059" w:rsidRDefault="001D1059" w:rsidP="001D1059">
            <w:r w:rsidRPr="001D1059">
              <w:t>-</w:t>
            </w:r>
          </w:p>
        </w:tc>
        <w:tc>
          <w:tcPr>
            <w:tcW w:w="0" w:type="auto"/>
          </w:tcPr>
          <w:p w14:paraId="59D53A36" w14:textId="77777777" w:rsidR="001D1059" w:rsidRPr="001D1059" w:rsidRDefault="001D1059" w:rsidP="001D1059">
            <w:r w:rsidRPr="001D1059">
              <w:t>-</w:t>
            </w:r>
          </w:p>
        </w:tc>
        <w:tc>
          <w:tcPr>
            <w:tcW w:w="0" w:type="auto"/>
          </w:tcPr>
          <w:p w14:paraId="64271C42" w14:textId="77777777" w:rsidR="001D1059" w:rsidRPr="001D1059" w:rsidRDefault="001D1059" w:rsidP="001D1059">
            <w:r w:rsidRPr="001D1059">
              <w:t>Yes</w:t>
            </w:r>
          </w:p>
        </w:tc>
      </w:tr>
      <w:tr w:rsidR="001D1059" w14:paraId="2F5FFE2F"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A115AC3" w14:textId="77777777" w:rsidR="001D1059" w:rsidRPr="001D1059" w:rsidRDefault="001D1059" w:rsidP="001D1059">
            <w:r w:rsidRPr="001D1059">
              <w:t>Barbecues – fixed: sliding trays and cookers</w:t>
            </w:r>
          </w:p>
        </w:tc>
        <w:tc>
          <w:tcPr>
            <w:tcW w:w="0" w:type="auto"/>
          </w:tcPr>
          <w:p w14:paraId="46D3B146" w14:textId="77777777" w:rsidR="001D1059" w:rsidRPr="001D1059" w:rsidRDefault="001D1059" w:rsidP="001D1059">
            <w:r w:rsidRPr="001D1059">
              <w:t>own estimate</w:t>
            </w:r>
          </w:p>
        </w:tc>
        <w:tc>
          <w:tcPr>
            <w:tcW w:w="0" w:type="auto"/>
          </w:tcPr>
          <w:p w14:paraId="42449A61" w14:textId="77777777" w:rsidR="001D1059" w:rsidRPr="001D1059" w:rsidRDefault="001D1059" w:rsidP="001D1059">
            <w:r w:rsidRPr="001D1059">
              <w:t>10</w:t>
            </w:r>
          </w:p>
        </w:tc>
        <w:tc>
          <w:tcPr>
            <w:tcW w:w="0" w:type="auto"/>
          </w:tcPr>
          <w:p w14:paraId="5CE34DCF" w14:textId="77777777" w:rsidR="001D1059" w:rsidRPr="001D1059" w:rsidRDefault="001D1059" w:rsidP="001D1059">
            <w:r w:rsidRPr="001D1059">
              <w:t>10</w:t>
            </w:r>
          </w:p>
        </w:tc>
        <w:tc>
          <w:tcPr>
            <w:tcW w:w="0" w:type="auto"/>
          </w:tcPr>
          <w:p w14:paraId="172CDE7C" w14:textId="77777777" w:rsidR="001D1059" w:rsidRPr="001D1059" w:rsidRDefault="001D1059" w:rsidP="001D1059">
            <w:r w:rsidRPr="001D1059">
              <w:t>-</w:t>
            </w:r>
          </w:p>
        </w:tc>
      </w:tr>
      <w:tr w:rsidR="001D1059" w14:paraId="5BD37D81"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0A72153" w14:textId="77777777" w:rsidR="001D1059" w:rsidRPr="001D1059" w:rsidRDefault="001D1059" w:rsidP="001D1059">
            <w:r w:rsidRPr="001D1059">
              <w:t>Barbecues - freestanding</w:t>
            </w:r>
          </w:p>
        </w:tc>
        <w:tc>
          <w:tcPr>
            <w:tcW w:w="0" w:type="auto"/>
          </w:tcPr>
          <w:p w14:paraId="76B6353B" w14:textId="77777777" w:rsidR="001D1059" w:rsidRPr="001D1059" w:rsidRDefault="001D1059" w:rsidP="001D1059">
            <w:r w:rsidRPr="001D1059">
              <w:t>own estimate</w:t>
            </w:r>
          </w:p>
        </w:tc>
        <w:tc>
          <w:tcPr>
            <w:tcW w:w="0" w:type="auto"/>
          </w:tcPr>
          <w:p w14:paraId="47250E98" w14:textId="77777777" w:rsidR="001D1059" w:rsidRPr="001D1059" w:rsidRDefault="001D1059" w:rsidP="001D1059">
            <w:r w:rsidRPr="001D1059">
              <w:t>5</w:t>
            </w:r>
          </w:p>
        </w:tc>
        <w:tc>
          <w:tcPr>
            <w:tcW w:w="0" w:type="auto"/>
          </w:tcPr>
          <w:p w14:paraId="73ADC84A" w14:textId="77777777" w:rsidR="001D1059" w:rsidRPr="001D1059" w:rsidRDefault="001D1059" w:rsidP="001D1059">
            <w:r w:rsidRPr="001D1059">
              <w:t>5</w:t>
            </w:r>
          </w:p>
        </w:tc>
        <w:tc>
          <w:tcPr>
            <w:tcW w:w="0" w:type="auto"/>
          </w:tcPr>
          <w:p w14:paraId="6CE9AE60" w14:textId="77777777" w:rsidR="001D1059" w:rsidRPr="001D1059" w:rsidRDefault="001D1059" w:rsidP="001D1059">
            <w:r w:rsidRPr="001D1059">
              <w:t>-</w:t>
            </w:r>
          </w:p>
        </w:tc>
      </w:tr>
      <w:tr w:rsidR="001D1059" w14:paraId="61D34543"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B82959A" w14:textId="77777777" w:rsidR="001D1059" w:rsidRPr="001D1059" w:rsidRDefault="001D1059" w:rsidP="001D1059">
            <w:r w:rsidRPr="001D1059">
              <w:t>Boat sheds</w:t>
            </w:r>
          </w:p>
        </w:tc>
        <w:tc>
          <w:tcPr>
            <w:tcW w:w="0" w:type="auto"/>
          </w:tcPr>
          <w:p w14:paraId="3BB229AF" w14:textId="77777777" w:rsidR="001D1059" w:rsidRPr="001D1059" w:rsidRDefault="001D1059" w:rsidP="001D1059">
            <w:r w:rsidRPr="001D1059">
              <w:t>-</w:t>
            </w:r>
          </w:p>
        </w:tc>
        <w:tc>
          <w:tcPr>
            <w:tcW w:w="0" w:type="auto"/>
          </w:tcPr>
          <w:p w14:paraId="3CF5F844" w14:textId="77777777" w:rsidR="001D1059" w:rsidRPr="001D1059" w:rsidRDefault="001D1059" w:rsidP="001D1059">
            <w:r w:rsidRPr="001D1059">
              <w:t>-</w:t>
            </w:r>
          </w:p>
        </w:tc>
        <w:tc>
          <w:tcPr>
            <w:tcW w:w="0" w:type="auto"/>
          </w:tcPr>
          <w:p w14:paraId="43420C70" w14:textId="77777777" w:rsidR="001D1059" w:rsidRPr="001D1059" w:rsidRDefault="001D1059" w:rsidP="001D1059">
            <w:r w:rsidRPr="001D1059">
              <w:t>-</w:t>
            </w:r>
          </w:p>
        </w:tc>
        <w:tc>
          <w:tcPr>
            <w:tcW w:w="0" w:type="auto"/>
          </w:tcPr>
          <w:p w14:paraId="57E40651" w14:textId="77777777" w:rsidR="001D1059" w:rsidRPr="001D1059" w:rsidRDefault="001D1059" w:rsidP="001D1059">
            <w:r w:rsidRPr="001D1059">
              <w:t>Yes</w:t>
            </w:r>
          </w:p>
        </w:tc>
      </w:tr>
      <w:tr w:rsidR="001D1059" w14:paraId="6B4675B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1151481" w14:textId="77777777" w:rsidR="001D1059" w:rsidRPr="001D1059" w:rsidRDefault="001D1059" w:rsidP="001D1059">
            <w:r w:rsidRPr="001D1059">
              <w:t>Bollards, fixed</w:t>
            </w:r>
          </w:p>
        </w:tc>
        <w:tc>
          <w:tcPr>
            <w:tcW w:w="0" w:type="auto"/>
          </w:tcPr>
          <w:p w14:paraId="20C04154" w14:textId="77777777" w:rsidR="001D1059" w:rsidRPr="001D1059" w:rsidRDefault="001D1059" w:rsidP="001D1059">
            <w:r w:rsidRPr="001D1059">
              <w:t>-</w:t>
            </w:r>
          </w:p>
        </w:tc>
        <w:tc>
          <w:tcPr>
            <w:tcW w:w="0" w:type="auto"/>
          </w:tcPr>
          <w:p w14:paraId="0A96EA4B" w14:textId="77777777" w:rsidR="001D1059" w:rsidRPr="001D1059" w:rsidRDefault="001D1059" w:rsidP="001D1059">
            <w:r w:rsidRPr="001D1059">
              <w:t>-</w:t>
            </w:r>
          </w:p>
        </w:tc>
        <w:tc>
          <w:tcPr>
            <w:tcW w:w="0" w:type="auto"/>
          </w:tcPr>
          <w:p w14:paraId="5AA6F5C1" w14:textId="77777777" w:rsidR="001D1059" w:rsidRPr="001D1059" w:rsidRDefault="001D1059" w:rsidP="001D1059">
            <w:r w:rsidRPr="001D1059">
              <w:t>-</w:t>
            </w:r>
          </w:p>
        </w:tc>
        <w:tc>
          <w:tcPr>
            <w:tcW w:w="0" w:type="auto"/>
          </w:tcPr>
          <w:p w14:paraId="522EDFA4" w14:textId="77777777" w:rsidR="001D1059" w:rsidRPr="001D1059" w:rsidRDefault="001D1059" w:rsidP="001D1059">
            <w:r w:rsidRPr="001D1059">
              <w:t>Yes</w:t>
            </w:r>
          </w:p>
        </w:tc>
      </w:tr>
      <w:tr w:rsidR="001D1059" w14:paraId="36041508"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91FA15D" w14:textId="77777777" w:rsidR="001D1059" w:rsidRPr="001D1059" w:rsidRDefault="001D1059" w:rsidP="001D1059">
            <w:r w:rsidRPr="001D1059">
              <w:t>Car parks, sealed</w:t>
            </w:r>
          </w:p>
        </w:tc>
        <w:tc>
          <w:tcPr>
            <w:tcW w:w="0" w:type="auto"/>
          </w:tcPr>
          <w:p w14:paraId="1D7E2E33" w14:textId="77777777" w:rsidR="001D1059" w:rsidRPr="001D1059" w:rsidRDefault="001D1059" w:rsidP="001D1059">
            <w:r w:rsidRPr="001D1059">
              <w:t>-</w:t>
            </w:r>
          </w:p>
        </w:tc>
        <w:tc>
          <w:tcPr>
            <w:tcW w:w="0" w:type="auto"/>
          </w:tcPr>
          <w:p w14:paraId="0CBF23F6" w14:textId="77777777" w:rsidR="001D1059" w:rsidRPr="001D1059" w:rsidRDefault="001D1059" w:rsidP="001D1059">
            <w:r w:rsidRPr="001D1059">
              <w:t>-</w:t>
            </w:r>
          </w:p>
        </w:tc>
        <w:tc>
          <w:tcPr>
            <w:tcW w:w="0" w:type="auto"/>
          </w:tcPr>
          <w:p w14:paraId="1BD34825" w14:textId="77777777" w:rsidR="001D1059" w:rsidRPr="001D1059" w:rsidRDefault="001D1059" w:rsidP="001D1059">
            <w:r w:rsidRPr="001D1059">
              <w:t>-</w:t>
            </w:r>
          </w:p>
        </w:tc>
        <w:tc>
          <w:tcPr>
            <w:tcW w:w="0" w:type="auto"/>
          </w:tcPr>
          <w:p w14:paraId="13837AA0" w14:textId="77777777" w:rsidR="001D1059" w:rsidRPr="001D1059" w:rsidRDefault="001D1059" w:rsidP="001D1059">
            <w:r w:rsidRPr="001D1059">
              <w:t>Yes</w:t>
            </w:r>
          </w:p>
        </w:tc>
      </w:tr>
      <w:tr w:rsidR="001D1059" w14:paraId="3614CA76"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5A7A3A1" w14:textId="77777777" w:rsidR="001D1059" w:rsidRPr="001D1059" w:rsidRDefault="001D1059" w:rsidP="001D1059">
            <w:r w:rsidRPr="001D1059">
              <w:t>Carports</w:t>
            </w:r>
          </w:p>
        </w:tc>
        <w:tc>
          <w:tcPr>
            <w:tcW w:w="0" w:type="auto"/>
          </w:tcPr>
          <w:p w14:paraId="1B3D3B85" w14:textId="77777777" w:rsidR="001D1059" w:rsidRPr="001D1059" w:rsidRDefault="001D1059" w:rsidP="001D1059">
            <w:r w:rsidRPr="001D1059">
              <w:t>-</w:t>
            </w:r>
          </w:p>
        </w:tc>
        <w:tc>
          <w:tcPr>
            <w:tcW w:w="0" w:type="auto"/>
          </w:tcPr>
          <w:p w14:paraId="1721239A" w14:textId="77777777" w:rsidR="001D1059" w:rsidRPr="001D1059" w:rsidRDefault="001D1059" w:rsidP="001D1059">
            <w:r w:rsidRPr="001D1059">
              <w:t>-</w:t>
            </w:r>
          </w:p>
        </w:tc>
        <w:tc>
          <w:tcPr>
            <w:tcW w:w="0" w:type="auto"/>
          </w:tcPr>
          <w:p w14:paraId="6D5F8CF4" w14:textId="77777777" w:rsidR="001D1059" w:rsidRPr="001D1059" w:rsidRDefault="001D1059" w:rsidP="001D1059">
            <w:r w:rsidRPr="001D1059">
              <w:t>-</w:t>
            </w:r>
          </w:p>
        </w:tc>
        <w:tc>
          <w:tcPr>
            <w:tcW w:w="0" w:type="auto"/>
          </w:tcPr>
          <w:p w14:paraId="05AF6DD2" w14:textId="77777777" w:rsidR="001D1059" w:rsidRPr="001D1059" w:rsidRDefault="001D1059" w:rsidP="001D1059">
            <w:r w:rsidRPr="001D1059">
              <w:t>Yes</w:t>
            </w:r>
          </w:p>
        </w:tc>
      </w:tr>
      <w:tr w:rsidR="001D1059" w14:paraId="4974172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6A7DB0C" w14:textId="77777777" w:rsidR="001D1059" w:rsidRPr="001D1059" w:rsidRDefault="001D1059" w:rsidP="001D1059">
            <w:r w:rsidRPr="001D1059">
              <w:t>Clotheslines</w:t>
            </w:r>
          </w:p>
        </w:tc>
        <w:tc>
          <w:tcPr>
            <w:tcW w:w="0" w:type="auto"/>
          </w:tcPr>
          <w:p w14:paraId="008B2E76" w14:textId="77777777" w:rsidR="001D1059" w:rsidRPr="001D1059" w:rsidRDefault="001D1059" w:rsidP="001D1059">
            <w:r w:rsidRPr="001D1059">
              <w:t>-</w:t>
            </w:r>
          </w:p>
        </w:tc>
        <w:tc>
          <w:tcPr>
            <w:tcW w:w="0" w:type="auto"/>
          </w:tcPr>
          <w:p w14:paraId="768202D6" w14:textId="77777777" w:rsidR="001D1059" w:rsidRPr="001D1059" w:rsidRDefault="001D1059" w:rsidP="001D1059">
            <w:r w:rsidRPr="001D1059">
              <w:t>-</w:t>
            </w:r>
          </w:p>
        </w:tc>
        <w:tc>
          <w:tcPr>
            <w:tcW w:w="0" w:type="auto"/>
          </w:tcPr>
          <w:p w14:paraId="74B3BEC1" w14:textId="77777777" w:rsidR="001D1059" w:rsidRPr="001D1059" w:rsidRDefault="001D1059" w:rsidP="001D1059">
            <w:r w:rsidRPr="001D1059">
              <w:t>-</w:t>
            </w:r>
          </w:p>
        </w:tc>
        <w:tc>
          <w:tcPr>
            <w:tcW w:w="0" w:type="auto"/>
          </w:tcPr>
          <w:p w14:paraId="2EA9F6F6" w14:textId="77777777" w:rsidR="001D1059" w:rsidRPr="001D1059" w:rsidRDefault="001D1059" w:rsidP="001D1059">
            <w:r w:rsidRPr="001D1059">
              <w:t>Yes</w:t>
            </w:r>
          </w:p>
        </w:tc>
      </w:tr>
      <w:tr w:rsidR="001D1059" w14:paraId="6A08AE6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5A92091" w14:textId="77777777" w:rsidR="001D1059" w:rsidRPr="001D1059" w:rsidRDefault="001D1059" w:rsidP="001D1059">
            <w:r w:rsidRPr="001D1059">
              <w:t>Driveways, sealed</w:t>
            </w:r>
          </w:p>
        </w:tc>
        <w:tc>
          <w:tcPr>
            <w:tcW w:w="0" w:type="auto"/>
          </w:tcPr>
          <w:p w14:paraId="445315A5" w14:textId="77777777" w:rsidR="001D1059" w:rsidRPr="001D1059" w:rsidRDefault="001D1059" w:rsidP="001D1059">
            <w:r w:rsidRPr="001D1059">
              <w:t>-</w:t>
            </w:r>
          </w:p>
        </w:tc>
        <w:tc>
          <w:tcPr>
            <w:tcW w:w="0" w:type="auto"/>
          </w:tcPr>
          <w:p w14:paraId="427232E8" w14:textId="77777777" w:rsidR="001D1059" w:rsidRPr="001D1059" w:rsidRDefault="001D1059" w:rsidP="001D1059">
            <w:r w:rsidRPr="001D1059">
              <w:t>-</w:t>
            </w:r>
          </w:p>
        </w:tc>
        <w:tc>
          <w:tcPr>
            <w:tcW w:w="0" w:type="auto"/>
          </w:tcPr>
          <w:p w14:paraId="3217D190" w14:textId="77777777" w:rsidR="001D1059" w:rsidRPr="001D1059" w:rsidRDefault="001D1059" w:rsidP="001D1059">
            <w:r w:rsidRPr="001D1059">
              <w:t>-</w:t>
            </w:r>
          </w:p>
        </w:tc>
        <w:tc>
          <w:tcPr>
            <w:tcW w:w="0" w:type="auto"/>
          </w:tcPr>
          <w:p w14:paraId="56CF4EA3" w14:textId="77777777" w:rsidR="001D1059" w:rsidRPr="001D1059" w:rsidRDefault="001D1059" w:rsidP="001D1059">
            <w:r w:rsidRPr="001D1059">
              <w:t>Yes</w:t>
            </w:r>
          </w:p>
        </w:tc>
      </w:tr>
      <w:tr w:rsidR="001D1059" w14:paraId="5159E27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A18D5C0" w14:textId="77777777" w:rsidR="001D1059" w:rsidRPr="001D1059" w:rsidRDefault="001D1059" w:rsidP="001D1059">
            <w:r w:rsidRPr="001D1059">
              <w:t>Fencing</w:t>
            </w:r>
          </w:p>
        </w:tc>
        <w:tc>
          <w:tcPr>
            <w:tcW w:w="0" w:type="auto"/>
          </w:tcPr>
          <w:p w14:paraId="55CD2980" w14:textId="77777777" w:rsidR="001D1059" w:rsidRPr="001D1059" w:rsidRDefault="001D1059" w:rsidP="001D1059">
            <w:r w:rsidRPr="001D1059">
              <w:t>-</w:t>
            </w:r>
          </w:p>
        </w:tc>
        <w:tc>
          <w:tcPr>
            <w:tcW w:w="0" w:type="auto"/>
          </w:tcPr>
          <w:p w14:paraId="3ABDEBEB" w14:textId="77777777" w:rsidR="001D1059" w:rsidRPr="001D1059" w:rsidRDefault="001D1059" w:rsidP="001D1059">
            <w:r w:rsidRPr="001D1059">
              <w:t>-</w:t>
            </w:r>
          </w:p>
        </w:tc>
        <w:tc>
          <w:tcPr>
            <w:tcW w:w="0" w:type="auto"/>
          </w:tcPr>
          <w:p w14:paraId="231056BD" w14:textId="77777777" w:rsidR="001D1059" w:rsidRPr="001D1059" w:rsidRDefault="001D1059" w:rsidP="001D1059">
            <w:r w:rsidRPr="001D1059">
              <w:t>-</w:t>
            </w:r>
          </w:p>
        </w:tc>
        <w:tc>
          <w:tcPr>
            <w:tcW w:w="0" w:type="auto"/>
          </w:tcPr>
          <w:p w14:paraId="44DC4543" w14:textId="77777777" w:rsidR="001D1059" w:rsidRPr="001D1059" w:rsidRDefault="001D1059" w:rsidP="001D1059">
            <w:r w:rsidRPr="001D1059">
              <w:t>Yes</w:t>
            </w:r>
          </w:p>
        </w:tc>
      </w:tr>
      <w:tr w:rsidR="001D1059" w14:paraId="40431E2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05117B8" w14:textId="77777777" w:rsidR="001D1059" w:rsidRPr="001D1059" w:rsidRDefault="001D1059" w:rsidP="001D1059">
            <w:r w:rsidRPr="001D1059">
              <w:t>Floor carpet (including artificial grass and matting)</w:t>
            </w:r>
          </w:p>
        </w:tc>
        <w:tc>
          <w:tcPr>
            <w:tcW w:w="0" w:type="auto"/>
          </w:tcPr>
          <w:p w14:paraId="42079B53" w14:textId="77777777" w:rsidR="001D1059" w:rsidRPr="001D1059" w:rsidRDefault="001D1059" w:rsidP="001D1059">
            <w:r w:rsidRPr="001D1059">
              <w:t>own estimate</w:t>
            </w:r>
          </w:p>
        </w:tc>
        <w:tc>
          <w:tcPr>
            <w:tcW w:w="0" w:type="auto"/>
          </w:tcPr>
          <w:p w14:paraId="38DEA2CF" w14:textId="77777777" w:rsidR="001D1059" w:rsidRPr="001D1059" w:rsidRDefault="001D1059" w:rsidP="001D1059">
            <w:r w:rsidRPr="001D1059">
              <w:t>5</w:t>
            </w:r>
          </w:p>
        </w:tc>
        <w:tc>
          <w:tcPr>
            <w:tcW w:w="0" w:type="auto"/>
          </w:tcPr>
          <w:p w14:paraId="5018B764" w14:textId="77777777" w:rsidR="001D1059" w:rsidRPr="001D1059" w:rsidRDefault="001D1059" w:rsidP="001D1059">
            <w:r w:rsidRPr="001D1059">
              <w:t>5</w:t>
            </w:r>
          </w:p>
        </w:tc>
        <w:tc>
          <w:tcPr>
            <w:tcW w:w="0" w:type="auto"/>
          </w:tcPr>
          <w:p w14:paraId="5F404926" w14:textId="77777777" w:rsidR="001D1059" w:rsidRPr="001D1059" w:rsidRDefault="001D1059" w:rsidP="001D1059">
            <w:r w:rsidRPr="001D1059">
              <w:t>-</w:t>
            </w:r>
          </w:p>
        </w:tc>
      </w:tr>
      <w:tr w:rsidR="001D1059" w14:paraId="1C35D42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9E7C455" w14:textId="77777777" w:rsidR="001D1059" w:rsidRPr="001D1059" w:rsidRDefault="001D1059" w:rsidP="001D1059">
            <w:r w:rsidRPr="001D1059">
              <w:t>Folding arm awnings –</w:t>
            </w:r>
            <w:r w:rsidRPr="001D1059">
              <w:br/>
              <w:t xml:space="preserve"> controls</w:t>
            </w:r>
          </w:p>
        </w:tc>
        <w:tc>
          <w:tcPr>
            <w:tcW w:w="0" w:type="auto"/>
          </w:tcPr>
          <w:p w14:paraId="7B63E3BE" w14:textId="77777777" w:rsidR="001D1059" w:rsidRPr="001D1059" w:rsidRDefault="001D1059" w:rsidP="001D1059">
            <w:r w:rsidRPr="001D1059">
              <w:t>own estimate</w:t>
            </w:r>
          </w:p>
        </w:tc>
        <w:tc>
          <w:tcPr>
            <w:tcW w:w="0" w:type="auto"/>
          </w:tcPr>
          <w:p w14:paraId="4224DB52" w14:textId="77777777" w:rsidR="001D1059" w:rsidRPr="001D1059" w:rsidRDefault="001D1059" w:rsidP="001D1059">
            <w:r w:rsidRPr="001D1059">
              <w:t>own estimate</w:t>
            </w:r>
          </w:p>
        </w:tc>
        <w:tc>
          <w:tcPr>
            <w:tcW w:w="0" w:type="auto"/>
          </w:tcPr>
          <w:p w14:paraId="1AFEB6D4" w14:textId="77777777" w:rsidR="001D1059" w:rsidRPr="001D1059" w:rsidRDefault="001D1059" w:rsidP="001D1059">
            <w:r w:rsidRPr="001D1059">
              <w:t>10</w:t>
            </w:r>
          </w:p>
        </w:tc>
        <w:tc>
          <w:tcPr>
            <w:tcW w:w="0" w:type="auto"/>
          </w:tcPr>
          <w:p w14:paraId="38B894EB" w14:textId="77777777" w:rsidR="001D1059" w:rsidRPr="001D1059" w:rsidRDefault="001D1059" w:rsidP="001D1059">
            <w:r w:rsidRPr="001D1059">
              <w:t>-</w:t>
            </w:r>
          </w:p>
        </w:tc>
      </w:tr>
      <w:tr w:rsidR="001D1059" w14:paraId="3C3C385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8190C19" w14:textId="77777777" w:rsidR="001D1059" w:rsidRPr="001D1059" w:rsidRDefault="001D1059" w:rsidP="001D1059">
            <w:r w:rsidRPr="001D1059">
              <w:t>Folding arm awnings –</w:t>
            </w:r>
            <w:r w:rsidRPr="001D1059">
              <w:br/>
              <w:t xml:space="preserve"> motors</w:t>
            </w:r>
          </w:p>
        </w:tc>
        <w:tc>
          <w:tcPr>
            <w:tcW w:w="0" w:type="auto"/>
          </w:tcPr>
          <w:p w14:paraId="53F207CD" w14:textId="77777777" w:rsidR="001D1059" w:rsidRPr="001D1059" w:rsidRDefault="001D1059" w:rsidP="001D1059">
            <w:r w:rsidRPr="001D1059">
              <w:t>own estimate</w:t>
            </w:r>
          </w:p>
        </w:tc>
        <w:tc>
          <w:tcPr>
            <w:tcW w:w="0" w:type="auto"/>
          </w:tcPr>
          <w:p w14:paraId="072232D2" w14:textId="77777777" w:rsidR="001D1059" w:rsidRPr="001D1059" w:rsidRDefault="001D1059" w:rsidP="001D1059">
            <w:r w:rsidRPr="001D1059">
              <w:t>own estimate</w:t>
            </w:r>
          </w:p>
        </w:tc>
        <w:tc>
          <w:tcPr>
            <w:tcW w:w="0" w:type="auto"/>
          </w:tcPr>
          <w:p w14:paraId="4604529E" w14:textId="77777777" w:rsidR="001D1059" w:rsidRPr="001D1059" w:rsidRDefault="001D1059" w:rsidP="001D1059">
            <w:r w:rsidRPr="001D1059">
              <w:t>10</w:t>
            </w:r>
          </w:p>
        </w:tc>
        <w:tc>
          <w:tcPr>
            <w:tcW w:w="0" w:type="auto"/>
          </w:tcPr>
          <w:p w14:paraId="2EE2574F" w14:textId="77777777" w:rsidR="001D1059" w:rsidRPr="001D1059" w:rsidRDefault="001D1059" w:rsidP="001D1059">
            <w:r w:rsidRPr="001D1059">
              <w:t>-</w:t>
            </w:r>
          </w:p>
        </w:tc>
      </w:tr>
      <w:tr w:rsidR="001D1059" w14:paraId="1E9B1B4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D4ADFE9" w14:textId="77777777" w:rsidR="001D1059" w:rsidRPr="001D1059" w:rsidRDefault="001D1059" w:rsidP="001D1059">
            <w:r w:rsidRPr="001D1059">
              <w:t>Furniture, freestanding</w:t>
            </w:r>
          </w:p>
        </w:tc>
        <w:tc>
          <w:tcPr>
            <w:tcW w:w="0" w:type="auto"/>
          </w:tcPr>
          <w:p w14:paraId="6C7CDA37" w14:textId="77777777" w:rsidR="001D1059" w:rsidRPr="001D1059" w:rsidRDefault="001D1059" w:rsidP="001D1059">
            <w:r w:rsidRPr="001D1059">
              <w:t>13 and one-third</w:t>
            </w:r>
          </w:p>
        </w:tc>
        <w:tc>
          <w:tcPr>
            <w:tcW w:w="0" w:type="auto"/>
          </w:tcPr>
          <w:p w14:paraId="0CCC5177" w14:textId="77777777" w:rsidR="001D1059" w:rsidRPr="001D1059" w:rsidRDefault="001D1059" w:rsidP="001D1059">
            <w:r w:rsidRPr="001D1059">
              <w:t>5</w:t>
            </w:r>
          </w:p>
        </w:tc>
        <w:tc>
          <w:tcPr>
            <w:tcW w:w="0" w:type="auto"/>
          </w:tcPr>
          <w:p w14:paraId="155E01D9" w14:textId="77777777" w:rsidR="001D1059" w:rsidRPr="001D1059" w:rsidRDefault="001D1059" w:rsidP="001D1059">
            <w:r w:rsidRPr="001D1059">
              <w:t>5</w:t>
            </w:r>
          </w:p>
        </w:tc>
        <w:tc>
          <w:tcPr>
            <w:tcW w:w="0" w:type="auto"/>
          </w:tcPr>
          <w:p w14:paraId="52799D79" w14:textId="77777777" w:rsidR="001D1059" w:rsidRPr="001D1059" w:rsidRDefault="001D1059" w:rsidP="001D1059">
            <w:r w:rsidRPr="001D1059">
              <w:t>-</w:t>
            </w:r>
          </w:p>
        </w:tc>
      </w:tr>
      <w:tr w:rsidR="001D1059" w14:paraId="672C4E60"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F7230FC" w14:textId="77777777" w:rsidR="001D1059" w:rsidRPr="001D1059" w:rsidRDefault="001D1059" w:rsidP="001D1059">
            <w:r w:rsidRPr="001D1059">
              <w:t>Furniture, other than freestanding</w:t>
            </w:r>
          </w:p>
        </w:tc>
        <w:tc>
          <w:tcPr>
            <w:tcW w:w="0" w:type="auto"/>
          </w:tcPr>
          <w:p w14:paraId="1ACE043F" w14:textId="77777777" w:rsidR="001D1059" w:rsidRPr="001D1059" w:rsidRDefault="001D1059" w:rsidP="001D1059">
            <w:r w:rsidRPr="001D1059">
              <w:t>-</w:t>
            </w:r>
          </w:p>
        </w:tc>
        <w:tc>
          <w:tcPr>
            <w:tcW w:w="0" w:type="auto"/>
          </w:tcPr>
          <w:p w14:paraId="6C85B069" w14:textId="77777777" w:rsidR="001D1059" w:rsidRPr="001D1059" w:rsidRDefault="001D1059" w:rsidP="001D1059">
            <w:r w:rsidRPr="001D1059">
              <w:t>-</w:t>
            </w:r>
          </w:p>
        </w:tc>
        <w:tc>
          <w:tcPr>
            <w:tcW w:w="0" w:type="auto"/>
          </w:tcPr>
          <w:p w14:paraId="5FCDAFF1" w14:textId="77777777" w:rsidR="001D1059" w:rsidRPr="001D1059" w:rsidRDefault="001D1059" w:rsidP="001D1059">
            <w:r w:rsidRPr="001D1059">
              <w:t>-</w:t>
            </w:r>
          </w:p>
        </w:tc>
        <w:tc>
          <w:tcPr>
            <w:tcW w:w="0" w:type="auto"/>
          </w:tcPr>
          <w:p w14:paraId="70E39DDE" w14:textId="77777777" w:rsidR="001D1059" w:rsidRPr="001D1059" w:rsidRDefault="001D1059" w:rsidP="001D1059">
            <w:r w:rsidRPr="001D1059">
              <w:t>Yes</w:t>
            </w:r>
          </w:p>
        </w:tc>
      </w:tr>
      <w:tr w:rsidR="001D1059" w14:paraId="57078981"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9C7951D" w14:textId="77777777" w:rsidR="001D1059" w:rsidRPr="001D1059" w:rsidRDefault="001D1059" w:rsidP="001D1059">
            <w:r w:rsidRPr="001D1059">
              <w:t>Garage doors (excluding motors and controls)</w:t>
            </w:r>
          </w:p>
        </w:tc>
        <w:tc>
          <w:tcPr>
            <w:tcW w:w="0" w:type="auto"/>
          </w:tcPr>
          <w:p w14:paraId="68B04403" w14:textId="77777777" w:rsidR="001D1059" w:rsidRPr="001D1059" w:rsidRDefault="001D1059" w:rsidP="001D1059">
            <w:r w:rsidRPr="001D1059">
              <w:t>-</w:t>
            </w:r>
          </w:p>
        </w:tc>
        <w:tc>
          <w:tcPr>
            <w:tcW w:w="0" w:type="auto"/>
          </w:tcPr>
          <w:p w14:paraId="4D2E160F" w14:textId="77777777" w:rsidR="001D1059" w:rsidRPr="001D1059" w:rsidRDefault="001D1059" w:rsidP="001D1059">
            <w:r w:rsidRPr="001D1059">
              <w:t>-</w:t>
            </w:r>
          </w:p>
        </w:tc>
        <w:tc>
          <w:tcPr>
            <w:tcW w:w="0" w:type="auto"/>
          </w:tcPr>
          <w:p w14:paraId="7C1117A9" w14:textId="77777777" w:rsidR="001D1059" w:rsidRPr="001D1059" w:rsidRDefault="001D1059" w:rsidP="001D1059">
            <w:r w:rsidRPr="001D1059">
              <w:t>-</w:t>
            </w:r>
          </w:p>
        </w:tc>
        <w:tc>
          <w:tcPr>
            <w:tcW w:w="0" w:type="auto"/>
          </w:tcPr>
          <w:p w14:paraId="36C5A2E9" w14:textId="77777777" w:rsidR="001D1059" w:rsidRPr="001D1059" w:rsidRDefault="001D1059" w:rsidP="001D1059">
            <w:r w:rsidRPr="001D1059">
              <w:t>Yes</w:t>
            </w:r>
          </w:p>
        </w:tc>
      </w:tr>
      <w:tr w:rsidR="001D1059" w14:paraId="6410171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732F0EE" w14:textId="77777777" w:rsidR="001D1059" w:rsidRPr="001D1059" w:rsidRDefault="001D1059" w:rsidP="001D1059">
            <w:r w:rsidRPr="001D1059">
              <w:t>Garden awnings and shade structures, fixed</w:t>
            </w:r>
          </w:p>
        </w:tc>
        <w:tc>
          <w:tcPr>
            <w:tcW w:w="0" w:type="auto"/>
          </w:tcPr>
          <w:p w14:paraId="5851B6D9" w14:textId="77777777" w:rsidR="001D1059" w:rsidRPr="001D1059" w:rsidRDefault="001D1059" w:rsidP="001D1059">
            <w:r w:rsidRPr="001D1059">
              <w:t>-</w:t>
            </w:r>
          </w:p>
        </w:tc>
        <w:tc>
          <w:tcPr>
            <w:tcW w:w="0" w:type="auto"/>
          </w:tcPr>
          <w:p w14:paraId="51E07B3F" w14:textId="77777777" w:rsidR="001D1059" w:rsidRPr="001D1059" w:rsidRDefault="001D1059" w:rsidP="001D1059">
            <w:r w:rsidRPr="001D1059">
              <w:t>-</w:t>
            </w:r>
          </w:p>
        </w:tc>
        <w:tc>
          <w:tcPr>
            <w:tcW w:w="0" w:type="auto"/>
          </w:tcPr>
          <w:p w14:paraId="2BE5069D" w14:textId="77777777" w:rsidR="001D1059" w:rsidRPr="001D1059" w:rsidRDefault="001D1059" w:rsidP="001D1059">
            <w:r w:rsidRPr="001D1059">
              <w:t>-</w:t>
            </w:r>
          </w:p>
        </w:tc>
        <w:tc>
          <w:tcPr>
            <w:tcW w:w="0" w:type="auto"/>
          </w:tcPr>
          <w:p w14:paraId="0C3B9000" w14:textId="77777777" w:rsidR="001D1059" w:rsidRPr="001D1059" w:rsidRDefault="001D1059" w:rsidP="001D1059">
            <w:r w:rsidRPr="001D1059">
              <w:t>Yes</w:t>
            </w:r>
          </w:p>
        </w:tc>
      </w:tr>
      <w:tr w:rsidR="001D1059" w14:paraId="71D527A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8534F1C" w14:textId="77777777" w:rsidR="001D1059" w:rsidRPr="001D1059" w:rsidRDefault="001D1059" w:rsidP="001D1059">
            <w:r w:rsidRPr="001D1059">
              <w:t>Gardening watering installations: control panels</w:t>
            </w:r>
          </w:p>
        </w:tc>
        <w:tc>
          <w:tcPr>
            <w:tcW w:w="0" w:type="auto"/>
          </w:tcPr>
          <w:p w14:paraId="0F0EB905" w14:textId="77777777" w:rsidR="001D1059" w:rsidRPr="001D1059" w:rsidRDefault="001D1059" w:rsidP="001D1059">
            <w:r w:rsidRPr="001D1059">
              <w:t>own estimate</w:t>
            </w:r>
          </w:p>
        </w:tc>
        <w:tc>
          <w:tcPr>
            <w:tcW w:w="0" w:type="auto"/>
          </w:tcPr>
          <w:p w14:paraId="42DCB21C" w14:textId="77777777" w:rsidR="001D1059" w:rsidRPr="001D1059" w:rsidRDefault="001D1059" w:rsidP="001D1059">
            <w:r w:rsidRPr="001D1059">
              <w:t>5</w:t>
            </w:r>
          </w:p>
        </w:tc>
        <w:tc>
          <w:tcPr>
            <w:tcW w:w="0" w:type="auto"/>
          </w:tcPr>
          <w:p w14:paraId="27A9A5FA" w14:textId="77777777" w:rsidR="001D1059" w:rsidRPr="001D1059" w:rsidRDefault="001D1059" w:rsidP="001D1059">
            <w:r w:rsidRPr="001D1059">
              <w:t>5</w:t>
            </w:r>
          </w:p>
        </w:tc>
        <w:tc>
          <w:tcPr>
            <w:tcW w:w="0" w:type="auto"/>
          </w:tcPr>
          <w:p w14:paraId="32513E70" w14:textId="77777777" w:rsidR="001D1059" w:rsidRPr="001D1059" w:rsidRDefault="001D1059" w:rsidP="001D1059">
            <w:r w:rsidRPr="001D1059">
              <w:t>-</w:t>
            </w:r>
          </w:p>
        </w:tc>
      </w:tr>
      <w:tr w:rsidR="001D1059" w14:paraId="64FD5A50"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95E1645" w14:textId="77777777" w:rsidR="001D1059" w:rsidRPr="001D1059" w:rsidRDefault="001D1059" w:rsidP="001D1059">
            <w:r w:rsidRPr="001D1059">
              <w:t>Gardening watering installations: pumps</w:t>
            </w:r>
          </w:p>
        </w:tc>
        <w:tc>
          <w:tcPr>
            <w:tcW w:w="0" w:type="auto"/>
          </w:tcPr>
          <w:p w14:paraId="49891355" w14:textId="77777777" w:rsidR="001D1059" w:rsidRPr="001D1059" w:rsidRDefault="001D1059" w:rsidP="001D1059">
            <w:r w:rsidRPr="001D1059">
              <w:t>20</w:t>
            </w:r>
          </w:p>
        </w:tc>
        <w:tc>
          <w:tcPr>
            <w:tcW w:w="0" w:type="auto"/>
          </w:tcPr>
          <w:p w14:paraId="2AB77B8C" w14:textId="77777777" w:rsidR="001D1059" w:rsidRPr="001D1059" w:rsidRDefault="001D1059" w:rsidP="001D1059">
            <w:r w:rsidRPr="001D1059">
              <w:t>5</w:t>
            </w:r>
          </w:p>
        </w:tc>
        <w:tc>
          <w:tcPr>
            <w:tcW w:w="0" w:type="auto"/>
          </w:tcPr>
          <w:p w14:paraId="5C0B7144" w14:textId="77777777" w:rsidR="001D1059" w:rsidRPr="001D1059" w:rsidRDefault="001D1059" w:rsidP="001D1059">
            <w:r w:rsidRPr="001D1059">
              <w:t>5</w:t>
            </w:r>
          </w:p>
        </w:tc>
        <w:tc>
          <w:tcPr>
            <w:tcW w:w="0" w:type="auto"/>
          </w:tcPr>
          <w:p w14:paraId="3E051B84" w14:textId="77777777" w:rsidR="001D1059" w:rsidRPr="001D1059" w:rsidRDefault="001D1059" w:rsidP="001D1059">
            <w:r w:rsidRPr="001D1059">
              <w:t>-</w:t>
            </w:r>
          </w:p>
        </w:tc>
      </w:tr>
      <w:tr w:rsidR="001D1059" w14:paraId="1560AD9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67E9437" w14:textId="77777777" w:rsidR="001D1059" w:rsidRPr="001D1059" w:rsidRDefault="001D1059" w:rsidP="001D1059">
            <w:r w:rsidRPr="001D1059">
              <w:t>Gardening watering installations: timing devices</w:t>
            </w:r>
          </w:p>
        </w:tc>
        <w:tc>
          <w:tcPr>
            <w:tcW w:w="0" w:type="auto"/>
          </w:tcPr>
          <w:p w14:paraId="2108E410" w14:textId="77777777" w:rsidR="001D1059" w:rsidRPr="001D1059" w:rsidRDefault="001D1059" w:rsidP="001D1059">
            <w:r w:rsidRPr="001D1059">
              <w:t>own estimate</w:t>
            </w:r>
          </w:p>
        </w:tc>
        <w:tc>
          <w:tcPr>
            <w:tcW w:w="0" w:type="auto"/>
          </w:tcPr>
          <w:p w14:paraId="6D220ABC" w14:textId="77777777" w:rsidR="001D1059" w:rsidRPr="001D1059" w:rsidRDefault="001D1059" w:rsidP="001D1059">
            <w:r w:rsidRPr="001D1059">
              <w:t>5</w:t>
            </w:r>
          </w:p>
        </w:tc>
        <w:tc>
          <w:tcPr>
            <w:tcW w:w="0" w:type="auto"/>
          </w:tcPr>
          <w:p w14:paraId="4E02AEBB" w14:textId="77777777" w:rsidR="001D1059" w:rsidRPr="001D1059" w:rsidRDefault="001D1059" w:rsidP="001D1059">
            <w:r w:rsidRPr="001D1059">
              <w:t>5</w:t>
            </w:r>
          </w:p>
        </w:tc>
        <w:tc>
          <w:tcPr>
            <w:tcW w:w="0" w:type="auto"/>
          </w:tcPr>
          <w:p w14:paraId="57F60D14" w14:textId="77777777" w:rsidR="001D1059" w:rsidRPr="001D1059" w:rsidRDefault="001D1059" w:rsidP="001D1059">
            <w:r w:rsidRPr="001D1059">
              <w:t>-</w:t>
            </w:r>
          </w:p>
        </w:tc>
      </w:tr>
      <w:tr w:rsidR="001D1059" w14:paraId="17BDB59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8F0D805" w14:textId="77777777" w:rsidR="001D1059" w:rsidRPr="001D1059" w:rsidRDefault="001D1059" w:rsidP="001D1059">
            <w:r w:rsidRPr="001D1059">
              <w:t>Gardening watering installations (excluding control panels, pumps and timing devices)</w:t>
            </w:r>
          </w:p>
        </w:tc>
        <w:tc>
          <w:tcPr>
            <w:tcW w:w="0" w:type="auto"/>
          </w:tcPr>
          <w:p w14:paraId="0A9C00F3" w14:textId="77777777" w:rsidR="001D1059" w:rsidRPr="001D1059" w:rsidRDefault="001D1059" w:rsidP="001D1059">
            <w:r w:rsidRPr="001D1059">
              <w:t>-</w:t>
            </w:r>
          </w:p>
        </w:tc>
        <w:tc>
          <w:tcPr>
            <w:tcW w:w="0" w:type="auto"/>
          </w:tcPr>
          <w:p w14:paraId="1DDD288C" w14:textId="77777777" w:rsidR="001D1059" w:rsidRPr="001D1059" w:rsidRDefault="001D1059" w:rsidP="001D1059">
            <w:r w:rsidRPr="001D1059">
              <w:t>-</w:t>
            </w:r>
          </w:p>
        </w:tc>
        <w:tc>
          <w:tcPr>
            <w:tcW w:w="0" w:type="auto"/>
          </w:tcPr>
          <w:p w14:paraId="48693429" w14:textId="77777777" w:rsidR="001D1059" w:rsidRPr="001D1059" w:rsidRDefault="001D1059" w:rsidP="001D1059">
            <w:r w:rsidRPr="001D1059">
              <w:t>-</w:t>
            </w:r>
          </w:p>
        </w:tc>
        <w:tc>
          <w:tcPr>
            <w:tcW w:w="0" w:type="auto"/>
          </w:tcPr>
          <w:p w14:paraId="0702F6AB" w14:textId="77777777" w:rsidR="001D1059" w:rsidRPr="001D1059" w:rsidRDefault="001D1059" w:rsidP="001D1059">
            <w:r w:rsidRPr="001D1059">
              <w:t>Yes</w:t>
            </w:r>
          </w:p>
        </w:tc>
      </w:tr>
      <w:tr w:rsidR="001D1059" w14:paraId="496E785F"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3EB6566" w14:textId="77777777" w:rsidR="001D1059" w:rsidRPr="001D1059" w:rsidRDefault="001D1059" w:rsidP="001D1059">
            <w:r w:rsidRPr="001D1059">
              <w:t>Garden lights, fixed</w:t>
            </w:r>
          </w:p>
        </w:tc>
        <w:tc>
          <w:tcPr>
            <w:tcW w:w="0" w:type="auto"/>
          </w:tcPr>
          <w:p w14:paraId="589DDF35" w14:textId="77777777" w:rsidR="001D1059" w:rsidRPr="001D1059" w:rsidRDefault="001D1059" w:rsidP="001D1059">
            <w:r w:rsidRPr="001D1059">
              <w:t>-</w:t>
            </w:r>
          </w:p>
        </w:tc>
        <w:tc>
          <w:tcPr>
            <w:tcW w:w="0" w:type="auto"/>
          </w:tcPr>
          <w:p w14:paraId="3B88D656" w14:textId="77777777" w:rsidR="001D1059" w:rsidRPr="001D1059" w:rsidRDefault="001D1059" w:rsidP="001D1059">
            <w:r w:rsidRPr="001D1059">
              <w:t>-</w:t>
            </w:r>
          </w:p>
        </w:tc>
        <w:tc>
          <w:tcPr>
            <w:tcW w:w="0" w:type="auto"/>
          </w:tcPr>
          <w:p w14:paraId="0B93722B" w14:textId="77777777" w:rsidR="001D1059" w:rsidRPr="001D1059" w:rsidRDefault="001D1059" w:rsidP="001D1059">
            <w:r w:rsidRPr="001D1059">
              <w:t>-</w:t>
            </w:r>
          </w:p>
        </w:tc>
        <w:tc>
          <w:tcPr>
            <w:tcW w:w="0" w:type="auto"/>
          </w:tcPr>
          <w:p w14:paraId="328F95B1" w14:textId="77777777" w:rsidR="001D1059" w:rsidRPr="001D1059" w:rsidRDefault="001D1059" w:rsidP="001D1059">
            <w:r w:rsidRPr="001D1059">
              <w:t>Yes</w:t>
            </w:r>
          </w:p>
        </w:tc>
      </w:tr>
      <w:tr w:rsidR="001D1059" w14:paraId="27C312B1"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E0CC2E2" w14:textId="77777777" w:rsidR="001D1059" w:rsidRPr="001D1059" w:rsidRDefault="001D1059" w:rsidP="001D1059">
            <w:r w:rsidRPr="001D1059">
              <w:t>Garden lights, solar</w:t>
            </w:r>
          </w:p>
        </w:tc>
        <w:tc>
          <w:tcPr>
            <w:tcW w:w="0" w:type="auto"/>
          </w:tcPr>
          <w:p w14:paraId="3A9D20EF" w14:textId="77777777" w:rsidR="001D1059" w:rsidRPr="001D1059" w:rsidRDefault="001D1059" w:rsidP="001D1059">
            <w:r w:rsidRPr="001D1059">
              <w:t>own estimate</w:t>
            </w:r>
          </w:p>
        </w:tc>
        <w:tc>
          <w:tcPr>
            <w:tcW w:w="0" w:type="auto"/>
          </w:tcPr>
          <w:p w14:paraId="39053995" w14:textId="77777777" w:rsidR="001D1059" w:rsidRPr="001D1059" w:rsidRDefault="001D1059" w:rsidP="001D1059">
            <w:r w:rsidRPr="001D1059">
              <w:t>8</w:t>
            </w:r>
          </w:p>
        </w:tc>
        <w:tc>
          <w:tcPr>
            <w:tcW w:w="0" w:type="auto"/>
          </w:tcPr>
          <w:p w14:paraId="187ECAEB" w14:textId="77777777" w:rsidR="001D1059" w:rsidRPr="001D1059" w:rsidRDefault="001D1059" w:rsidP="001D1059">
            <w:r w:rsidRPr="001D1059">
              <w:t>5</w:t>
            </w:r>
          </w:p>
        </w:tc>
        <w:tc>
          <w:tcPr>
            <w:tcW w:w="0" w:type="auto"/>
          </w:tcPr>
          <w:p w14:paraId="533B5F47" w14:textId="77777777" w:rsidR="001D1059" w:rsidRPr="001D1059" w:rsidRDefault="001D1059" w:rsidP="001D1059">
            <w:r w:rsidRPr="001D1059">
              <w:t>-</w:t>
            </w:r>
          </w:p>
        </w:tc>
      </w:tr>
      <w:tr w:rsidR="001D1059" w14:paraId="078599B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1B0D95C" w14:textId="77777777" w:rsidR="001D1059" w:rsidRPr="001D1059" w:rsidRDefault="001D1059" w:rsidP="001D1059">
            <w:r w:rsidRPr="001D1059">
              <w:t>Garden sheds, freestanding</w:t>
            </w:r>
          </w:p>
        </w:tc>
        <w:tc>
          <w:tcPr>
            <w:tcW w:w="0" w:type="auto"/>
          </w:tcPr>
          <w:p w14:paraId="788F55B7" w14:textId="77777777" w:rsidR="001D1059" w:rsidRPr="001D1059" w:rsidRDefault="001D1059" w:rsidP="001D1059">
            <w:r w:rsidRPr="001D1059">
              <w:t>own estimate</w:t>
            </w:r>
          </w:p>
        </w:tc>
        <w:tc>
          <w:tcPr>
            <w:tcW w:w="0" w:type="auto"/>
          </w:tcPr>
          <w:p w14:paraId="2DD84FA2" w14:textId="77777777" w:rsidR="001D1059" w:rsidRPr="001D1059" w:rsidRDefault="001D1059" w:rsidP="001D1059">
            <w:r w:rsidRPr="001D1059">
              <w:t>15</w:t>
            </w:r>
          </w:p>
        </w:tc>
        <w:tc>
          <w:tcPr>
            <w:tcW w:w="0" w:type="auto"/>
          </w:tcPr>
          <w:p w14:paraId="5E73D7E3" w14:textId="77777777" w:rsidR="001D1059" w:rsidRPr="001D1059" w:rsidRDefault="001D1059" w:rsidP="001D1059">
            <w:r w:rsidRPr="001D1059">
              <w:t>15</w:t>
            </w:r>
          </w:p>
        </w:tc>
        <w:tc>
          <w:tcPr>
            <w:tcW w:w="0" w:type="auto"/>
          </w:tcPr>
          <w:p w14:paraId="1D2DF7BC" w14:textId="77777777" w:rsidR="001D1059" w:rsidRPr="001D1059" w:rsidRDefault="001D1059" w:rsidP="001D1059">
            <w:r w:rsidRPr="001D1059">
              <w:t>-</w:t>
            </w:r>
          </w:p>
        </w:tc>
      </w:tr>
      <w:tr w:rsidR="001D1059" w14:paraId="6B5B836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B67316A" w14:textId="77777777" w:rsidR="001D1059" w:rsidRPr="001D1059" w:rsidRDefault="001D1059" w:rsidP="001D1059">
            <w:r w:rsidRPr="001D1059">
              <w:t>Garden sheds, other than freestanding</w:t>
            </w:r>
          </w:p>
        </w:tc>
        <w:tc>
          <w:tcPr>
            <w:tcW w:w="0" w:type="auto"/>
          </w:tcPr>
          <w:p w14:paraId="30DF75DE" w14:textId="77777777" w:rsidR="001D1059" w:rsidRPr="001D1059" w:rsidRDefault="001D1059" w:rsidP="001D1059">
            <w:r w:rsidRPr="001D1059">
              <w:t>-</w:t>
            </w:r>
          </w:p>
        </w:tc>
        <w:tc>
          <w:tcPr>
            <w:tcW w:w="0" w:type="auto"/>
          </w:tcPr>
          <w:p w14:paraId="07B98EA2" w14:textId="77777777" w:rsidR="001D1059" w:rsidRPr="001D1059" w:rsidRDefault="001D1059" w:rsidP="001D1059">
            <w:r w:rsidRPr="001D1059">
              <w:t>-</w:t>
            </w:r>
          </w:p>
        </w:tc>
        <w:tc>
          <w:tcPr>
            <w:tcW w:w="0" w:type="auto"/>
          </w:tcPr>
          <w:p w14:paraId="74A18D2D" w14:textId="77777777" w:rsidR="001D1059" w:rsidRPr="001D1059" w:rsidRDefault="001D1059" w:rsidP="001D1059">
            <w:r w:rsidRPr="001D1059">
              <w:t>-</w:t>
            </w:r>
          </w:p>
        </w:tc>
        <w:tc>
          <w:tcPr>
            <w:tcW w:w="0" w:type="auto"/>
          </w:tcPr>
          <w:p w14:paraId="74B1FD9E" w14:textId="77777777" w:rsidR="001D1059" w:rsidRPr="001D1059" w:rsidRDefault="001D1059" w:rsidP="001D1059">
            <w:r w:rsidRPr="001D1059">
              <w:t>Yes</w:t>
            </w:r>
          </w:p>
        </w:tc>
      </w:tr>
      <w:tr w:rsidR="001D1059" w14:paraId="426DAFE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0CD84CD" w14:textId="77777777" w:rsidR="001D1059" w:rsidRPr="001D1059" w:rsidRDefault="001D1059" w:rsidP="001D1059">
            <w:r w:rsidRPr="001D1059">
              <w:t>Gates, electrical: controls</w:t>
            </w:r>
          </w:p>
        </w:tc>
        <w:tc>
          <w:tcPr>
            <w:tcW w:w="0" w:type="auto"/>
          </w:tcPr>
          <w:p w14:paraId="576C79B9" w14:textId="77777777" w:rsidR="001D1059" w:rsidRPr="001D1059" w:rsidRDefault="001D1059" w:rsidP="001D1059">
            <w:r w:rsidRPr="001D1059">
              <w:t>own estimate</w:t>
            </w:r>
          </w:p>
        </w:tc>
        <w:tc>
          <w:tcPr>
            <w:tcW w:w="0" w:type="auto"/>
          </w:tcPr>
          <w:p w14:paraId="77869275" w14:textId="77777777" w:rsidR="001D1059" w:rsidRPr="001D1059" w:rsidRDefault="001D1059" w:rsidP="001D1059">
            <w:r w:rsidRPr="001D1059">
              <w:t>5</w:t>
            </w:r>
          </w:p>
        </w:tc>
        <w:tc>
          <w:tcPr>
            <w:tcW w:w="0" w:type="auto"/>
          </w:tcPr>
          <w:p w14:paraId="00AD940F" w14:textId="77777777" w:rsidR="001D1059" w:rsidRPr="001D1059" w:rsidRDefault="001D1059" w:rsidP="001D1059">
            <w:r w:rsidRPr="001D1059">
              <w:t>5</w:t>
            </w:r>
          </w:p>
        </w:tc>
        <w:tc>
          <w:tcPr>
            <w:tcW w:w="0" w:type="auto"/>
          </w:tcPr>
          <w:p w14:paraId="1E15B92D" w14:textId="77777777" w:rsidR="001D1059" w:rsidRPr="001D1059" w:rsidRDefault="001D1059" w:rsidP="001D1059">
            <w:r w:rsidRPr="001D1059">
              <w:t>-</w:t>
            </w:r>
          </w:p>
        </w:tc>
      </w:tr>
      <w:tr w:rsidR="001D1059" w14:paraId="29231F5D"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5019A2E" w14:textId="77777777" w:rsidR="001D1059" w:rsidRPr="001D1059" w:rsidRDefault="001D1059" w:rsidP="001D1059">
            <w:r w:rsidRPr="001D1059">
              <w:t>Gates, electrical: motors</w:t>
            </w:r>
          </w:p>
        </w:tc>
        <w:tc>
          <w:tcPr>
            <w:tcW w:w="0" w:type="auto"/>
          </w:tcPr>
          <w:p w14:paraId="29849880" w14:textId="77777777" w:rsidR="001D1059" w:rsidRPr="001D1059" w:rsidRDefault="001D1059" w:rsidP="001D1059">
            <w:r w:rsidRPr="001D1059">
              <w:t>own estimate</w:t>
            </w:r>
          </w:p>
        </w:tc>
        <w:tc>
          <w:tcPr>
            <w:tcW w:w="0" w:type="auto"/>
          </w:tcPr>
          <w:p w14:paraId="5EDB2C68" w14:textId="77777777" w:rsidR="001D1059" w:rsidRPr="001D1059" w:rsidRDefault="001D1059" w:rsidP="001D1059">
            <w:r w:rsidRPr="001D1059">
              <w:t>10</w:t>
            </w:r>
          </w:p>
        </w:tc>
        <w:tc>
          <w:tcPr>
            <w:tcW w:w="0" w:type="auto"/>
          </w:tcPr>
          <w:p w14:paraId="19437DAE" w14:textId="77777777" w:rsidR="001D1059" w:rsidRPr="001D1059" w:rsidRDefault="001D1059" w:rsidP="001D1059">
            <w:r w:rsidRPr="001D1059">
              <w:t>10</w:t>
            </w:r>
          </w:p>
        </w:tc>
        <w:tc>
          <w:tcPr>
            <w:tcW w:w="0" w:type="auto"/>
          </w:tcPr>
          <w:p w14:paraId="4D394544" w14:textId="77777777" w:rsidR="001D1059" w:rsidRPr="001D1059" w:rsidRDefault="001D1059" w:rsidP="001D1059">
            <w:r w:rsidRPr="001D1059">
              <w:t>-</w:t>
            </w:r>
          </w:p>
        </w:tc>
      </w:tr>
      <w:tr w:rsidR="001D1059" w14:paraId="4F00B07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3770E93" w14:textId="77777777" w:rsidR="001D1059" w:rsidRPr="001D1059" w:rsidRDefault="001D1059" w:rsidP="001D1059">
            <w:r w:rsidRPr="001D1059">
              <w:t>Gates (excluding electrical controls and motors)</w:t>
            </w:r>
          </w:p>
        </w:tc>
        <w:tc>
          <w:tcPr>
            <w:tcW w:w="0" w:type="auto"/>
          </w:tcPr>
          <w:p w14:paraId="4976E46F" w14:textId="77777777" w:rsidR="001D1059" w:rsidRPr="001D1059" w:rsidRDefault="001D1059" w:rsidP="001D1059">
            <w:r w:rsidRPr="001D1059">
              <w:t>-</w:t>
            </w:r>
          </w:p>
        </w:tc>
        <w:tc>
          <w:tcPr>
            <w:tcW w:w="0" w:type="auto"/>
          </w:tcPr>
          <w:p w14:paraId="712657A7" w14:textId="77777777" w:rsidR="001D1059" w:rsidRPr="001D1059" w:rsidRDefault="001D1059" w:rsidP="001D1059">
            <w:r w:rsidRPr="001D1059">
              <w:t>-</w:t>
            </w:r>
          </w:p>
        </w:tc>
        <w:tc>
          <w:tcPr>
            <w:tcW w:w="0" w:type="auto"/>
          </w:tcPr>
          <w:p w14:paraId="66FD9FFF" w14:textId="77777777" w:rsidR="001D1059" w:rsidRPr="001D1059" w:rsidRDefault="001D1059" w:rsidP="001D1059">
            <w:r w:rsidRPr="001D1059">
              <w:t>-</w:t>
            </w:r>
          </w:p>
        </w:tc>
        <w:tc>
          <w:tcPr>
            <w:tcW w:w="0" w:type="auto"/>
          </w:tcPr>
          <w:p w14:paraId="2AEFDD11" w14:textId="77777777" w:rsidR="001D1059" w:rsidRPr="001D1059" w:rsidRDefault="001D1059" w:rsidP="001D1059">
            <w:r w:rsidRPr="001D1059">
              <w:t>Yes</w:t>
            </w:r>
          </w:p>
        </w:tc>
      </w:tr>
      <w:tr w:rsidR="001D1059" w14:paraId="30B5A29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87D9BAA" w14:textId="77777777" w:rsidR="001D1059" w:rsidRPr="001D1059" w:rsidRDefault="001D1059" w:rsidP="001D1059">
            <w:r w:rsidRPr="001D1059">
              <w:t>Jetties (including boat sheds and pontoons)</w:t>
            </w:r>
          </w:p>
        </w:tc>
        <w:tc>
          <w:tcPr>
            <w:tcW w:w="0" w:type="auto"/>
          </w:tcPr>
          <w:p w14:paraId="35C9C6F0" w14:textId="77777777" w:rsidR="001D1059" w:rsidRPr="001D1059" w:rsidRDefault="001D1059" w:rsidP="001D1059">
            <w:r w:rsidRPr="001D1059">
              <w:t>-</w:t>
            </w:r>
          </w:p>
        </w:tc>
        <w:tc>
          <w:tcPr>
            <w:tcW w:w="0" w:type="auto"/>
          </w:tcPr>
          <w:p w14:paraId="18E1BA89" w14:textId="77777777" w:rsidR="001D1059" w:rsidRPr="001D1059" w:rsidRDefault="001D1059" w:rsidP="001D1059">
            <w:r w:rsidRPr="001D1059">
              <w:t>-</w:t>
            </w:r>
          </w:p>
        </w:tc>
        <w:tc>
          <w:tcPr>
            <w:tcW w:w="0" w:type="auto"/>
          </w:tcPr>
          <w:p w14:paraId="26BDC8FA" w14:textId="77777777" w:rsidR="001D1059" w:rsidRPr="001D1059" w:rsidRDefault="001D1059" w:rsidP="001D1059">
            <w:r w:rsidRPr="001D1059">
              <w:t>-</w:t>
            </w:r>
          </w:p>
        </w:tc>
        <w:tc>
          <w:tcPr>
            <w:tcW w:w="0" w:type="auto"/>
          </w:tcPr>
          <w:p w14:paraId="59D3E2EE" w14:textId="77777777" w:rsidR="001D1059" w:rsidRPr="001D1059" w:rsidRDefault="001D1059" w:rsidP="001D1059">
            <w:r w:rsidRPr="001D1059">
              <w:t>Yes</w:t>
            </w:r>
          </w:p>
        </w:tc>
      </w:tr>
      <w:tr w:rsidR="001D1059" w14:paraId="7FCDD691"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32A9A46" w14:textId="77777777" w:rsidR="001D1059" w:rsidRPr="001D1059" w:rsidRDefault="001D1059" w:rsidP="001D1059">
            <w:r w:rsidRPr="001D1059">
              <w:t>Letterboxes</w:t>
            </w:r>
          </w:p>
        </w:tc>
        <w:tc>
          <w:tcPr>
            <w:tcW w:w="0" w:type="auto"/>
          </w:tcPr>
          <w:p w14:paraId="546D4419" w14:textId="77777777" w:rsidR="001D1059" w:rsidRPr="001D1059" w:rsidRDefault="001D1059" w:rsidP="001D1059">
            <w:r w:rsidRPr="001D1059">
              <w:t>-</w:t>
            </w:r>
          </w:p>
        </w:tc>
        <w:tc>
          <w:tcPr>
            <w:tcW w:w="0" w:type="auto"/>
          </w:tcPr>
          <w:p w14:paraId="7EDA56A9" w14:textId="77777777" w:rsidR="001D1059" w:rsidRPr="001D1059" w:rsidRDefault="001D1059" w:rsidP="001D1059">
            <w:r w:rsidRPr="001D1059">
              <w:t>-</w:t>
            </w:r>
          </w:p>
        </w:tc>
        <w:tc>
          <w:tcPr>
            <w:tcW w:w="0" w:type="auto"/>
          </w:tcPr>
          <w:p w14:paraId="193B7A99" w14:textId="77777777" w:rsidR="001D1059" w:rsidRPr="001D1059" w:rsidRDefault="001D1059" w:rsidP="001D1059">
            <w:r w:rsidRPr="001D1059">
              <w:t>-</w:t>
            </w:r>
          </w:p>
        </w:tc>
        <w:tc>
          <w:tcPr>
            <w:tcW w:w="0" w:type="auto"/>
          </w:tcPr>
          <w:p w14:paraId="19DAF3F6" w14:textId="77777777" w:rsidR="001D1059" w:rsidRPr="001D1059" w:rsidRDefault="001D1059" w:rsidP="001D1059">
            <w:r w:rsidRPr="001D1059">
              <w:t>Yes</w:t>
            </w:r>
          </w:p>
        </w:tc>
      </w:tr>
      <w:tr w:rsidR="001D1059" w14:paraId="03C79108"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6AD6D58" w14:textId="77777777" w:rsidR="001D1059" w:rsidRPr="001D1059" w:rsidRDefault="001D1059" w:rsidP="001D1059">
            <w:r w:rsidRPr="001D1059">
              <w:t>Operable pergola louvres: controls</w:t>
            </w:r>
          </w:p>
        </w:tc>
        <w:tc>
          <w:tcPr>
            <w:tcW w:w="0" w:type="auto"/>
          </w:tcPr>
          <w:p w14:paraId="16487567" w14:textId="77777777" w:rsidR="001D1059" w:rsidRPr="001D1059" w:rsidRDefault="001D1059" w:rsidP="001D1059">
            <w:r w:rsidRPr="001D1059">
              <w:t>own estimate</w:t>
            </w:r>
          </w:p>
        </w:tc>
        <w:tc>
          <w:tcPr>
            <w:tcW w:w="0" w:type="auto"/>
          </w:tcPr>
          <w:p w14:paraId="74CCBF3D" w14:textId="77777777" w:rsidR="001D1059" w:rsidRPr="001D1059" w:rsidRDefault="001D1059" w:rsidP="001D1059">
            <w:r w:rsidRPr="001D1059">
              <w:t>15</w:t>
            </w:r>
          </w:p>
        </w:tc>
        <w:tc>
          <w:tcPr>
            <w:tcW w:w="0" w:type="auto"/>
          </w:tcPr>
          <w:p w14:paraId="6DD18AA8" w14:textId="77777777" w:rsidR="001D1059" w:rsidRPr="001D1059" w:rsidRDefault="001D1059" w:rsidP="001D1059">
            <w:r w:rsidRPr="001D1059">
              <w:t>15</w:t>
            </w:r>
          </w:p>
        </w:tc>
        <w:tc>
          <w:tcPr>
            <w:tcW w:w="0" w:type="auto"/>
          </w:tcPr>
          <w:p w14:paraId="1AC146D8" w14:textId="77777777" w:rsidR="001D1059" w:rsidRPr="001D1059" w:rsidRDefault="001D1059" w:rsidP="001D1059">
            <w:r w:rsidRPr="001D1059">
              <w:t>-</w:t>
            </w:r>
          </w:p>
        </w:tc>
      </w:tr>
      <w:tr w:rsidR="001D1059" w14:paraId="11785599"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A139B1A" w14:textId="77777777" w:rsidR="001D1059" w:rsidRPr="001D1059" w:rsidRDefault="001D1059" w:rsidP="001D1059">
            <w:r w:rsidRPr="001D1059">
              <w:t>Operable pergola louvres: motors</w:t>
            </w:r>
          </w:p>
        </w:tc>
        <w:tc>
          <w:tcPr>
            <w:tcW w:w="0" w:type="auto"/>
          </w:tcPr>
          <w:p w14:paraId="7D31FAF3" w14:textId="77777777" w:rsidR="001D1059" w:rsidRPr="001D1059" w:rsidRDefault="001D1059" w:rsidP="001D1059">
            <w:r w:rsidRPr="001D1059">
              <w:t>own estimate</w:t>
            </w:r>
          </w:p>
        </w:tc>
        <w:tc>
          <w:tcPr>
            <w:tcW w:w="0" w:type="auto"/>
          </w:tcPr>
          <w:p w14:paraId="01753990" w14:textId="77777777" w:rsidR="001D1059" w:rsidRPr="001D1059" w:rsidRDefault="001D1059" w:rsidP="001D1059">
            <w:r w:rsidRPr="001D1059">
              <w:t>15</w:t>
            </w:r>
          </w:p>
        </w:tc>
        <w:tc>
          <w:tcPr>
            <w:tcW w:w="0" w:type="auto"/>
          </w:tcPr>
          <w:p w14:paraId="092DF167" w14:textId="77777777" w:rsidR="001D1059" w:rsidRPr="001D1059" w:rsidRDefault="001D1059" w:rsidP="001D1059">
            <w:r w:rsidRPr="001D1059">
              <w:t>15</w:t>
            </w:r>
          </w:p>
        </w:tc>
        <w:tc>
          <w:tcPr>
            <w:tcW w:w="0" w:type="auto"/>
          </w:tcPr>
          <w:p w14:paraId="4292B6B7" w14:textId="77777777" w:rsidR="001D1059" w:rsidRPr="001D1059" w:rsidRDefault="001D1059" w:rsidP="001D1059">
            <w:r w:rsidRPr="001D1059">
              <w:t>-</w:t>
            </w:r>
          </w:p>
        </w:tc>
      </w:tr>
      <w:tr w:rsidR="001D1059" w14:paraId="5377175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07898E9" w14:textId="77777777" w:rsidR="001D1059" w:rsidRPr="001D1059" w:rsidRDefault="001D1059" w:rsidP="001D1059">
            <w:r w:rsidRPr="001D1059">
              <w:t>Operable pergola louvres (excluding controls and motors)</w:t>
            </w:r>
          </w:p>
        </w:tc>
        <w:tc>
          <w:tcPr>
            <w:tcW w:w="0" w:type="auto"/>
          </w:tcPr>
          <w:p w14:paraId="3D8F03AD" w14:textId="77777777" w:rsidR="001D1059" w:rsidRPr="001D1059" w:rsidRDefault="001D1059" w:rsidP="001D1059">
            <w:r w:rsidRPr="001D1059">
              <w:t>-</w:t>
            </w:r>
          </w:p>
        </w:tc>
        <w:tc>
          <w:tcPr>
            <w:tcW w:w="0" w:type="auto"/>
          </w:tcPr>
          <w:p w14:paraId="328CE64E" w14:textId="77777777" w:rsidR="001D1059" w:rsidRPr="001D1059" w:rsidRDefault="001D1059" w:rsidP="001D1059">
            <w:r w:rsidRPr="001D1059">
              <w:t>-</w:t>
            </w:r>
          </w:p>
        </w:tc>
        <w:tc>
          <w:tcPr>
            <w:tcW w:w="0" w:type="auto"/>
          </w:tcPr>
          <w:p w14:paraId="626C0BBC" w14:textId="77777777" w:rsidR="001D1059" w:rsidRPr="001D1059" w:rsidRDefault="001D1059" w:rsidP="001D1059">
            <w:r w:rsidRPr="001D1059">
              <w:t>-</w:t>
            </w:r>
          </w:p>
        </w:tc>
        <w:tc>
          <w:tcPr>
            <w:tcW w:w="0" w:type="auto"/>
          </w:tcPr>
          <w:p w14:paraId="660B1D7C" w14:textId="77777777" w:rsidR="001D1059" w:rsidRPr="001D1059" w:rsidRDefault="001D1059" w:rsidP="001D1059">
            <w:r w:rsidRPr="001D1059">
              <w:t>Yes</w:t>
            </w:r>
          </w:p>
        </w:tc>
      </w:tr>
      <w:tr w:rsidR="001D1059" w14:paraId="18FBD575"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AC7DAD3" w14:textId="77777777" w:rsidR="001D1059" w:rsidRPr="001D1059" w:rsidRDefault="001D1059" w:rsidP="001D1059">
            <w:r w:rsidRPr="001D1059">
              <w:t>Paths</w:t>
            </w:r>
          </w:p>
        </w:tc>
        <w:tc>
          <w:tcPr>
            <w:tcW w:w="0" w:type="auto"/>
          </w:tcPr>
          <w:p w14:paraId="00227F30" w14:textId="77777777" w:rsidR="001D1059" w:rsidRPr="001D1059" w:rsidRDefault="001D1059" w:rsidP="001D1059">
            <w:r w:rsidRPr="001D1059">
              <w:t>-</w:t>
            </w:r>
          </w:p>
        </w:tc>
        <w:tc>
          <w:tcPr>
            <w:tcW w:w="0" w:type="auto"/>
          </w:tcPr>
          <w:p w14:paraId="46760032" w14:textId="77777777" w:rsidR="001D1059" w:rsidRPr="001D1059" w:rsidRDefault="001D1059" w:rsidP="001D1059">
            <w:r w:rsidRPr="001D1059">
              <w:t>-</w:t>
            </w:r>
          </w:p>
        </w:tc>
        <w:tc>
          <w:tcPr>
            <w:tcW w:w="0" w:type="auto"/>
          </w:tcPr>
          <w:p w14:paraId="37F25B01" w14:textId="77777777" w:rsidR="001D1059" w:rsidRPr="001D1059" w:rsidRDefault="001D1059" w:rsidP="001D1059">
            <w:r w:rsidRPr="001D1059">
              <w:t>-</w:t>
            </w:r>
          </w:p>
        </w:tc>
        <w:tc>
          <w:tcPr>
            <w:tcW w:w="0" w:type="auto"/>
          </w:tcPr>
          <w:p w14:paraId="6799F93F" w14:textId="77777777" w:rsidR="001D1059" w:rsidRPr="001D1059" w:rsidRDefault="001D1059" w:rsidP="001D1059">
            <w:r w:rsidRPr="001D1059">
              <w:t>Yes</w:t>
            </w:r>
          </w:p>
        </w:tc>
      </w:tr>
      <w:tr w:rsidR="001D1059" w14:paraId="69566E1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038AEBE" w14:textId="77777777" w:rsidR="001D1059" w:rsidRPr="001D1059" w:rsidRDefault="001D1059" w:rsidP="001D1059">
            <w:r w:rsidRPr="001D1059">
              <w:t>Rainwater tanks – galvanised steel</w:t>
            </w:r>
          </w:p>
        </w:tc>
        <w:tc>
          <w:tcPr>
            <w:tcW w:w="0" w:type="auto"/>
          </w:tcPr>
          <w:p w14:paraId="69945C34" w14:textId="77777777" w:rsidR="001D1059" w:rsidRPr="001D1059" w:rsidRDefault="001D1059" w:rsidP="001D1059">
            <w:r w:rsidRPr="001D1059">
              <w:t>own estimate</w:t>
            </w:r>
          </w:p>
        </w:tc>
        <w:tc>
          <w:tcPr>
            <w:tcW w:w="0" w:type="auto"/>
          </w:tcPr>
          <w:p w14:paraId="7BA22508" w14:textId="77777777" w:rsidR="001D1059" w:rsidRPr="001D1059" w:rsidRDefault="001D1059" w:rsidP="001D1059">
            <w:r w:rsidRPr="001D1059">
              <w:t>own estimate</w:t>
            </w:r>
          </w:p>
        </w:tc>
        <w:tc>
          <w:tcPr>
            <w:tcW w:w="0" w:type="auto"/>
          </w:tcPr>
          <w:p w14:paraId="1673A490" w14:textId="77777777" w:rsidR="001D1059" w:rsidRPr="001D1059" w:rsidRDefault="001D1059" w:rsidP="001D1059">
            <w:r w:rsidRPr="001D1059">
              <w:t>25</w:t>
            </w:r>
          </w:p>
        </w:tc>
        <w:tc>
          <w:tcPr>
            <w:tcW w:w="0" w:type="auto"/>
          </w:tcPr>
          <w:p w14:paraId="6D7CD724" w14:textId="77777777" w:rsidR="001D1059" w:rsidRPr="001D1059" w:rsidRDefault="001D1059" w:rsidP="001D1059">
            <w:r w:rsidRPr="001D1059">
              <w:t>-</w:t>
            </w:r>
          </w:p>
        </w:tc>
      </w:tr>
      <w:tr w:rsidR="001D1059" w14:paraId="6E35A9BE"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3C99B41" w14:textId="77777777" w:rsidR="001D1059" w:rsidRPr="001D1059" w:rsidRDefault="001D1059" w:rsidP="001D1059">
            <w:r w:rsidRPr="001D1059">
              <w:t>Rainwater tanks – polyethylene</w:t>
            </w:r>
          </w:p>
        </w:tc>
        <w:tc>
          <w:tcPr>
            <w:tcW w:w="0" w:type="auto"/>
          </w:tcPr>
          <w:p w14:paraId="5855E9F9" w14:textId="77777777" w:rsidR="001D1059" w:rsidRPr="001D1059" w:rsidRDefault="001D1059" w:rsidP="001D1059">
            <w:r w:rsidRPr="001D1059">
              <w:t>own estimate</w:t>
            </w:r>
          </w:p>
        </w:tc>
        <w:tc>
          <w:tcPr>
            <w:tcW w:w="0" w:type="auto"/>
          </w:tcPr>
          <w:p w14:paraId="72FDDBBB" w14:textId="77777777" w:rsidR="001D1059" w:rsidRPr="001D1059" w:rsidRDefault="001D1059" w:rsidP="001D1059">
            <w:r w:rsidRPr="001D1059">
              <w:t>own estimate</w:t>
            </w:r>
          </w:p>
        </w:tc>
        <w:tc>
          <w:tcPr>
            <w:tcW w:w="0" w:type="auto"/>
          </w:tcPr>
          <w:p w14:paraId="0FE392D1" w14:textId="77777777" w:rsidR="001D1059" w:rsidRPr="001D1059" w:rsidRDefault="001D1059" w:rsidP="001D1059">
            <w:r w:rsidRPr="001D1059">
              <w:t>15</w:t>
            </w:r>
          </w:p>
        </w:tc>
        <w:tc>
          <w:tcPr>
            <w:tcW w:w="0" w:type="auto"/>
          </w:tcPr>
          <w:p w14:paraId="28841566" w14:textId="77777777" w:rsidR="001D1059" w:rsidRPr="001D1059" w:rsidRDefault="001D1059" w:rsidP="001D1059">
            <w:r w:rsidRPr="001D1059">
              <w:t>-</w:t>
            </w:r>
          </w:p>
        </w:tc>
      </w:tr>
      <w:tr w:rsidR="001D1059" w14:paraId="1B8D1B1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BBDC700" w14:textId="77777777" w:rsidR="001D1059" w:rsidRPr="001D1059" w:rsidRDefault="001D1059" w:rsidP="001D1059">
            <w:r w:rsidRPr="001D1059">
              <w:t>Roller blinds – controls</w:t>
            </w:r>
          </w:p>
        </w:tc>
        <w:tc>
          <w:tcPr>
            <w:tcW w:w="0" w:type="auto"/>
          </w:tcPr>
          <w:p w14:paraId="5A8810E8" w14:textId="77777777" w:rsidR="001D1059" w:rsidRPr="001D1059" w:rsidRDefault="001D1059" w:rsidP="001D1059">
            <w:r w:rsidRPr="001D1059">
              <w:t>own estimate</w:t>
            </w:r>
          </w:p>
        </w:tc>
        <w:tc>
          <w:tcPr>
            <w:tcW w:w="0" w:type="auto"/>
          </w:tcPr>
          <w:p w14:paraId="30FD802E" w14:textId="77777777" w:rsidR="001D1059" w:rsidRPr="001D1059" w:rsidRDefault="001D1059" w:rsidP="001D1059">
            <w:r w:rsidRPr="001D1059">
              <w:t>own estimate</w:t>
            </w:r>
          </w:p>
        </w:tc>
        <w:tc>
          <w:tcPr>
            <w:tcW w:w="0" w:type="auto"/>
          </w:tcPr>
          <w:p w14:paraId="082B2DC5" w14:textId="77777777" w:rsidR="001D1059" w:rsidRPr="001D1059" w:rsidRDefault="001D1059" w:rsidP="001D1059">
            <w:r w:rsidRPr="001D1059">
              <w:t>10</w:t>
            </w:r>
          </w:p>
        </w:tc>
        <w:tc>
          <w:tcPr>
            <w:tcW w:w="0" w:type="auto"/>
          </w:tcPr>
          <w:p w14:paraId="7B8795DC" w14:textId="77777777" w:rsidR="001D1059" w:rsidRPr="001D1059" w:rsidRDefault="001D1059" w:rsidP="001D1059">
            <w:r w:rsidRPr="001D1059">
              <w:t>-</w:t>
            </w:r>
          </w:p>
        </w:tc>
      </w:tr>
      <w:tr w:rsidR="001D1059" w14:paraId="5726434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F546F03" w14:textId="77777777" w:rsidR="001D1059" w:rsidRPr="001D1059" w:rsidRDefault="001D1059" w:rsidP="001D1059">
            <w:r w:rsidRPr="001D1059">
              <w:t>Roller blinds – motors</w:t>
            </w:r>
          </w:p>
        </w:tc>
        <w:tc>
          <w:tcPr>
            <w:tcW w:w="0" w:type="auto"/>
          </w:tcPr>
          <w:p w14:paraId="35338807" w14:textId="77777777" w:rsidR="001D1059" w:rsidRPr="001D1059" w:rsidRDefault="001D1059" w:rsidP="001D1059">
            <w:r w:rsidRPr="001D1059">
              <w:t>own estimate</w:t>
            </w:r>
          </w:p>
        </w:tc>
        <w:tc>
          <w:tcPr>
            <w:tcW w:w="0" w:type="auto"/>
          </w:tcPr>
          <w:p w14:paraId="14F64864" w14:textId="77777777" w:rsidR="001D1059" w:rsidRPr="001D1059" w:rsidRDefault="001D1059" w:rsidP="001D1059">
            <w:r w:rsidRPr="001D1059">
              <w:t>own estimate</w:t>
            </w:r>
          </w:p>
        </w:tc>
        <w:tc>
          <w:tcPr>
            <w:tcW w:w="0" w:type="auto"/>
          </w:tcPr>
          <w:p w14:paraId="4743E19F" w14:textId="77777777" w:rsidR="001D1059" w:rsidRPr="001D1059" w:rsidRDefault="001D1059" w:rsidP="001D1059">
            <w:r w:rsidRPr="001D1059">
              <w:t>10</w:t>
            </w:r>
          </w:p>
        </w:tc>
        <w:tc>
          <w:tcPr>
            <w:tcW w:w="0" w:type="auto"/>
          </w:tcPr>
          <w:p w14:paraId="12335A92" w14:textId="77777777" w:rsidR="001D1059" w:rsidRPr="001D1059" w:rsidRDefault="001D1059" w:rsidP="001D1059">
            <w:r w:rsidRPr="001D1059">
              <w:t>-</w:t>
            </w:r>
          </w:p>
        </w:tc>
      </w:tr>
      <w:tr w:rsidR="001D1059" w14:paraId="748B84E6"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1F06D2F" w14:textId="77777777" w:rsidR="001D1059" w:rsidRPr="001D1059" w:rsidRDefault="001D1059" w:rsidP="001D1059">
            <w:r w:rsidRPr="001D1059">
              <w:t>Retaining walls</w:t>
            </w:r>
          </w:p>
        </w:tc>
        <w:tc>
          <w:tcPr>
            <w:tcW w:w="0" w:type="auto"/>
          </w:tcPr>
          <w:p w14:paraId="2F999538" w14:textId="77777777" w:rsidR="001D1059" w:rsidRPr="001D1059" w:rsidRDefault="001D1059" w:rsidP="001D1059">
            <w:r w:rsidRPr="001D1059">
              <w:t>-</w:t>
            </w:r>
          </w:p>
        </w:tc>
        <w:tc>
          <w:tcPr>
            <w:tcW w:w="0" w:type="auto"/>
          </w:tcPr>
          <w:p w14:paraId="31FE439C" w14:textId="77777777" w:rsidR="001D1059" w:rsidRPr="001D1059" w:rsidRDefault="001D1059" w:rsidP="001D1059">
            <w:r w:rsidRPr="001D1059">
              <w:t>-</w:t>
            </w:r>
          </w:p>
        </w:tc>
        <w:tc>
          <w:tcPr>
            <w:tcW w:w="0" w:type="auto"/>
          </w:tcPr>
          <w:p w14:paraId="02748F58" w14:textId="77777777" w:rsidR="001D1059" w:rsidRPr="001D1059" w:rsidRDefault="001D1059" w:rsidP="001D1059">
            <w:r w:rsidRPr="001D1059">
              <w:t>-</w:t>
            </w:r>
          </w:p>
        </w:tc>
        <w:tc>
          <w:tcPr>
            <w:tcW w:w="0" w:type="auto"/>
          </w:tcPr>
          <w:p w14:paraId="4CABC403" w14:textId="77777777" w:rsidR="001D1059" w:rsidRPr="001D1059" w:rsidRDefault="001D1059" w:rsidP="001D1059">
            <w:r w:rsidRPr="001D1059">
              <w:t>Yes</w:t>
            </w:r>
          </w:p>
        </w:tc>
      </w:tr>
      <w:tr w:rsidR="001D1059" w14:paraId="650C92A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7766C49" w14:textId="77777777" w:rsidR="001D1059" w:rsidRPr="001D1059" w:rsidRDefault="001D1059" w:rsidP="001D1059">
            <w:r w:rsidRPr="001D1059">
              <w:t>Saunas (excluding heating assets)</w:t>
            </w:r>
          </w:p>
        </w:tc>
        <w:tc>
          <w:tcPr>
            <w:tcW w:w="0" w:type="auto"/>
          </w:tcPr>
          <w:p w14:paraId="0524E266" w14:textId="77777777" w:rsidR="001D1059" w:rsidRPr="001D1059" w:rsidRDefault="001D1059" w:rsidP="001D1059">
            <w:r w:rsidRPr="001D1059">
              <w:t>-</w:t>
            </w:r>
          </w:p>
        </w:tc>
        <w:tc>
          <w:tcPr>
            <w:tcW w:w="0" w:type="auto"/>
          </w:tcPr>
          <w:p w14:paraId="730E072B" w14:textId="77777777" w:rsidR="001D1059" w:rsidRPr="001D1059" w:rsidRDefault="001D1059" w:rsidP="001D1059">
            <w:r w:rsidRPr="001D1059">
              <w:t>-</w:t>
            </w:r>
          </w:p>
        </w:tc>
        <w:tc>
          <w:tcPr>
            <w:tcW w:w="0" w:type="auto"/>
          </w:tcPr>
          <w:p w14:paraId="7C35EB96" w14:textId="77777777" w:rsidR="001D1059" w:rsidRPr="001D1059" w:rsidRDefault="001D1059" w:rsidP="001D1059">
            <w:r w:rsidRPr="001D1059">
              <w:t>-</w:t>
            </w:r>
          </w:p>
        </w:tc>
        <w:tc>
          <w:tcPr>
            <w:tcW w:w="0" w:type="auto"/>
          </w:tcPr>
          <w:p w14:paraId="3B9BDA25" w14:textId="77777777" w:rsidR="001D1059" w:rsidRPr="001D1059" w:rsidRDefault="001D1059" w:rsidP="001D1059">
            <w:r w:rsidRPr="001D1059">
              <w:t>Yes</w:t>
            </w:r>
          </w:p>
        </w:tc>
      </w:tr>
      <w:tr w:rsidR="001D1059" w14:paraId="6E59C4B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E623ED9" w14:textId="77777777" w:rsidR="001D1059" w:rsidRPr="001D1059" w:rsidRDefault="001D1059" w:rsidP="001D1059">
            <w:r w:rsidRPr="001D1059">
              <w:t>Sauna heating assets</w:t>
            </w:r>
          </w:p>
        </w:tc>
        <w:tc>
          <w:tcPr>
            <w:tcW w:w="0" w:type="auto"/>
          </w:tcPr>
          <w:p w14:paraId="0A11D730" w14:textId="77777777" w:rsidR="001D1059" w:rsidRPr="001D1059" w:rsidRDefault="001D1059" w:rsidP="001D1059">
            <w:r w:rsidRPr="001D1059">
              <w:t>13 and one-third</w:t>
            </w:r>
          </w:p>
        </w:tc>
        <w:tc>
          <w:tcPr>
            <w:tcW w:w="0" w:type="auto"/>
          </w:tcPr>
          <w:p w14:paraId="6979036F" w14:textId="77777777" w:rsidR="001D1059" w:rsidRPr="001D1059" w:rsidRDefault="001D1059" w:rsidP="001D1059">
            <w:r w:rsidRPr="001D1059">
              <w:t>15</w:t>
            </w:r>
          </w:p>
        </w:tc>
        <w:tc>
          <w:tcPr>
            <w:tcW w:w="0" w:type="auto"/>
          </w:tcPr>
          <w:p w14:paraId="62859F99" w14:textId="77777777" w:rsidR="001D1059" w:rsidRPr="001D1059" w:rsidRDefault="001D1059" w:rsidP="001D1059">
            <w:r w:rsidRPr="001D1059">
              <w:t>15</w:t>
            </w:r>
          </w:p>
        </w:tc>
        <w:tc>
          <w:tcPr>
            <w:tcW w:w="0" w:type="auto"/>
          </w:tcPr>
          <w:p w14:paraId="3B48AE76" w14:textId="77777777" w:rsidR="001D1059" w:rsidRPr="001D1059" w:rsidRDefault="001D1059" w:rsidP="001D1059">
            <w:r w:rsidRPr="001D1059">
              <w:t>-</w:t>
            </w:r>
          </w:p>
        </w:tc>
      </w:tr>
      <w:tr w:rsidR="001D1059" w14:paraId="3150730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4DBED15" w14:textId="77777777" w:rsidR="001D1059" w:rsidRPr="001D1059" w:rsidRDefault="001D1059" w:rsidP="001D1059">
            <w:r w:rsidRPr="001D1059">
              <w:t>Screens, fixed (including glass screens)</w:t>
            </w:r>
          </w:p>
        </w:tc>
        <w:tc>
          <w:tcPr>
            <w:tcW w:w="0" w:type="auto"/>
          </w:tcPr>
          <w:p w14:paraId="04230165" w14:textId="77777777" w:rsidR="001D1059" w:rsidRPr="001D1059" w:rsidRDefault="001D1059" w:rsidP="001D1059">
            <w:r w:rsidRPr="001D1059">
              <w:t>-</w:t>
            </w:r>
          </w:p>
        </w:tc>
        <w:tc>
          <w:tcPr>
            <w:tcW w:w="0" w:type="auto"/>
          </w:tcPr>
          <w:p w14:paraId="4DF92D19" w14:textId="77777777" w:rsidR="001D1059" w:rsidRPr="001D1059" w:rsidRDefault="001D1059" w:rsidP="001D1059">
            <w:r w:rsidRPr="001D1059">
              <w:t>-</w:t>
            </w:r>
          </w:p>
        </w:tc>
        <w:tc>
          <w:tcPr>
            <w:tcW w:w="0" w:type="auto"/>
          </w:tcPr>
          <w:p w14:paraId="6B43F4C4" w14:textId="77777777" w:rsidR="001D1059" w:rsidRPr="001D1059" w:rsidRDefault="001D1059" w:rsidP="001D1059">
            <w:r w:rsidRPr="001D1059">
              <w:t>-</w:t>
            </w:r>
          </w:p>
        </w:tc>
        <w:tc>
          <w:tcPr>
            <w:tcW w:w="0" w:type="auto"/>
          </w:tcPr>
          <w:p w14:paraId="2911F77E" w14:textId="77777777" w:rsidR="001D1059" w:rsidRPr="001D1059" w:rsidRDefault="001D1059" w:rsidP="001D1059">
            <w:r w:rsidRPr="001D1059">
              <w:t>Yes</w:t>
            </w:r>
          </w:p>
        </w:tc>
      </w:tr>
      <w:tr w:rsidR="001D1059" w14:paraId="0807765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6593CE9" w14:textId="77777777" w:rsidR="001D1059" w:rsidRPr="001D1059" w:rsidRDefault="001D1059" w:rsidP="001D1059">
            <w:r w:rsidRPr="001D1059">
              <w:t>Septic tanks</w:t>
            </w:r>
          </w:p>
        </w:tc>
        <w:tc>
          <w:tcPr>
            <w:tcW w:w="0" w:type="auto"/>
          </w:tcPr>
          <w:p w14:paraId="5882BC64" w14:textId="77777777" w:rsidR="001D1059" w:rsidRPr="001D1059" w:rsidRDefault="001D1059" w:rsidP="001D1059">
            <w:r w:rsidRPr="001D1059">
              <w:t>-</w:t>
            </w:r>
          </w:p>
        </w:tc>
        <w:tc>
          <w:tcPr>
            <w:tcW w:w="0" w:type="auto"/>
          </w:tcPr>
          <w:p w14:paraId="2A822B03" w14:textId="77777777" w:rsidR="001D1059" w:rsidRPr="001D1059" w:rsidRDefault="001D1059" w:rsidP="001D1059">
            <w:r w:rsidRPr="001D1059">
              <w:t>-</w:t>
            </w:r>
          </w:p>
        </w:tc>
        <w:tc>
          <w:tcPr>
            <w:tcW w:w="0" w:type="auto"/>
          </w:tcPr>
          <w:p w14:paraId="5EB8CE08" w14:textId="77777777" w:rsidR="001D1059" w:rsidRPr="001D1059" w:rsidRDefault="001D1059" w:rsidP="001D1059">
            <w:r w:rsidRPr="001D1059">
              <w:t>-</w:t>
            </w:r>
          </w:p>
        </w:tc>
        <w:tc>
          <w:tcPr>
            <w:tcW w:w="0" w:type="auto"/>
          </w:tcPr>
          <w:p w14:paraId="72C4EEBB" w14:textId="77777777" w:rsidR="001D1059" w:rsidRPr="001D1059" w:rsidRDefault="001D1059" w:rsidP="001D1059">
            <w:r w:rsidRPr="001D1059">
              <w:t>Yes</w:t>
            </w:r>
          </w:p>
        </w:tc>
      </w:tr>
      <w:tr w:rsidR="001D1059" w14:paraId="77285195"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154C67F" w14:textId="77777777" w:rsidR="001D1059" w:rsidRPr="001D1059" w:rsidRDefault="001D1059" w:rsidP="001D1059">
            <w:r w:rsidRPr="001D1059">
              <w:t>Sewage treatment assets: controls</w:t>
            </w:r>
          </w:p>
        </w:tc>
        <w:tc>
          <w:tcPr>
            <w:tcW w:w="0" w:type="auto"/>
          </w:tcPr>
          <w:p w14:paraId="4C4FC184" w14:textId="77777777" w:rsidR="001D1059" w:rsidRPr="001D1059" w:rsidRDefault="001D1059" w:rsidP="001D1059">
            <w:r w:rsidRPr="001D1059">
              <w:t>own estimate</w:t>
            </w:r>
          </w:p>
        </w:tc>
        <w:tc>
          <w:tcPr>
            <w:tcW w:w="0" w:type="auto"/>
          </w:tcPr>
          <w:p w14:paraId="2ABFB474" w14:textId="77777777" w:rsidR="001D1059" w:rsidRPr="001D1059" w:rsidRDefault="001D1059" w:rsidP="001D1059">
            <w:r w:rsidRPr="001D1059">
              <w:t>8</w:t>
            </w:r>
          </w:p>
        </w:tc>
        <w:tc>
          <w:tcPr>
            <w:tcW w:w="0" w:type="auto"/>
          </w:tcPr>
          <w:p w14:paraId="177A9545" w14:textId="77777777" w:rsidR="001D1059" w:rsidRPr="001D1059" w:rsidRDefault="001D1059" w:rsidP="001D1059">
            <w:r w:rsidRPr="001D1059">
              <w:t>8</w:t>
            </w:r>
          </w:p>
        </w:tc>
        <w:tc>
          <w:tcPr>
            <w:tcW w:w="0" w:type="auto"/>
          </w:tcPr>
          <w:p w14:paraId="54BD2459" w14:textId="77777777" w:rsidR="001D1059" w:rsidRPr="001D1059" w:rsidRDefault="001D1059" w:rsidP="001D1059">
            <w:r w:rsidRPr="001D1059">
              <w:t>-</w:t>
            </w:r>
          </w:p>
        </w:tc>
      </w:tr>
      <w:tr w:rsidR="001D1059" w14:paraId="1724A390"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0CEA681" w14:textId="77777777" w:rsidR="001D1059" w:rsidRPr="001D1059" w:rsidRDefault="001D1059" w:rsidP="001D1059">
            <w:r w:rsidRPr="001D1059">
              <w:t>Sewage treatment assets: motors</w:t>
            </w:r>
          </w:p>
        </w:tc>
        <w:tc>
          <w:tcPr>
            <w:tcW w:w="0" w:type="auto"/>
          </w:tcPr>
          <w:p w14:paraId="72D699EC" w14:textId="77777777" w:rsidR="001D1059" w:rsidRPr="001D1059" w:rsidRDefault="001D1059" w:rsidP="001D1059">
            <w:r w:rsidRPr="001D1059">
              <w:t>own estimate</w:t>
            </w:r>
          </w:p>
        </w:tc>
        <w:tc>
          <w:tcPr>
            <w:tcW w:w="0" w:type="auto"/>
          </w:tcPr>
          <w:p w14:paraId="2DDBE4A0" w14:textId="77777777" w:rsidR="001D1059" w:rsidRPr="001D1059" w:rsidRDefault="001D1059" w:rsidP="001D1059">
            <w:r w:rsidRPr="001D1059">
              <w:t>8</w:t>
            </w:r>
          </w:p>
        </w:tc>
        <w:tc>
          <w:tcPr>
            <w:tcW w:w="0" w:type="auto"/>
          </w:tcPr>
          <w:p w14:paraId="67DEAB8F" w14:textId="77777777" w:rsidR="001D1059" w:rsidRPr="001D1059" w:rsidRDefault="001D1059" w:rsidP="001D1059">
            <w:r w:rsidRPr="001D1059">
              <w:t>8</w:t>
            </w:r>
          </w:p>
        </w:tc>
        <w:tc>
          <w:tcPr>
            <w:tcW w:w="0" w:type="auto"/>
          </w:tcPr>
          <w:p w14:paraId="64687A31" w14:textId="77777777" w:rsidR="001D1059" w:rsidRPr="001D1059" w:rsidRDefault="001D1059" w:rsidP="001D1059">
            <w:r w:rsidRPr="001D1059">
              <w:t>-</w:t>
            </w:r>
          </w:p>
        </w:tc>
      </w:tr>
      <w:tr w:rsidR="001D1059" w14:paraId="0166F50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3A38528" w14:textId="77777777" w:rsidR="001D1059" w:rsidRPr="001D1059" w:rsidRDefault="001D1059" w:rsidP="001D1059">
            <w:r w:rsidRPr="001D1059">
              <w:t>Sewage treatment assets (excluding controls and motors)</w:t>
            </w:r>
          </w:p>
        </w:tc>
        <w:tc>
          <w:tcPr>
            <w:tcW w:w="0" w:type="auto"/>
          </w:tcPr>
          <w:p w14:paraId="6338320F" w14:textId="77777777" w:rsidR="001D1059" w:rsidRPr="001D1059" w:rsidRDefault="001D1059" w:rsidP="001D1059">
            <w:r w:rsidRPr="001D1059">
              <w:t>-</w:t>
            </w:r>
          </w:p>
        </w:tc>
        <w:tc>
          <w:tcPr>
            <w:tcW w:w="0" w:type="auto"/>
          </w:tcPr>
          <w:p w14:paraId="7DE56441" w14:textId="77777777" w:rsidR="001D1059" w:rsidRPr="001D1059" w:rsidRDefault="001D1059" w:rsidP="001D1059">
            <w:r w:rsidRPr="001D1059">
              <w:t>-</w:t>
            </w:r>
          </w:p>
        </w:tc>
        <w:tc>
          <w:tcPr>
            <w:tcW w:w="0" w:type="auto"/>
          </w:tcPr>
          <w:p w14:paraId="644406A6" w14:textId="77777777" w:rsidR="001D1059" w:rsidRPr="001D1059" w:rsidRDefault="001D1059" w:rsidP="001D1059">
            <w:r w:rsidRPr="001D1059">
              <w:t>-</w:t>
            </w:r>
          </w:p>
        </w:tc>
        <w:tc>
          <w:tcPr>
            <w:tcW w:w="0" w:type="auto"/>
          </w:tcPr>
          <w:p w14:paraId="20C00405" w14:textId="77777777" w:rsidR="001D1059" w:rsidRPr="001D1059" w:rsidRDefault="001D1059" w:rsidP="001D1059">
            <w:r w:rsidRPr="001D1059">
              <w:t>Yes</w:t>
            </w:r>
          </w:p>
        </w:tc>
      </w:tr>
      <w:tr w:rsidR="001D1059" w14:paraId="4D34D9D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5D20240" w14:textId="77777777" w:rsidR="001D1059" w:rsidRPr="001D1059" w:rsidRDefault="001D1059" w:rsidP="001D1059">
            <w:r w:rsidRPr="001D1059">
              <w:t>Spas – fixed</w:t>
            </w:r>
          </w:p>
        </w:tc>
        <w:tc>
          <w:tcPr>
            <w:tcW w:w="0" w:type="auto"/>
          </w:tcPr>
          <w:p w14:paraId="44AD37C1" w14:textId="77777777" w:rsidR="001D1059" w:rsidRPr="001D1059" w:rsidRDefault="001D1059" w:rsidP="001D1059">
            <w:r w:rsidRPr="001D1059">
              <w:t>-</w:t>
            </w:r>
          </w:p>
        </w:tc>
        <w:tc>
          <w:tcPr>
            <w:tcW w:w="0" w:type="auto"/>
          </w:tcPr>
          <w:p w14:paraId="4440B8A3" w14:textId="77777777" w:rsidR="001D1059" w:rsidRPr="001D1059" w:rsidRDefault="001D1059" w:rsidP="001D1059">
            <w:r w:rsidRPr="001D1059">
              <w:t>-</w:t>
            </w:r>
          </w:p>
        </w:tc>
        <w:tc>
          <w:tcPr>
            <w:tcW w:w="0" w:type="auto"/>
          </w:tcPr>
          <w:p w14:paraId="01F810AC" w14:textId="77777777" w:rsidR="001D1059" w:rsidRPr="001D1059" w:rsidRDefault="001D1059" w:rsidP="001D1059">
            <w:r w:rsidRPr="001D1059">
              <w:t>-</w:t>
            </w:r>
          </w:p>
        </w:tc>
        <w:tc>
          <w:tcPr>
            <w:tcW w:w="0" w:type="auto"/>
          </w:tcPr>
          <w:p w14:paraId="24A44697" w14:textId="77777777" w:rsidR="001D1059" w:rsidRPr="001D1059" w:rsidRDefault="001D1059" w:rsidP="001D1059">
            <w:r w:rsidRPr="001D1059">
              <w:t>Yes</w:t>
            </w:r>
          </w:p>
        </w:tc>
      </w:tr>
      <w:tr w:rsidR="001D1059" w14:paraId="16B6B6B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F96B6F1" w14:textId="77777777" w:rsidR="001D1059" w:rsidRPr="001D1059" w:rsidRDefault="001D1059" w:rsidP="001D1059">
            <w:r w:rsidRPr="001D1059">
              <w:t>Spas – fixed: chlorinators</w:t>
            </w:r>
          </w:p>
        </w:tc>
        <w:tc>
          <w:tcPr>
            <w:tcW w:w="0" w:type="auto"/>
          </w:tcPr>
          <w:p w14:paraId="53F53C94" w14:textId="77777777" w:rsidR="001D1059" w:rsidRPr="001D1059" w:rsidRDefault="001D1059" w:rsidP="001D1059">
            <w:r w:rsidRPr="001D1059">
              <w:t>13 and one-third</w:t>
            </w:r>
          </w:p>
        </w:tc>
        <w:tc>
          <w:tcPr>
            <w:tcW w:w="0" w:type="auto"/>
          </w:tcPr>
          <w:p w14:paraId="0221CB84" w14:textId="77777777" w:rsidR="001D1059" w:rsidRPr="001D1059" w:rsidRDefault="001D1059" w:rsidP="001D1059">
            <w:r w:rsidRPr="001D1059">
              <w:t>12</w:t>
            </w:r>
          </w:p>
        </w:tc>
        <w:tc>
          <w:tcPr>
            <w:tcW w:w="0" w:type="auto"/>
          </w:tcPr>
          <w:p w14:paraId="658940F2" w14:textId="77777777" w:rsidR="001D1059" w:rsidRPr="001D1059" w:rsidRDefault="001D1059" w:rsidP="001D1059">
            <w:r w:rsidRPr="001D1059">
              <w:t>10</w:t>
            </w:r>
          </w:p>
        </w:tc>
        <w:tc>
          <w:tcPr>
            <w:tcW w:w="0" w:type="auto"/>
          </w:tcPr>
          <w:p w14:paraId="5D8D7462" w14:textId="77777777" w:rsidR="001D1059" w:rsidRPr="001D1059" w:rsidRDefault="001D1059" w:rsidP="001D1059">
            <w:r w:rsidRPr="001D1059">
              <w:t>-</w:t>
            </w:r>
          </w:p>
        </w:tc>
      </w:tr>
      <w:tr w:rsidR="001D1059" w14:paraId="19A42BA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A8D09AF" w14:textId="77777777" w:rsidR="001D1059" w:rsidRPr="001D1059" w:rsidRDefault="001D1059" w:rsidP="001D1059">
            <w:r w:rsidRPr="001D1059">
              <w:t>Spas – fixed: filtration (including pumps)</w:t>
            </w:r>
          </w:p>
        </w:tc>
        <w:tc>
          <w:tcPr>
            <w:tcW w:w="0" w:type="auto"/>
          </w:tcPr>
          <w:p w14:paraId="0FB9720B" w14:textId="77777777" w:rsidR="001D1059" w:rsidRPr="001D1059" w:rsidRDefault="001D1059" w:rsidP="001D1059">
            <w:r w:rsidRPr="001D1059">
              <w:t>13 and one-third</w:t>
            </w:r>
          </w:p>
        </w:tc>
        <w:tc>
          <w:tcPr>
            <w:tcW w:w="0" w:type="auto"/>
          </w:tcPr>
          <w:p w14:paraId="5858C006" w14:textId="77777777" w:rsidR="001D1059" w:rsidRPr="001D1059" w:rsidRDefault="001D1059" w:rsidP="001D1059">
            <w:r w:rsidRPr="001D1059">
              <w:t>12</w:t>
            </w:r>
          </w:p>
        </w:tc>
        <w:tc>
          <w:tcPr>
            <w:tcW w:w="0" w:type="auto"/>
          </w:tcPr>
          <w:p w14:paraId="5FCB9094" w14:textId="77777777" w:rsidR="001D1059" w:rsidRPr="001D1059" w:rsidRDefault="001D1059" w:rsidP="001D1059">
            <w:r w:rsidRPr="001D1059">
              <w:t>10</w:t>
            </w:r>
          </w:p>
        </w:tc>
        <w:tc>
          <w:tcPr>
            <w:tcW w:w="0" w:type="auto"/>
          </w:tcPr>
          <w:p w14:paraId="1F7654E9" w14:textId="77777777" w:rsidR="001D1059" w:rsidRPr="001D1059" w:rsidRDefault="001D1059" w:rsidP="001D1059">
            <w:r w:rsidRPr="001D1059">
              <w:t>-</w:t>
            </w:r>
          </w:p>
        </w:tc>
      </w:tr>
      <w:tr w:rsidR="001D1059" w14:paraId="05F9E0E5"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A2AE082" w14:textId="77777777" w:rsidR="001D1059" w:rsidRPr="001D1059" w:rsidRDefault="001D1059" w:rsidP="001D1059">
            <w:r w:rsidRPr="001D1059">
              <w:t>Spas – fixed: heaters (electric or gas)</w:t>
            </w:r>
          </w:p>
        </w:tc>
        <w:tc>
          <w:tcPr>
            <w:tcW w:w="0" w:type="auto"/>
          </w:tcPr>
          <w:p w14:paraId="69F3C253" w14:textId="77777777" w:rsidR="001D1059" w:rsidRPr="001D1059" w:rsidRDefault="001D1059" w:rsidP="001D1059">
            <w:r w:rsidRPr="001D1059">
              <w:t>13 and one-third</w:t>
            </w:r>
          </w:p>
        </w:tc>
        <w:tc>
          <w:tcPr>
            <w:tcW w:w="0" w:type="auto"/>
          </w:tcPr>
          <w:p w14:paraId="4772E7F5" w14:textId="77777777" w:rsidR="001D1059" w:rsidRPr="001D1059" w:rsidRDefault="001D1059" w:rsidP="001D1059">
            <w:r w:rsidRPr="001D1059">
              <w:t>15</w:t>
            </w:r>
          </w:p>
        </w:tc>
        <w:tc>
          <w:tcPr>
            <w:tcW w:w="0" w:type="auto"/>
          </w:tcPr>
          <w:p w14:paraId="1E397ADF" w14:textId="77777777" w:rsidR="001D1059" w:rsidRPr="001D1059" w:rsidRDefault="001D1059" w:rsidP="001D1059">
            <w:r w:rsidRPr="001D1059">
              <w:t>15</w:t>
            </w:r>
          </w:p>
        </w:tc>
        <w:tc>
          <w:tcPr>
            <w:tcW w:w="0" w:type="auto"/>
          </w:tcPr>
          <w:p w14:paraId="1E2B80D3" w14:textId="77777777" w:rsidR="001D1059" w:rsidRPr="001D1059" w:rsidRDefault="001D1059" w:rsidP="001D1059">
            <w:r w:rsidRPr="001D1059">
              <w:t>-</w:t>
            </w:r>
          </w:p>
        </w:tc>
      </w:tr>
      <w:tr w:rsidR="001D1059" w14:paraId="6A103BE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E35542E" w14:textId="77777777" w:rsidR="001D1059" w:rsidRPr="001D1059" w:rsidRDefault="001D1059" w:rsidP="001D1059">
            <w:r w:rsidRPr="001D1059">
              <w:t>Spas freestanding (incorporating blowers, controls, filters, heaters and pumps)</w:t>
            </w:r>
          </w:p>
        </w:tc>
        <w:tc>
          <w:tcPr>
            <w:tcW w:w="0" w:type="auto"/>
          </w:tcPr>
          <w:p w14:paraId="3EEB623F" w14:textId="77777777" w:rsidR="001D1059" w:rsidRPr="001D1059" w:rsidRDefault="001D1059" w:rsidP="001D1059">
            <w:r w:rsidRPr="001D1059">
              <w:t>20</w:t>
            </w:r>
          </w:p>
        </w:tc>
        <w:tc>
          <w:tcPr>
            <w:tcW w:w="0" w:type="auto"/>
          </w:tcPr>
          <w:p w14:paraId="6724D630" w14:textId="77777777" w:rsidR="001D1059" w:rsidRPr="001D1059" w:rsidRDefault="001D1059" w:rsidP="001D1059">
            <w:r w:rsidRPr="001D1059">
              <w:t>17</w:t>
            </w:r>
          </w:p>
        </w:tc>
        <w:tc>
          <w:tcPr>
            <w:tcW w:w="0" w:type="auto"/>
          </w:tcPr>
          <w:p w14:paraId="0B39DE56" w14:textId="77777777" w:rsidR="001D1059" w:rsidRPr="001D1059" w:rsidRDefault="001D1059" w:rsidP="001D1059">
            <w:r w:rsidRPr="001D1059">
              <w:t>17</w:t>
            </w:r>
          </w:p>
        </w:tc>
        <w:tc>
          <w:tcPr>
            <w:tcW w:w="0" w:type="auto"/>
          </w:tcPr>
          <w:p w14:paraId="46133620" w14:textId="77777777" w:rsidR="001D1059" w:rsidRPr="001D1059" w:rsidRDefault="001D1059" w:rsidP="001D1059">
            <w:r w:rsidRPr="001D1059">
              <w:t>-</w:t>
            </w:r>
          </w:p>
        </w:tc>
      </w:tr>
      <w:tr w:rsidR="001D1059" w14:paraId="0FE33F1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BD6AAF8" w14:textId="77777777" w:rsidR="001D1059" w:rsidRPr="001D1059" w:rsidRDefault="001D1059" w:rsidP="001D1059">
            <w:r w:rsidRPr="001D1059">
              <w:t>Swimming pool assets: chlorinators</w:t>
            </w:r>
          </w:p>
        </w:tc>
        <w:tc>
          <w:tcPr>
            <w:tcW w:w="0" w:type="auto"/>
          </w:tcPr>
          <w:p w14:paraId="4569995A" w14:textId="77777777" w:rsidR="001D1059" w:rsidRPr="001D1059" w:rsidRDefault="001D1059" w:rsidP="001D1059">
            <w:r w:rsidRPr="001D1059">
              <w:t>13 and one-third</w:t>
            </w:r>
          </w:p>
        </w:tc>
        <w:tc>
          <w:tcPr>
            <w:tcW w:w="0" w:type="auto"/>
          </w:tcPr>
          <w:p w14:paraId="7F2CE071" w14:textId="77777777" w:rsidR="001D1059" w:rsidRPr="001D1059" w:rsidRDefault="001D1059" w:rsidP="001D1059">
            <w:r w:rsidRPr="001D1059">
              <w:t>12</w:t>
            </w:r>
          </w:p>
        </w:tc>
        <w:tc>
          <w:tcPr>
            <w:tcW w:w="0" w:type="auto"/>
          </w:tcPr>
          <w:p w14:paraId="77AB4B94" w14:textId="77777777" w:rsidR="001D1059" w:rsidRPr="001D1059" w:rsidRDefault="001D1059" w:rsidP="001D1059">
            <w:r w:rsidRPr="001D1059">
              <w:t>10</w:t>
            </w:r>
          </w:p>
        </w:tc>
        <w:tc>
          <w:tcPr>
            <w:tcW w:w="0" w:type="auto"/>
          </w:tcPr>
          <w:p w14:paraId="017F68C7" w14:textId="77777777" w:rsidR="001D1059" w:rsidRPr="001D1059" w:rsidRDefault="001D1059" w:rsidP="001D1059">
            <w:r w:rsidRPr="001D1059">
              <w:t>-</w:t>
            </w:r>
          </w:p>
        </w:tc>
      </w:tr>
      <w:tr w:rsidR="001D1059" w14:paraId="091CB55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BF7E997" w14:textId="77777777" w:rsidR="001D1059" w:rsidRPr="001D1059" w:rsidRDefault="001D1059" w:rsidP="001D1059">
            <w:r w:rsidRPr="001D1059">
              <w:t>Swimming pool assets – cleaning</w:t>
            </w:r>
          </w:p>
        </w:tc>
        <w:tc>
          <w:tcPr>
            <w:tcW w:w="0" w:type="auto"/>
          </w:tcPr>
          <w:p w14:paraId="10C9067C" w14:textId="77777777" w:rsidR="001D1059" w:rsidRPr="001D1059" w:rsidRDefault="001D1059" w:rsidP="001D1059">
            <w:r w:rsidRPr="001D1059">
              <w:t>13 and one-third</w:t>
            </w:r>
          </w:p>
        </w:tc>
        <w:tc>
          <w:tcPr>
            <w:tcW w:w="0" w:type="auto"/>
          </w:tcPr>
          <w:p w14:paraId="0B0A7CDC" w14:textId="77777777" w:rsidR="001D1059" w:rsidRPr="001D1059" w:rsidRDefault="001D1059" w:rsidP="001D1059">
            <w:r w:rsidRPr="001D1059">
              <w:t>7</w:t>
            </w:r>
          </w:p>
        </w:tc>
        <w:tc>
          <w:tcPr>
            <w:tcW w:w="0" w:type="auto"/>
          </w:tcPr>
          <w:p w14:paraId="2C64A96D" w14:textId="77777777" w:rsidR="001D1059" w:rsidRPr="001D1059" w:rsidRDefault="001D1059" w:rsidP="001D1059">
            <w:r w:rsidRPr="001D1059">
              <w:t>7</w:t>
            </w:r>
          </w:p>
        </w:tc>
        <w:tc>
          <w:tcPr>
            <w:tcW w:w="0" w:type="auto"/>
          </w:tcPr>
          <w:p w14:paraId="2CC47DD9" w14:textId="77777777" w:rsidR="001D1059" w:rsidRPr="001D1059" w:rsidRDefault="001D1059" w:rsidP="001D1059">
            <w:r w:rsidRPr="001D1059">
              <w:t>-</w:t>
            </w:r>
          </w:p>
        </w:tc>
      </w:tr>
      <w:tr w:rsidR="001D1059" w14:paraId="79C58D5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D6612C7" w14:textId="77777777" w:rsidR="001D1059" w:rsidRPr="001D1059" w:rsidRDefault="001D1059" w:rsidP="001D1059">
            <w:r w:rsidRPr="001D1059">
              <w:t>Swimming pool assets – covers (including blankets)</w:t>
            </w:r>
          </w:p>
        </w:tc>
        <w:tc>
          <w:tcPr>
            <w:tcW w:w="0" w:type="auto"/>
          </w:tcPr>
          <w:p w14:paraId="3FEB2CA7" w14:textId="77777777" w:rsidR="001D1059" w:rsidRPr="001D1059" w:rsidRDefault="001D1059" w:rsidP="001D1059">
            <w:r w:rsidRPr="001D1059">
              <w:t>own estimate</w:t>
            </w:r>
          </w:p>
        </w:tc>
        <w:tc>
          <w:tcPr>
            <w:tcW w:w="0" w:type="auto"/>
          </w:tcPr>
          <w:p w14:paraId="3C1CE862" w14:textId="77777777" w:rsidR="001D1059" w:rsidRPr="001D1059" w:rsidRDefault="001D1059" w:rsidP="001D1059">
            <w:r w:rsidRPr="001D1059">
              <w:t>own estimate</w:t>
            </w:r>
          </w:p>
        </w:tc>
        <w:tc>
          <w:tcPr>
            <w:tcW w:w="0" w:type="auto"/>
          </w:tcPr>
          <w:p w14:paraId="3C0BD45D" w14:textId="77777777" w:rsidR="001D1059" w:rsidRPr="001D1059" w:rsidRDefault="001D1059" w:rsidP="001D1059">
            <w:r w:rsidRPr="001D1059">
              <w:t>8</w:t>
            </w:r>
          </w:p>
        </w:tc>
        <w:tc>
          <w:tcPr>
            <w:tcW w:w="0" w:type="auto"/>
          </w:tcPr>
          <w:p w14:paraId="2CDEC8AE" w14:textId="77777777" w:rsidR="001D1059" w:rsidRPr="001D1059" w:rsidRDefault="001D1059" w:rsidP="001D1059">
            <w:r w:rsidRPr="001D1059">
              <w:t>-</w:t>
            </w:r>
          </w:p>
        </w:tc>
      </w:tr>
      <w:tr w:rsidR="001D1059" w14:paraId="6641ADF9"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ACBD2B7" w14:textId="77777777" w:rsidR="001D1059" w:rsidRPr="001D1059" w:rsidRDefault="001D1059" w:rsidP="001D1059">
            <w:r w:rsidRPr="001D1059">
              <w:t>Swimming pool assets – filtration (including pumps)</w:t>
            </w:r>
          </w:p>
        </w:tc>
        <w:tc>
          <w:tcPr>
            <w:tcW w:w="0" w:type="auto"/>
          </w:tcPr>
          <w:p w14:paraId="685F926A" w14:textId="77777777" w:rsidR="001D1059" w:rsidRPr="001D1059" w:rsidRDefault="001D1059" w:rsidP="001D1059">
            <w:r w:rsidRPr="001D1059">
              <w:t>13 and one-third</w:t>
            </w:r>
          </w:p>
        </w:tc>
        <w:tc>
          <w:tcPr>
            <w:tcW w:w="0" w:type="auto"/>
          </w:tcPr>
          <w:p w14:paraId="3580E7D7" w14:textId="77777777" w:rsidR="001D1059" w:rsidRPr="001D1059" w:rsidRDefault="001D1059" w:rsidP="001D1059">
            <w:r w:rsidRPr="001D1059">
              <w:t>12</w:t>
            </w:r>
          </w:p>
        </w:tc>
        <w:tc>
          <w:tcPr>
            <w:tcW w:w="0" w:type="auto"/>
          </w:tcPr>
          <w:p w14:paraId="2D4AFC32" w14:textId="77777777" w:rsidR="001D1059" w:rsidRPr="001D1059" w:rsidRDefault="001D1059" w:rsidP="001D1059">
            <w:r w:rsidRPr="001D1059">
              <w:t>10</w:t>
            </w:r>
          </w:p>
        </w:tc>
        <w:tc>
          <w:tcPr>
            <w:tcW w:w="0" w:type="auto"/>
          </w:tcPr>
          <w:p w14:paraId="30B9E2E1" w14:textId="77777777" w:rsidR="001D1059" w:rsidRPr="001D1059" w:rsidRDefault="001D1059" w:rsidP="001D1059">
            <w:r w:rsidRPr="001D1059">
              <w:t>-</w:t>
            </w:r>
          </w:p>
        </w:tc>
      </w:tr>
      <w:tr w:rsidR="001D1059" w14:paraId="623657FC"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0BC1A4E" w14:textId="77777777" w:rsidR="001D1059" w:rsidRPr="001D1059" w:rsidRDefault="001D1059" w:rsidP="001D1059">
            <w:r w:rsidRPr="001D1059">
              <w:t>Swimming pool assets – electric heaters</w:t>
            </w:r>
          </w:p>
        </w:tc>
        <w:tc>
          <w:tcPr>
            <w:tcW w:w="0" w:type="auto"/>
          </w:tcPr>
          <w:p w14:paraId="4B49C494" w14:textId="77777777" w:rsidR="001D1059" w:rsidRPr="001D1059" w:rsidRDefault="001D1059" w:rsidP="001D1059">
            <w:r w:rsidRPr="001D1059">
              <w:t>13 and one-third</w:t>
            </w:r>
          </w:p>
        </w:tc>
        <w:tc>
          <w:tcPr>
            <w:tcW w:w="0" w:type="auto"/>
          </w:tcPr>
          <w:p w14:paraId="68073BFA" w14:textId="77777777" w:rsidR="001D1059" w:rsidRPr="001D1059" w:rsidRDefault="001D1059" w:rsidP="001D1059">
            <w:r w:rsidRPr="001D1059">
              <w:t>15</w:t>
            </w:r>
          </w:p>
        </w:tc>
        <w:tc>
          <w:tcPr>
            <w:tcW w:w="0" w:type="auto"/>
          </w:tcPr>
          <w:p w14:paraId="7894E5CB" w14:textId="77777777" w:rsidR="001D1059" w:rsidRPr="001D1059" w:rsidRDefault="001D1059" w:rsidP="001D1059">
            <w:r w:rsidRPr="001D1059">
              <w:t>15</w:t>
            </w:r>
          </w:p>
        </w:tc>
        <w:tc>
          <w:tcPr>
            <w:tcW w:w="0" w:type="auto"/>
          </w:tcPr>
          <w:p w14:paraId="0340A63E" w14:textId="77777777" w:rsidR="001D1059" w:rsidRPr="001D1059" w:rsidRDefault="001D1059" w:rsidP="001D1059">
            <w:r w:rsidRPr="001D1059">
              <w:t>-</w:t>
            </w:r>
          </w:p>
        </w:tc>
      </w:tr>
      <w:tr w:rsidR="001D1059" w14:paraId="3CBAD33E"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9DA58FB" w14:textId="77777777" w:rsidR="001D1059" w:rsidRPr="001D1059" w:rsidRDefault="001D1059" w:rsidP="001D1059">
            <w:r w:rsidRPr="001D1059">
              <w:t>Swimming pool assets – gas heaters</w:t>
            </w:r>
          </w:p>
        </w:tc>
        <w:tc>
          <w:tcPr>
            <w:tcW w:w="0" w:type="auto"/>
          </w:tcPr>
          <w:p w14:paraId="28947E62" w14:textId="77777777" w:rsidR="001D1059" w:rsidRPr="001D1059" w:rsidRDefault="001D1059" w:rsidP="001D1059">
            <w:r w:rsidRPr="001D1059">
              <w:t>13 and one-third</w:t>
            </w:r>
          </w:p>
        </w:tc>
        <w:tc>
          <w:tcPr>
            <w:tcW w:w="0" w:type="auto"/>
          </w:tcPr>
          <w:p w14:paraId="63C15056" w14:textId="77777777" w:rsidR="001D1059" w:rsidRPr="001D1059" w:rsidRDefault="001D1059" w:rsidP="001D1059">
            <w:r w:rsidRPr="001D1059">
              <w:t>15</w:t>
            </w:r>
          </w:p>
        </w:tc>
        <w:tc>
          <w:tcPr>
            <w:tcW w:w="0" w:type="auto"/>
          </w:tcPr>
          <w:p w14:paraId="0A33F22D" w14:textId="77777777" w:rsidR="001D1059" w:rsidRPr="001D1059" w:rsidRDefault="001D1059" w:rsidP="001D1059">
            <w:r w:rsidRPr="001D1059">
              <w:t>15</w:t>
            </w:r>
          </w:p>
        </w:tc>
        <w:tc>
          <w:tcPr>
            <w:tcW w:w="0" w:type="auto"/>
          </w:tcPr>
          <w:p w14:paraId="05DE504A" w14:textId="77777777" w:rsidR="001D1059" w:rsidRPr="001D1059" w:rsidRDefault="001D1059" w:rsidP="001D1059">
            <w:r w:rsidRPr="001D1059">
              <w:t>-</w:t>
            </w:r>
          </w:p>
        </w:tc>
      </w:tr>
      <w:tr w:rsidR="001D1059" w14:paraId="0095CC9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646B961" w14:textId="77777777" w:rsidR="001D1059" w:rsidRPr="001D1059" w:rsidRDefault="001D1059" w:rsidP="001D1059">
            <w:r w:rsidRPr="001D1059">
              <w:t>Swimming pool assets – solar heaters</w:t>
            </w:r>
          </w:p>
        </w:tc>
        <w:tc>
          <w:tcPr>
            <w:tcW w:w="0" w:type="auto"/>
          </w:tcPr>
          <w:p w14:paraId="42429F7F" w14:textId="77777777" w:rsidR="001D1059" w:rsidRPr="001D1059" w:rsidRDefault="001D1059" w:rsidP="001D1059">
            <w:r w:rsidRPr="001D1059">
              <w:t>13 and one-third</w:t>
            </w:r>
          </w:p>
        </w:tc>
        <w:tc>
          <w:tcPr>
            <w:tcW w:w="0" w:type="auto"/>
          </w:tcPr>
          <w:p w14:paraId="10ED9C23" w14:textId="77777777" w:rsidR="001D1059" w:rsidRPr="001D1059" w:rsidRDefault="001D1059" w:rsidP="001D1059">
            <w:r w:rsidRPr="001D1059">
              <w:t>20</w:t>
            </w:r>
          </w:p>
        </w:tc>
        <w:tc>
          <w:tcPr>
            <w:tcW w:w="0" w:type="auto"/>
          </w:tcPr>
          <w:p w14:paraId="068BABC2" w14:textId="77777777" w:rsidR="001D1059" w:rsidRPr="001D1059" w:rsidRDefault="001D1059" w:rsidP="001D1059">
            <w:r w:rsidRPr="001D1059">
              <w:t>20</w:t>
            </w:r>
          </w:p>
        </w:tc>
        <w:tc>
          <w:tcPr>
            <w:tcW w:w="0" w:type="auto"/>
          </w:tcPr>
          <w:p w14:paraId="3748D811" w14:textId="77777777" w:rsidR="001D1059" w:rsidRPr="001D1059" w:rsidRDefault="001D1059" w:rsidP="001D1059">
            <w:r w:rsidRPr="001D1059">
              <w:t>-</w:t>
            </w:r>
          </w:p>
        </w:tc>
      </w:tr>
      <w:tr w:rsidR="001D1059" w14:paraId="726F5EB8"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DD54F43" w14:textId="77777777" w:rsidR="001D1059" w:rsidRPr="001D1059" w:rsidRDefault="001D1059" w:rsidP="001D1059">
            <w:r w:rsidRPr="001D1059">
              <w:t>Swimming pools</w:t>
            </w:r>
          </w:p>
        </w:tc>
        <w:tc>
          <w:tcPr>
            <w:tcW w:w="0" w:type="auto"/>
          </w:tcPr>
          <w:p w14:paraId="4B4E717E" w14:textId="77777777" w:rsidR="001D1059" w:rsidRPr="001D1059" w:rsidRDefault="001D1059" w:rsidP="001D1059">
            <w:r w:rsidRPr="001D1059">
              <w:t>-</w:t>
            </w:r>
          </w:p>
        </w:tc>
        <w:tc>
          <w:tcPr>
            <w:tcW w:w="0" w:type="auto"/>
          </w:tcPr>
          <w:p w14:paraId="1B64BDF0" w14:textId="77777777" w:rsidR="001D1059" w:rsidRPr="001D1059" w:rsidRDefault="001D1059" w:rsidP="001D1059">
            <w:r w:rsidRPr="001D1059">
              <w:t>-</w:t>
            </w:r>
          </w:p>
        </w:tc>
        <w:tc>
          <w:tcPr>
            <w:tcW w:w="0" w:type="auto"/>
          </w:tcPr>
          <w:p w14:paraId="02D7632D" w14:textId="77777777" w:rsidR="001D1059" w:rsidRPr="001D1059" w:rsidRDefault="001D1059" w:rsidP="001D1059">
            <w:r w:rsidRPr="001D1059">
              <w:t>-</w:t>
            </w:r>
          </w:p>
        </w:tc>
        <w:tc>
          <w:tcPr>
            <w:tcW w:w="0" w:type="auto"/>
          </w:tcPr>
          <w:p w14:paraId="1C0477A9" w14:textId="77777777" w:rsidR="001D1059" w:rsidRPr="001D1059" w:rsidRDefault="001D1059" w:rsidP="001D1059">
            <w:r w:rsidRPr="001D1059">
              <w:t>Yes</w:t>
            </w:r>
          </w:p>
        </w:tc>
      </w:tr>
      <w:tr w:rsidR="001D1059" w14:paraId="252C6D6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5919EE6" w14:textId="77777777" w:rsidR="001D1059" w:rsidRPr="001D1059" w:rsidRDefault="001D1059" w:rsidP="001D1059">
            <w:r w:rsidRPr="001D1059">
              <w:t>Tennis court assets – cleaners</w:t>
            </w:r>
          </w:p>
        </w:tc>
        <w:tc>
          <w:tcPr>
            <w:tcW w:w="0" w:type="auto"/>
          </w:tcPr>
          <w:p w14:paraId="2E89A051" w14:textId="77777777" w:rsidR="001D1059" w:rsidRPr="001D1059" w:rsidRDefault="001D1059" w:rsidP="001D1059">
            <w:r w:rsidRPr="001D1059">
              <w:t>own estimate</w:t>
            </w:r>
          </w:p>
        </w:tc>
        <w:tc>
          <w:tcPr>
            <w:tcW w:w="0" w:type="auto"/>
          </w:tcPr>
          <w:p w14:paraId="70D81731" w14:textId="77777777" w:rsidR="001D1059" w:rsidRPr="001D1059" w:rsidRDefault="001D1059" w:rsidP="001D1059">
            <w:r w:rsidRPr="001D1059">
              <w:t>3</w:t>
            </w:r>
          </w:p>
        </w:tc>
        <w:tc>
          <w:tcPr>
            <w:tcW w:w="0" w:type="auto"/>
          </w:tcPr>
          <w:p w14:paraId="2CFEB5DA" w14:textId="77777777" w:rsidR="001D1059" w:rsidRPr="001D1059" w:rsidRDefault="001D1059" w:rsidP="001D1059">
            <w:r w:rsidRPr="001D1059">
              <w:t>3</w:t>
            </w:r>
          </w:p>
        </w:tc>
        <w:tc>
          <w:tcPr>
            <w:tcW w:w="0" w:type="auto"/>
          </w:tcPr>
          <w:p w14:paraId="42933A32" w14:textId="77777777" w:rsidR="001D1059" w:rsidRPr="001D1059" w:rsidRDefault="001D1059" w:rsidP="001D1059">
            <w:r w:rsidRPr="001D1059">
              <w:t>-</w:t>
            </w:r>
          </w:p>
        </w:tc>
      </w:tr>
      <w:tr w:rsidR="001D1059" w14:paraId="6474F94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46CD437" w14:textId="77777777" w:rsidR="001D1059" w:rsidRPr="001D1059" w:rsidRDefault="001D1059" w:rsidP="001D1059">
            <w:r w:rsidRPr="001D1059">
              <w:t>Tennis court assets – drag brooms</w:t>
            </w:r>
          </w:p>
        </w:tc>
        <w:tc>
          <w:tcPr>
            <w:tcW w:w="0" w:type="auto"/>
          </w:tcPr>
          <w:p w14:paraId="4E1621BD" w14:textId="77777777" w:rsidR="001D1059" w:rsidRPr="001D1059" w:rsidRDefault="001D1059" w:rsidP="001D1059">
            <w:r w:rsidRPr="001D1059">
              <w:t>own estimate</w:t>
            </w:r>
          </w:p>
        </w:tc>
        <w:tc>
          <w:tcPr>
            <w:tcW w:w="0" w:type="auto"/>
          </w:tcPr>
          <w:p w14:paraId="42192EBF" w14:textId="77777777" w:rsidR="001D1059" w:rsidRPr="001D1059" w:rsidRDefault="001D1059" w:rsidP="001D1059">
            <w:r w:rsidRPr="001D1059">
              <w:t>3</w:t>
            </w:r>
          </w:p>
        </w:tc>
        <w:tc>
          <w:tcPr>
            <w:tcW w:w="0" w:type="auto"/>
          </w:tcPr>
          <w:p w14:paraId="5B231C1E" w14:textId="77777777" w:rsidR="001D1059" w:rsidRPr="001D1059" w:rsidRDefault="001D1059" w:rsidP="001D1059">
            <w:r w:rsidRPr="001D1059">
              <w:t>3</w:t>
            </w:r>
          </w:p>
        </w:tc>
        <w:tc>
          <w:tcPr>
            <w:tcW w:w="0" w:type="auto"/>
          </w:tcPr>
          <w:p w14:paraId="6CFA96B8" w14:textId="77777777" w:rsidR="001D1059" w:rsidRPr="001D1059" w:rsidRDefault="001D1059" w:rsidP="001D1059">
            <w:r w:rsidRPr="001D1059">
              <w:t>-</w:t>
            </w:r>
          </w:p>
        </w:tc>
      </w:tr>
      <w:tr w:rsidR="001D1059" w14:paraId="330AA7AD"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768C942D" w14:textId="77777777" w:rsidR="001D1059" w:rsidRPr="001D1059" w:rsidRDefault="001D1059" w:rsidP="001D1059">
            <w:r w:rsidRPr="001D1059">
              <w:t>Tennis court assets – nets</w:t>
            </w:r>
          </w:p>
        </w:tc>
        <w:tc>
          <w:tcPr>
            <w:tcW w:w="0" w:type="auto"/>
          </w:tcPr>
          <w:p w14:paraId="0A1D6BB3" w14:textId="77777777" w:rsidR="001D1059" w:rsidRPr="001D1059" w:rsidRDefault="001D1059" w:rsidP="001D1059">
            <w:r w:rsidRPr="001D1059">
              <w:t>own estimate</w:t>
            </w:r>
          </w:p>
        </w:tc>
        <w:tc>
          <w:tcPr>
            <w:tcW w:w="0" w:type="auto"/>
          </w:tcPr>
          <w:p w14:paraId="25B9747E" w14:textId="77777777" w:rsidR="001D1059" w:rsidRPr="001D1059" w:rsidRDefault="001D1059" w:rsidP="001D1059">
            <w:r w:rsidRPr="001D1059">
              <w:t>5</w:t>
            </w:r>
          </w:p>
        </w:tc>
        <w:tc>
          <w:tcPr>
            <w:tcW w:w="0" w:type="auto"/>
          </w:tcPr>
          <w:p w14:paraId="56B6BDAB" w14:textId="77777777" w:rsidR="001D1059" w:rsidRPr="001D1059" w:rsidRDefault="001D1059" w:rsidP="001D1059">
            <w:r w:rsidRPr="001D1059">
              <w:t>5</w:t>
            </w:r>
          </w:p>
        </w:tc>
        <w:tc>
          <w:tcPr>
            <w:tcW w:w="0" w:type="auto"/>
          </w:tcPr>
          <w:p w14:paraId="3B97364B" w14:textId="77777777" w:rsidR="001D1059" w:rsidRPr="001D1059" w:rsidRDefault="001D1059" w:rsidP="001D1059">
            <w:r w:rsidRPr="001D1059">
              <w:t>-</w:t>
            </w:r>
          </w:p>
        </w:tc>
      </w:tr>
      <w:tr w:rsidR="001D1059" w14:paraId="67EC3BBE"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ACF55D0" w14:textId="77777777" w:rsidR="001D1059" w:rsidRPr="001D1059" w:rsidRDefault="001D1059" w:rsidP="001D1059">
            <w:r w:rsidRPr="001D1059">
              <w:t>Tennis court assets – rollers</w:t>
            </w:r>
          </w:p>
        </w:tc>
        <w:tc>
          <w:tcPr>
            <w:tcW w:w="0" w:type="auto"/>
          </w:tcPr>
          <w:p w14:paraId="3F1BEEB8" w14:textId="77777777" w:rsidR="001D1059" w:rsidRPr="001D1059" w:rsidRDefault="001D1059" w:rsidP="001D1059">
            <w:r w:rsidRPr="001D1059">
              <w:t>own estimate</w:t>
            </w:r>
          </w:p>
        </w:tc>
        <w:tc>
          <w:tcPr>
            <w:tcW w:w="0" w:type="auto"/>
          </w:tcPr>
          <w:p w14:paraId="2DA1E0BC" w14:textId="77777777" w:rsidR="001D1059" w:rsidRPr="001D1059" w:rsidRDefault="001D1059" w:rsidP="001D1059">
            <w:r w:rsidRPr="001D1059">
              <w:t>3</w:t>
            </w:r>
          </w:p>
        </w:tc>
        <w:tc>
          <w:tcPr>
            <w:tcW w:w="0" w:type="auto"/>
          </w:tcPr>
          <w:p w14:paraId="3637689C" w14:textId="77777777" w:rsidR="001D1059" w:rsidRPr="001D1059" w:rsidRDefault="001D1059" w:rsidP="001D1059">
            <w:r w:rsidRPr="001D1059">
              <w:t>3</w:t>
            </w:r>
          </w:p>
        </w:tc>
        <w:tc>
          <w:tcPr>
            <w:tcW w:w="0" w:type="auto"/>
          </w:tcPr>
          <w:p w14:paraId="06B4FA1F" w14:textId="77777777" w:rsidR="001D1059" w:rsidRPr="001D1059" w:rsidRDefault="001D1059" w:rsidP="001D1059">
            <w:r w:rsidRPr="001D1059">
              <w:t>-</w:t>
            </w:r>
          </w:p>
        </w:tc>
      </w:tr>
      <w:tr w:rsidR="001D1059" w14:paraId="283427C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CBCE8F9" w14:textId="77777777" w:rsidR="001D1059" w:rsidRPr="001D1059" w:rsidRDefault="001D1059" w:rsidP="001D1059">
            <w:r w:rsidRPr="001D1059">
              <w:t>Tennis court assets – umpire chairs</w:t>
            </w:r>
          </w:p>
        </w:tc>
        <w:tc>
          <w:tcPr>
            <w:tcW w:w="0" w:type="auto"/>
          </w:tcPr>
          <w:p w14:paraId="26428973" w14:textId="77777777" w:rsidR="001D1059" w:rsidRPr="001D1059" w:rsidRDefault="001D1059" w:rsidP="001D1059">
            <w:r w:rsidRPr="001D1059">
              <w:t>own estimate</w:t>
            </w:r>
          </w:p>
        </w:tc>
        <w:tc>
          <w:tcPr>
            <w:tcW w:w="0" w:type="auto"/>
          </w:tcPr>
          <w:p w14:paraId="619FD751" w14:textId="77777777" w:rsidR="001D1059" w:rsidRPr="001D1059" w:rsidRDefault="001D1059" w:rsidP="001D1059">
            <w:r w:rsidRPr="001D1059">
              <w:t>15</w:t>
            </w:r>
          </w:p>
        </w:tc>
        <w:tc>
          <w:tcPr>
            <w:tcW w:w="0" w:type="auto"/>
          </w:tcPr>
          <w:p w14:paraId="4C1436C3" w14:textId="77777777" w:rsidR="001D1059" w:rsidRPr="001D1059" w:rsidRDefault="001D1059" w:rsidP="001D1059">
            <w:r w:rsidRPr="001D1059">
              <w:t>15</w:t>
            </w:r>
          </w:p>
        </w:tc>
        <w:tc>
          <w:tcPr>
            <w:tcW w:w="0" w:type="auto"/>
          </w:tcPr>
          <w:p w14:paraId="3E85A5BD" w14:textId="77777777" w:rsidR="001D1059" w:rsidRPr="001D1059" w:rsidRDefault="001D1059" w:rsidP="001D1059">
            <w:r w:rsidRPr="001D1059">
              <w:t>-</w:t>
            </w:r>
          </w:p>
        </w:tc>
      </w:tr>
      <w:tr w:rsidR="001D1059" w14:paraId="29155F50"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3E65774" w14:textId="77777777" w:rsidR="001D1059" w:rsidRPr="001D1059" w:rsidRDefault="001D1059" w:rsidP="001D1059">
            <w:r w:rsidRPr="001D1059">
              <w:t>Tennis court assets, fixed (including fences, lights, posts and surfaces)</w:t>
            </w:r>
          </w:p>
        </w:tc>
        <w:tc>
          <w:tcPr>
            <w:tcW w:w="0" w:type="auto"/>
          </w:tcPr>
          <w:p w14:paraId="66B5E165" w14:textId="77777777" w:rsidR="001D1059" w:rsidRPr="001D1059" w:rsidRDefault="001D1059" w:rsidP="001D1059">
            <w:r w:rsidRPr="001D1059">
              <w:t>-</w:t>
            </w:r>
          </w:p>
        </w:tc>
        <w:tc>
          <w:tcPr>
            <w:tcW w:w="0" w:type="auto"/>
          </w:tcPr>
          <w:p w14:paraId="6A94BB07" w14:textId="77777777" w:rsidR="001D1059" w:rsidRPr="001D1059" w:rsidRDefault="001D1059" w:rsidP="001D1059">
            <w:r w:rsidRPr="001D1059">
              <w:t>-</w:t>
            </w:r>
          </w:p>
        </w:tc>
        <w:tc>
          <w:tcPr>
            <w:tcW w:w="0" w:type="auto"/>
          </w:tcPr>
          <w:p w14:paraId="66D7E57D" w14:textId="77777777" w:rsidR="001D1059" w:rsidRPr="001D1059" w:rsidRDefault="001D1059" w:rsidP="001D1059">
            <w:r w:rsidRPr="001D1059">
              <w:t>-</w:t>
            </w:r>
          </w:p>
        </w:tc>
        <w:tc>
          <w:tcPr>
            <w:tcW w:w="0" w:type="auto"/>
          </w:tcPr>
          <w:p w14:paraId="038BE679" w14:textId="77777777" w:rsidR="001D1059" w:rsidRPr="001D1059" w:rsidRDefault="001D1059" w:rsidP="001D1059">
            <w:r w:rsidRPr="001D1059">
              <w:t>Yes</w:t>
            </w:r>
          </w:p>
        </w:tc>
      </w:tr>
    </w:tbl>
    <w:p w14:paraId="33F6521C" w14:textId="77777777" w:rsidR="001D1059" w:rsidRPr="001D1059" w:rsidRDefault="001D1059" w:rsidP="001D1059">
      <w:pPr>
        <w:pStyle w:val="Caption"/>
      </w:pPr>
      <w:r w:rsidRPr="001D1059">
        <w:t>Table: Security and monitoring assets</w:t>
      </w:r>
    </w:p>
    <w:tbl>
      <w:tblPr>
        <w:tblStyle w:val="TableATO"/>
        <w:tblW w:w="5000" w:type="pct"/>
        <w:tblLook w:val="0020" w:firstRow="1" w:lastRow="0" w:firstColumn="0" w:lastColumn="0" w:noHBand="0" w:noVBand="0"/>
      </w:tblPr>
      <w:tblGrid>
        <w:gridCol w:w="2847"/>
        <w:gridCol w:w="2680"/>
        <w:gridCol w:w="2647"/>
        <w:gridCol w:w="1464"/>
      </w:tblGrid>
      <w:tr w:rsidR="001D1059" w14:paraId="3AE9A597"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0BB8D20B" w14:textId="77777777" w:rsidR="001D1059" w:rsidRPr="001D1059" w:rsidRDefault="001D1059" w:rsidP="001D1059">
            <w:r w:rsidRPr="001D1059">
              <w:t>Asset</w:t>
            </w:r>
          </w:p>
        </w:tc>
        <w:tc>
          <w:tcPr>
            <w:tcW w:w="0" w:type="auto"/>
          </w:tcPr>
          <w:p w14:paraId="4C5EA99E" w14:textId="77777777" w:rsidR="001D1059" w:rsidRPr="001D1059" w:rsidRDefault="001D1059" w:rsidP="001D1059">
            <w:r w:rsidRPr="001D1059">
              <w:t>Deduction for decline in value (effective life in years) for assets acquired before 1 July 2004</w:t>
            </w:r>
          </w:p>
        </w:tc>
        <w:tc>
          <w:tcPr>
            <w:tcW w:w="0" w:type="auto"/>
          </w:tcPr>
          <w:p w14:paraId="669DE006" w14:textId="77777777" w:rsidR="001D1059" w:rsidRPr="001D1059" w:rsidRDefault="001D1059" w:rsidP="001D1059">
            <w:r w:rsidRPr="001D1059">
              <w:t>Deduction for decline in value (effective life in years) for assets acquired from 1 July 2004</w:t>
            </w:r>
          </w:p>
        </w:tc>
        <w:tc>
          <w:tcPr>
            <w:tcW w:w="0" w:type="auto"/>
          </w:tcPr>
          <w:p w14:paraId="51A826E9" w14:textId="77777777" w:rsidR="001D1059" w:rsidRPr="001D1059" w:rsidRDefault="001D1059" w:rsidP="001D1059">
            <w:r w:rsidRPr="001D1059">
              <w:t>Capital works deduction</w:t>
            </w:r>
          </w:p>
        </w:tc>
      </w:tr>
      <w:tr w:rsidR="001D1059" w14:paraId="195046F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0826FBE" w14:textId="77777777" w:rsidR="001D1059" w:rsidRPr="001D1059" w:rsidRDefault="001D1059" w:rsidP="001D1059">
            <w:r w:rsidRPr="001D1059">
              <w:t>Access control systems: code pads</w:t>
            </w:r>
          </w:p>
        </w:tc>
        <w:tc>
          <w:tcPr>
            <w:tcW w:w="0" w:type="auto"/>
          </w:tcPr>
          <w:p w14:paraId="1705965B" w14:textId="77777777" w:rsidR="001D1059" w:rsidRPr="001D1059" w:rsidRDefault="001D1059" w:rsidP="001D1059">
            <w:r w:rsidRPr="001D1059">
              <w:t>own estimate</w:t>
            </w:r>
          </w:p>
        </w:tc>
        <w:tc>
          <w:tcPr>
            <w:tcW w:w="0" w:type="auto"/>
          </w:tcPr>
          <w:p w14:paraId="4C65DBBA" w14:textId="77777777" w:rsidR="001D1059" w:rsidRPr="001D1059" w:rsidRDefault="001D1059" w:rsidP="001D1059">
            <w:r w:rsidRPr="001D1059">
              <w:t>5</w:t>
            </w:r>
          </w:p>
        </w:tc>
        <w:tc>
          <w:tcPr>
            <w:tcW w:w="0" w:type="auto"/>
          </w:tcPr>
          <w:p w14:paraId="7AAB5106" w14:textId="77777777" w:rsidR="001D1059" w:rsidRPr="001D1059" w:rsidRDefault="001D1059" w:rsidP="001D1059">
            <w:r w:rsidRPr="001D1059">
              <w:t>-</w:t>
            </w:r>
          </w:p>
        </w:tc>
      </w:tr>
      <w:tr w:rsidR="001D1059" w14:paraId="6CE293A1"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7BE7DD1" w14:textId="77777777" w:rsidR="001D1059" w:rsidRPr="001D1059" w:rsidRDefault="001D1059" w:rsidP="001D1059">
            <w:r w:rsidRPr="001D1059">
              <w:t>Access control systems: door controllers</w:t>
            </w:r>
          </w:p>
        </w:tc>
        <w:tc>
          <w:tcPr>
            <w:tcW w:w="0" w:type="auto"/>
          </w:tcPr>
          <w:p w14:paraId="21ED94D8" w14:textId="77777777" w:rsidR="001D1059" w:rsidRPr="001D1059" w:rsidRDefault="001D1059" w:rsidP="001D1059">
            <w:r w:rsidRPr="001D1059">
              <w:t>own estimate</w:t>
            </w:r>
          </w:p>
        </w:tc>
        <w:tc>
          <w:tcPr>
            <w:tcW w:w="0" w:type="auto"/>
          </w:tcPr>
          <w:p w14:paraId="3273D4BF" w14:textId="77777777" w:rsidR="001D1059" w:rsidRPr="001D1059" w:rsidRDefault="001D1059" w:rsidP="001D1059">
            <w:r w:rsidRPr="001D1059">
              <w:t>5</w:t>
            </w:r>
          </w:p>
        </w:tc>
        <w:tc>
          <w:tcPr>
            <w:tcW w:w="0" w:type="auto"/>
          </w:tcPr>
          <w:p w14:paraId="20B578A8" w14:textId="77777777" w:rsidR="001D1059" w:rsidRPr="001D1059" w:rsidRDefault="001D1059" w:rsidP="001D1059">
            <w:r w:rsidRPr="001D1059">
              <w:t>-</w:t>
            </w:r>
          </w:p>
        </w:tc>
      </w:tr>
      <w:tr w:rsidR="001D1059" w14:paraId="467B999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B467615" w14:textId="77777777" w:rsidR="001D1059" w:rsidRPr="001D1059" w:rsidRDefault="001D1059" w:rsidP="001D1059">
            <w:r w:rsidRPr="001D1059">
              <w:t>Access control systems –proximity readers</w:t>
            </w:r>
          </w:p>
        </w:tc>
        <w:tc>
          <w:tcPr>
            <w:tcW w:w="0" w:type="auto"/>
          </w:tcPr>
          <w:p w14:paraId="692CE15D" w14:textId="77777777" w:rsidR="001D1059" w:rsidRPr="001D1059" w:rsidRDefault="001D1059" w:rsidP="001D1059">
            <w:r w:rsidRPr="001D1059">
              <w:t>own estimate</w:t>
            </w:r>
          </w:p>
        </w:tc>
        <w:tc>
          <w:tcPr>
            <w:tcW w:w="0" w:type="auto"/>
          </w:tcPr>
          <w:p w14:paraId="79CE8F8A" w14:textId="77777777" w:rsidR="001D1059" w:rsidRPr="001D1059" w:rsidRDefault="001D1059" w:rsidP="001D1059">
            <w:r w:rsidRPr="001D1059">
              <w:t>7</w:t>
            </w:r>
          </w:p>
        </w:tc>
        <w:tc>
          <w:tcPr>
            <w:tcW w:w="0" w:type="auto"/>
          </w:tcPr>
          <w:p w14:paraId="04658A69" w14:textId="77777777" w:rsidR="001D1059" w:rsidRPr="001D1059" w:rsidRDefault="001D1059" w:rsidP="001D1059">
            <w:r w:rsidRPr="001D1059">
              <w:t>-</w:t>
            </w:r>
          </w:p>
        </w:tc>
      </w:tr>
      <w:tr w:rsidR="001D1059" w14:paraId="301C3D4A"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EBF04BA" w14:textId="77777777" w:rsidR="001D1059" w:rsidRPr="001D1059" w:rsidRDefault="001D1059" w:rsidP="001D1059">
            <w:r w:rsidRPr="001D1059">
              <w:t>Access control systems – swipe card readers</w:t>
            </w:r>
          </w:p>
        </w:tc>
        <w:tc>
          <w:tcPr>
            <w:tcW w:w="0" w:type="auto"/>
          </w:tcPr>
          <w:p w14:paraId="51251E20" w14:textId="77777777" w:rsidR="001D1059" w:rsidRPr="001D1059" w:rsidRDefault="001D1059" w:rsidP="001D1059">
            <w:r w:rsidRPr="001D1059">
              <w:t>own estimate</w:t>
            </w:r>
          </w:p>
        </w:tc>
        <w:tc>
          <w:tcPr>
            <w:tcW w:w="0" w:type="auto"/>
          </w:tcPr>
          <w:p w14:paraId="18018134" w14:textId="77777777" w:rsidR="001D1059" w:rsidRPr="001D1059" w:rsidRDefault="001D1059" w:rsidP="001D1059">
            <w:r w:rsidRPr="001D1059">
              <w:t>3</w:t>
            </w:r>
          </w:p>
        </w:tc>
        <w:tc>
          <w:tcPr>
            <w:tcW w:w="0" w:type="auto"/>
          </w:tcPr>
          <w:p w14:paraId="0CC657A0" w14:textId="77777777" w:rsidR="001D1059" w:rsidRPr="001D1059" w:rsidRDefault="001D1059" w:rsidP="001D1059">
            <w:r w:rsidRPr="001D1059">
              <w:t>-</w:t>
            </w:r>
          </w:p>
        </w:tc>
      </w:tr>
      <w:tr w:rsidR="001D1059" w14:paraId="6B36CCB3"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6680125" w14:textId="77777777" w:rsidR="001D1059" w:rsidRPr="001D1059" w:rsidRDefault="001D1059" w:rsidP="001D1059">
            <w:r w:rsidRPr="001D1059">
              <w:t>Closed circuit television systems – cameras</w:t>
            </w:r>
          </w:p>
        </w:tc>
        <w:tc>
          <w:tcPr>
            <w:tcW w:w="0" w:type="auto"/>
          </w:tcPr>
          <w:p w14:paraId="1F00CA4D" w14:textId="77777777" w:rsidR="001D1059" w:rsidRPr="001D1059" w:rsidRDefault="001D1059" w:rsidP="001D1059">
            <w:r w:rsidRPr="001D1059">
              <w:t>6 and two-thirds</w:t>
            </w:r>
          </w:p>
        </w:tc>
        <w:tc>
          <w:tcPr>
            <w:tcW w:w="0" w:type="auto"/>
          </w:tcPr>
          <w:p w14:paraId="7C5DA7FD" w14:textId="77777777" w:rsidR="001D1059" w:rsidRPr="001D1059" w:rsidRDefault="001D1059" w:rsidP="001D1059">
            <w:r w:rsidRPr="001D1059">
              <w:t>4</w:t>
            </w:r>
          </w:p>
        </w:tc>
        <w:tc>
          <w:tcPr>
            <w:tcW w:w="0" w:type="auto"/>
          </w:tcPr>
          <w:p w14:paraId="300281B5" w14:textId="77777777" w:rsidR="001D1059" w:rsidRPr="001D1059" w:rsidRDefault="001D1059" w:rsidP="001D1059">
            <w:r w:rsidRPr="001D1059">
              <w:t>-</w:t>
            </w:r>
          </w:p>
        </w:tc>
      </w:tr>
      <w:tr w:rsidR="001D1059" w14:paraId="09E6607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057E7F7" w14:textId="77777777" w:rsidR="001D1059" w:rsidRPr="001D1059" w:rsidRDefault="001D1059" w:rsidP="001D1059">
            <w:r w:rsidRPr="001D1059">
              <w:t>Closed circuit television systems – monitors</w:t>
            </w:r>
          </w:p>
        </w:tc>
        <w:tc>
          <w:tcPr>
            <w:tcW w:w="0" w:type="auto"/>
          </w:tcPr>
          <w:p w14:paraId="376AA8CD" w14:textId="77777777" w:rsidR="001D1059" w:rsidRPr="001D1059" w:rsidRDefault="001D1059" w:rsidP="001D1059">
            <w:r w:rsidRPr="001D1059">
              <w:t>6 and two-thirds</w:t>
            </w:r>
          </w:p>
        </w:tc>
        <w:tc>
          <w:tcPr>
            <w:tcW w:w="0" w:type="auto"/>
          </w:tcPr>
          <w:p w14:paraId="11DA918C" w14:textId="77777777" w:rsidR="001D1059" w:rsidRPr="001D1059" w:rsidRDefault="001D1059" w:rsidP="001D1059">
            <w:r w:rsidRPr="001D1059">
              <w:t>4</w:t>
            </w:r>
          </w:p>
        </w:tc>
        <w:tc>
          <w:tcPr>
            <w:tcW w:w="0" w:type="auto"/>
          </w:tcPr>
          <w:p w14:paraId="090E6FDF" w14:textId="77777777" w:rsidR="001D1059" w:rsidRPr="001D1059" w:rsidRDefault="001D1059" w:rsidP="001D1059">
            <w:r w:rsidRPr="001D1059">
              <w:t>-</w:t>
            </w:r>
          </w:p>
        </w:tc>
      </w:tr>
      <w:tr w:rsidR="001D1059" w14:paraId="70537DF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6101770" w14:textId="77777777" w:rsidR="001D1059" w:rsidRPr="001D1059" w:rsidRDefault="001D1059" w:rsidP="001D1059">
            <w:r w:rsidRPr="001D1059">
              <w:t>Closed circuit television systems – digital recorders</w:t>
            </w:r>
          </w:p>
        </w:tc>
        <w:tc>
          <w:tcPr>
            <w:tcW w:w="0" w:type="auto"/>
          </w:tcPr>
          <w:p w14:paraId="12600BD7" w14:textId="77777777" w:rsidR="001D1059" w:rsidRPr="001D1059" w:rsidRDefault="001D1059" w:rsidP="001D1059">
            <w:r w:rsidRPr="001D1059">
              <w:t>own estimate</w:t>
            </w:r>
          </w:p>
        </w:tc>
        <w:tc>
          <w:tcPr>
            <w:tcW w:w="0" w:type="auto"/>
          </w:tcPr>
          <w:p w14:paraId="09B2FD04" w14:textId="77777777" w:rsidR="001D1059" w:rsidRPr="001D1059" w:rsidRDefault="001D1059" w:rsidP="001D1059">
            <w:r w:rsidRPr="001D1059">
              <w:t>4</w:t>
            </w:r>
          </w:p>
        </w:tc>
        <w:tc>
          <w:tcPr>
            <w:tcW w:w="0" w:type="auto"/>
          </w:tcPr>
          <w:p w14:paraId="32A147FD" w14:textId="77777777" w:rsidR="001D1059" w:rsidRPr="001D1059" w:rsidRDefault="001D1059" w:rsidP="001D1059">
            <w:r w:rsidRPr="001D1059">
              <w:t>-</w:t>
            </w:r>
          </w:p>
        </w:tc>
      </w:tr>
      <w:tr w:rsidR="001D1059" w14:paraId="2B2FF1D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4E144A64" w14:textId="77777777" w:rsidR="001D1059" w:rsidRPr="001D1059" w:rsidRDefault="001D1059" w:rsidP="001D1059">
            <w:r w:rsidRPr="001D1059">
              <w:t>Closed circuit television systems – time lapse recorders</w:t>
            </w:r>
          </w:p>
        </w:tc>
        <w:tc>
          <w:tcPr>
            <w:tcW w:w="0" w:type="auto"/>
          </w:tcPr>
          <w:p w14:paraId="7B76BA43" w14:textId="77777777" w:rsidR="001D1059" w:rsidRPr="001D1059" w:rsidRDefault="001D1059" w:rsidP="001D1059">
            <w:r w:rsidRPr="001D1059">
              <w:t>own estimate</w:t>
            </w:r>
          </w:p>
        </w:tc>
        <w:tc>
          <w:tcPr>
            <w:tcW w:w="0" w:type="auto"/>
          </w:tcPr>
          <w:p w14:paraId="14D497AD" w14:textId="77777777" w:rsidR="001D1059" w:rsidRPr="001D1059" w:rsidRDefault="001D1059" w:rsidP="001D1059">
            <w:r w:rsidRPr="001D1059">
              <w:t>2</w:t>
            </w:r>
          </w:p>
        </w:tc>
        <w:tc>
          <w:tcPr>
            <w:tcW w:w="0" w:type="auto"/>
          </w:tcPr>
          <w:p w14:paraId="3ACB7ABA" w14:textId="77777777" w:rsidR="001D1059" w:rsidRPr="001D1059" w:rsidRDefault="001D1059" w:rsidP="001D1059">
            <w:r w:rsidRPr="001D1059">
              <w:t>-</w:t>
            </w:r>
          </w:p>
        </w:tc>
      </w:tr>
      <w:tr w:rsidR="001D1059" w14:paraId="1B5E821E"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95E58EA" w14:textId="77777777" w:rsidR="001D1059" w:rsidRPr="001D1059" w:rsidRDefault="001D1059" w:rsidP="001D1059">
            <w:r w:rsidRPr="001D1059">
              <w:t>Switching units (including multiplexes)</w:t>
            </w:r>
          </w:p>
        </w:tc>
        <w:tc>
          <w:tcPr>
            <w:tcW w:w="0" w:type="auto"/>
          </w:tcPr>
          <w:p w14:paraId="6385FA99" w14:textId="77777777" w:rsidR="001D1059" w:rsidRPr="001D1059" w:rsidRDefault="001D1059" w:rsidP="001D1059">
            <w:r w:rsidRPr="001D1059">
              <w:t>own estimate</w:t>
            </w:r>
          </w:p>
        </w:tc>
        <w:tc>
          <w:tcPr>
            <w:tcW w:w="0" w:type="auto"/>
          </w:tcPr>
          <w:p w14:paraId="25EBA782" w14:textId="77777777" w:rsidR="001D1059" w:rsidRPr="001D1059" w:rsidRDefault="001D1059" w:rsidP="001D1059">
            <w:r w:rsidRPr="001D1059">
              <w:t>5</w:t>
            </w:r>
          </w:p>
        </w:tc>
        <w:tc>
          <w:tcPr>
            <w:tcW w:w="0" w:type="auto"/>
          </w:tcPr>
          <w:p w14:paraId="5C85FD97" w14:textId="77777777" w:rsidR="001D1059" w:rsidRPr="001D1059" w:rsidRDefault="001D1059" w:rsidP="001D1059">
            <w:r w:rsidRPr="001D1059">
              <w:t>-</w:t>
            </w:r>
          </w:p>
        </w:tc>
      </w:tr>
      <w:tr w:rsidR="001D1059" w14:paraId="4C1F14C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3B280D5" w14:textId="77777777" w:rsidR="001D1059" w:rsidRPr="001D1059" w:rsidRDefault="001D1059" w:rsidP="001D1059">
            <w:r w:rsidRPr="001D1059">
              <w:t>Doors and screens</w:t>
            </w:r>
          </w:p>
        </w:tc>
        <w:tc>
          <w:tcPr>
            <w:tcW w:w="0" w:type="auto"/>
          </w:tcPr>
          <w:p w14:paraId="42052D3E" w14:textId="77777777" w:rsidR="001D1059" w:rsidRPr="001D1059" w:rsidRDefault="001D1059" w:rsidP="001D1059">
            <w:r w:rsidRPr="001D1059">
              <w:t>-</w:t>
            </w:r>
          </w:p>
        </w:tc>
        <w:tc>
          <w:tcPr>
            <w:tcW w:w="0" w:type="auto"/>
          </w:tcPr>
          <w:p w14:paraId="5BA57066" w14:textId="77777777" w:rsidR="001D1059" w:rsidRPr="001D1059" w:rsidRDefault="001D1059" w:rsidP="001D1059">
            <w:r w:rsidRPr="001D1059">
              <w:t>-</w:t>
            </w:r>
          </w:p>
        </w:tc>
        <w:tc>
          <w:tcPr>
            <w:tcW w:w="0" w:type="auto"/>
          </w:tcPr>
          <w:p w14:paraId="74D5E0D4" w14:textId="77777777" w:rsidR="001D1059" w:rsidRPr="001D1059" w:rsidRDefault="001D1059" w:rsidP="001D1059">
            <w:r w:rsidRPr="001D1059">
              <w:t>Yes</w:t>
            </w:r>
          </w:p>
        </w:tc>
      </w:tr>
      <w:tr w:rsidR="001D1059" w14:paraId="4A1B4D56"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F6E2356" w14:textId="77777777" w:rsidR="001D1059" w:rsidRPr="001D1059" w:rsidRDefault="001D1059" w:rsidP="001D1059">
            <w:r w:rsidRPr="001D1059">
              <w:t>Security systems –</w:t>
            </w:r>
            <w:r w:rsidRPr="001D1059">
              <w:br/>
              <w:t xml:space="preserve"> code pads</w:t>
            </w:r>
          </w:p>
        </w:tc>
        <w:tc>
          <w:tcPr>
            <w:tcW w:w="0" w:type="auto"/>
          </w:tcPr>
          <w:p w14:paraId="1F4E87CA" w14:textId="77777777" w:rsidR="001D1059" w:rsidRPr="001D1059" w:rsidRDefault="001D1059" w:rsidP="001D1059">
            <w:r w:rsidRPr="001D1059">
              <w:t>6 and two-thirds</w:t>
            </w:r>
          </w:p>
        </w:tc>
        <w:tc>
          <w:tcPr>
            <w:tcW w:w="0" w:type="auto"/>
          </w:tcPr>
          <w:p w14:paraId="22BC194A" w14:textId="77777777" w:rsidR="001D1059" w:rsidRPr="001D1059" w:rsidRDefault="001D1059" w:rsidP="001D1059">
            <w:r w:rsidRPr="001D1059">
              <w:t>5</w:t>
            </w:r>
          </w:p>
        </w:tc>
        <w:tc>
          <w:tcPr>
            <w:tcW w:w="0" w:type="auto"/>
          </w:tcPr>
          <w:p w14:paraId="2522FB9C" w14:textId="77777777" w:rsidR="001D1059" w:rsidRPr="001D1059" w:rsidRDefault="001D1059" w:rsidP="001D1059">
            <w:r w:rsidRPr="001D1059">
              <w:t>-</w:t>
            </w:r>
          </w:p>
        </w:tc>
      </w:tr>
      <w:tr w:rsidR="001D1059" w14:paraId="3E109289"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472C8E4" w14:textId="77777777" w:rsidR="001D1059" w:rsidRPr="001D1059" w:rsidRDefault="001D1059" w:rsidP="001D1059">
            <w:r w:rsidRPr="001D1059">
              <w:t>Security systems –</w:t>
            </w:r>
            <w:r w:rsidRPr="001D1059">
              <w:br/>
              <w:t xml:space="preserve"> control panels</w:t>
            </w:r>
          </w:p>
        </w:tc>
        <w:tc>
          <w:tcPr>
            <w:tcW w:w="0" w:type="auto"/>
          </w:tcPr>
          <w:p w14:paraId="129194D8" w14:textId="77777777" w:rsidR="001D1059" w:rsidRPr="001D1059" w:rsidRDefault="001D1059" w:rsidP="001D1059">
            <w:r w:rsidRPr="001D1059">
              <w:t>6 and two-thirds</w:t>
            </w:r>
          </w:p>
        </w:tc>
        <w:tc>
          <w:tcPr>
            <w:tcW w:w="0" w:type="auto"/>
          </w:tcPr>
          <w:p w14:paraId="7607D6EA" w14:textId="77777777" w:rsidR="001D1059" w:rsidRPr="001D1059" w:rsidRDefault="001D1059" w:rsidP="001D1059">
            <w:r w:rsidRPr="001D1059">
              <w:t>5</w:t>
            </w:r>
          </w:p>
        </w:tc>
        <w:tc>
          <w:tcPr>
            <w:tcW w:w="0" w:type="auto"/>
          </w:tcPr>
          <w:p w14:paraId="25CCD4E8" w14:textId="77777777" w:rsidR="001D1059" w:rsidRPr="001D1059" w:rsidRDefault="001D1059" w:rsidP="001D1059">
            <w:r w:rsidRPr="001D1059">
              <w:t>-</w:t>
            </w:r>
          </w:p>
        </w:tc>
      </w:tr>
      <w:tr w:rsidR="001D1059" w14:paraId="46CC733D"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1CD26BD6" w14:textId="77777777" w:rsidR="001D1059" w:rsidRPr="001D1059" w:rsidRDefault="001D1059" w:rsidP="001D1059">
            <w:r w:rsidRPr="001D1059">
              <w:t>Detectors (including glass, passive infrared, and vibration)</w:t>
            </w:r>
          </w:p>
        </w:tc>
        <w:tc>
          <w:tcPr>
            <w:tcW w:w="0" w:type="auto"/>
          </w:tcPr>
          <w:p w14:paraId="4F7FB0F5" w14:textId="77777777" w:rsidR="001D1059" w:rsidRPr="001D1059" w:rsidRDefault="001D1059" w:rsidP="001D1059">
            <w:r w:rsidRPr="001D1059">
              <w:t>6 and two-thirds</w:t>
            </w:r>
          </w:p>
        </w:tc>
        <w:tc>
          <w:tcPr>
            <w:tcW w:w="0" w:type="auto"/>
          </w:tcPr>
          <w:p w14:paraId="70B47407" w14:textId="77777777" w:rsidR="001D1059" w:rsidRPr="001D1059" w:rsidRDefault="001D1059" w:rsidP="001D1059">
            <w:r w:rsidRPr="001D1059">
              <w:t>5</w:t>
            </w:r>
          </w:p>
        </w:tc>
        <w:tc>
          <w:tcPr>
            <w:tcW w:w="0" w:type="auto"/>
          </w:tcPr>
          <w:p w14:paraId="55D42641" w14:textId="77777777" w:rsidR="001D1059" w:rsidRPr="001D1059" w:rsidRDefault="001D1059" w:rsidP="001D1059">
            <w:r w:rsidRPr="001D1059">
              <w:t>-</w:t>
            </w:r>
          </w:p>
        </w:tc>
      </w:tr>
      <w:tr w:rsidR="001D1059" w14:paraId="756F282D"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2C6DCD05" w14:textId="77777777" w:rsidR="001D1059" w:rsidRPr="001D1059" w:rsidRDefault="001D1059" w:rsidP="001D1059">
            <w:r w:rsidRPr="001D1059">
              <w:t>Detectors – global system for mobiles (GSM) units (including glass, passive infrared, and vibration)</w:t>
            </w:r>
          </w:p>
        </w:tc>
        <w:tc>
          <w:tcPr>
            <w:tcW w:w="0" w:type="auto"/>
          </w:tcPr>
          <w:p w14:paraId="0B5EF4D6" w14:textId="77777777" w:rsidR="001D1059" w:rsidRPr="001D1059" w:rsidRDefault="001D1059" w:rsidP="001D1059">
            <w:r w:rsidRPr="001D1059">
              <w:t>6 and two-thirds</w:t>
            </w:r>
          </w:p>
        </w:tc>
        <w:tc>
          <w:tcPr>
            <w:tcW w:w="0" w:type="auto"/>
          </w:tcPr>
          <w:p w14:paraId="54E37C2D" w14:textId="77777777" w:rsidR="001D1059" w:rsidRPr="001D1059" w:rsidRDefault="001D1059" w:rsidP="001D1059">
            <w:r w:rsidRPr="001D1059">
              <w:t>5</w:t>
            </w:r>
          </w:p>
        </w:tc>
        <w:tc>
          <w:tcPr>
            <w:tcW w:w="0" w:type="auto"/>
          </w:tcPr>
          <w:p w14:paraId="361F9A4C" w14:textId="77777777" w:rsidR="001D1059" w:rsidRPr="001D1059" w:rsidRDefault="001D1059" w:rsidP="001D1059">
            <w:r w:rsidRPr="001D1059">
              <w:t>-</w:t>
            </w:r>
          </w:p>
        </w:tc>
      </w:tr>
      <w:tr w:rsidR="001D1059" w14:paraId="43DA4CBF"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4654CFE" w14:textId="77777777" w:rsidR="001D1059" w:rsidRPr="001D1059" w:rsidRDefault="001D1059" w:rsidP="001D1059">
            <w:r w:rsidRPr="001D1059">
              <w:t>Detector noise makers (including bells and sirens)</w:t>
            </w:r>
          </w:p>
        </w:tc>
        <w:tc>
          <w:tcPr>
            <w:tcW w:w="0" w:type="auto"/>
          </w:tcPr>
          <w:p w14:paraId="7D4795D8" w14:textId="77777777" w:rsidR="001D1059" w:rsidRPr="001D1059" w:rsidRDefault="001D1059" w:rsidP="001D1059">
            <w:r w:rsidRPr="001D1059">
              <w:t>6 and two-thirds</w:t>
            </w:r>
          </w:p>
        </w:tc>
        <w:tc>
          <w:tcPr>
            <w:tcW w:w="0" w:type="auto"/>
          </w:tcPr>
          <w:p w14:paraId="3E4C7D0D" w14:textId="77777777" w:rsidR="001D1059" w:rsidRPr="001D1059" w:rsidRDefault="001D1059" w:rsidP="001D1059">
            <w:r w:rsidRPr="001D1059">
              <w:t>5</w:t>
            </w:r>
          </w:p>
        </w:tc>
        <w:tc>
          <w:tcPr>
            <w:tcW w:w="0" w:type="auto"/>
          </w:tcPr>
          <w:p w14:paraId="17661FAF" w14:textId="77777777" w:rsidR="001D1059" w:rsidRPr="001D1059" w:rsidRDefault="001D1059" w:rsidP="001D1059">
            <w:r w:rsidRPr="001D1059">
              <w:t>-</w:t>
            </w:r>
          </w:p>
        </w:tc>
      </w:tr>
    </w:tbl>
    <w:p w14:paraId="28BF22DD" w14:textId="77777777" w:rsidR="001D1059" w:rsidRPr="001D1059" w:rsidRDefault="001D1059" w:rsidP="001D1059">
      <w:pPr>
        <w:pStyle w:val="Caption"/>
      </w:pPr>
      <w:bookmarkStart w:id="146" w:name="Table4Machinery"/>
      <w:r w:rsidRPr="001D1059">
        <w:t>Table 4: Machinery</w:t>
      </w:r>
      <w:bookmarkEnd w:id="146"/>
    </w:p>
    <w:tbl>
      <w:tblPr>
        <w:tblStyle w:val="TableATO"/>
        <w:tblW w:w="5000" w:type="pct"/>
        <w:tblLook w:val="0020" w:firstRow="1" w:lastRow="0" w:firstColumn="0" w:lastColumn="0" w:noHBand="0" w:noVBand="0"/>
      </w:tblPr>
      <w:tblGrid>
        <w:gridCol w:w="1850"/>
        <w:gridCol w:w="3378"/>
        <w:gridCol w:w="2912"/>
        <w:gridCol w:w="1498"/>
      </w:tblGrid>
      <w:tr w:rsidR="001D1059" w14:paraId="09F8C4C0"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47A94C34" w14:textId="77777777" w:rsidR="001D1059" w:rsidRPr="001D1059" w:rsidRDefault="001D1059" w:rsidP="001D1059">
            <w:r w:rsidRPr="001D1059">
              <w:t>Asset</w:t>
            </w:r>
          </w:p>
        </w:tc>
        <w:tc>
          <w:tcPr>
            <w:tcW w:w="0" w:type="auto"/>
          </w:tcPr>
          <w:p w14:paraId="44DD5183" w14:textId="77777777" w:rsidR="001D1059" w:rsidRPr="001D1059" w:rsidRDefault="001D1059" w:rsidP="001D1059">
            <w:r w:rsidRPr="001D1059">
              <w:t>Deduction for decline in value (effective life in years) for assets acquired after 1 January 2001 and before 1 July 2003</w:t>
            </w:r>
          </w:p>
        </w:tc>
        <w:tc>
          <w:tcPr>
            <w:tcW w:w="0" w:type="auto"/>
          </w:tcPr>
          <w:p w14:paraId="798CFAA2" w14:textId="77777777" w:rsidR="001D1059" w:rsidRPr="001D1059" w:rsidRDefault="001D1059" w:rsidP="001D1059">
            <w:r w:rsidRPr="001D1059">
              <w:t>Deduction for decline in value (effective life in years) for assets acquired from 1 January 2003</w:t>
            </w:r>
          </w:p>
        </w:tc>
        <w:tc>
          <w:tcPr>
            <w:tcW w:w="0" w:type="auto"/>
          </w:tcPr>
          <w:p w14:paraId="30781635" w14:textId="77777777" w:rsidR="001D1059" w:rsidRPr="001D1059" w:rsidRDefault="001D1059" w:rsidP="001D1059">
            <w:r w:rsidRPr="001D1059">
              <w:t>Capital works deduction</w:t>
            </w:r>
          </w:p>
        </w:tc>
      </w:tr>
      <w:tr w:rsidR="001D1059" w14:paraId="2B8097A7"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7A0B6E5" w14:textId="77777777" w:rsidR="001D1059" w:rsidRPr="001D1059" w:rsidRDefault="001D1059" w:rsidP="001D1059">
            <w:r w:rsidRPr="001D1059">
              <w:t>Escalators (machinery and moving parts)</w:t>
            </w:r>
          </w:p>
        </w:tc>
        <w:tc>
          <w:tcPr>
            <w:tcW w:w="0" w:type="auto"/>
          </w:tcPr>
          <w:p w14:paraId="5B952B0F" w14:textId="77777777" w:rsidR="001D1059" w:rsidRPr="001D1059" w:rsidRDefault="001D1059" w:rsidP="001D1059">
            <w:r w:rsidRPr="001D1059">
              <w:t>16 and two-thirds</w:t>
            </w:r>
          </w:p>
        </w:tc>
        <w:tc>
          <w:tcPr>
            <w:tcW w:w="0" w:type="auto"/>
          </w:tcPr>
          <w:p w14:paraId="04A1BD50" w14:textId="77777777" w:rsidR="001D1059" w:rsidRPr="001D1059" w:rsidRDefault="001D1059" w:rsidP="001D1059">
            <w:r w:rsidRPr="001D1059">
              <w:t>20</w:t>
            </w:r>
          </w:p>
        </w:tc>
        <w:tc>
          <w:tcPr>
            <w:tcW w:w="0" w:type="auto"/>
          </w:tcPr>
          <w:p w14:paraId="4BE857E4" w14:textId="77777777" w:rsidR="001D1059" w:rsidRPr="001D1059" w:rsidRDefault="001D1059" w:rsidP="001D1059">
            <w:r w:rsidRPr="001D1059">
              <w:t>-</w:t>
            </w:r>
          </w:p>
        </w:tc>
      </w:tr>
      <w:tr w:rsidR="001D1059" w14:paraId="23BA371C"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F46A2A1" w14:textId="77777777" w:rsidR="001D1059" w:rsidRPr="001D1059" w:rsidRDefault="001D1059" w:rsidP="001D1059">
            <w:r w:rsidRPr="001D1059">
              <w:t>Lifts – electric</w:t>
            </w:r>
          </w:p>
        </w:tc>
        <w:tc>
          <w:tcPr>
            <w:tcW w:w="0" w:type="auto"/>
          </w:tcPr>
          <w:p w14:paraId="53D9E6D5" w14:textId="77777777" w:rsidR="001D1059" w:rsidRPr="001D1059" w:rsidRDefault="001D1059" w:rsidP="001D1059">
            <w:r w:rsidRPr="001D1059">
              <w:t>16 and two-thirds</w:t>
            </w:r>
          </w:p>
        </w:tc>
        <w:tc>
          <w:tcPr>
            <w:tcW w:w="0" w:type="auto"/>
          </w:tcPr>
          <w:p w14:paraId="69796C64" w14:textId="77777777" w:rsidR="001D1059" w:rsidRPr="001D1059" w:rsidRDefault="001D1059" w:rsidP="001D1059">
            <w:r w:rsidRPr="001D1059">
              <w:t>30</w:t>
            </w:r>
          </w:p>
        </w:tc>
        <w:tc>
          <w:tcPr>
            <w:tcW w:w="0" w:type="auto"/>
          </w:tcPr>
          <w:p w14:paraId="7240318F" w14:textId="77777777" w:rsidR="001D1059" w:rsidRPr="001D1059" w:rsidRDefault="001D1059" w:rsidP="001D1059">
            <w:r w:rsidRPr="001D1059">
              <w:t>-</w:t>
            </w:r>
          </w:p>
        </w:tc>
      </w:tr>
      <w:tr w:rsidR="001D1059" w14:paraId="10C62D8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9E0DFE6" w14:textId="77777777" w:rsidR="001D1059" w:rsidRPr="001D1059" w:rsidRDefault="001D1059" w:rsidP="001D1059">
            <w:r w:rsidRPr="001D1059">
              <w:t>Lifts – hydraulic</w:t>
            </w:r>
          </w:p>
        </w:tc>
        <w:tc>
          <w:tcPr>
            <w:tcW w:w="0" w:type="auto"/>
          </w:tcPr>
          <w:p w14:paraId="02FA5346" w14:textId="77777777" w:rsidR="001D1059" w:rsidRPr="001D1059" w:rsidRDefault="001D1059" w:rsidP="001D1059">
            <w:r w:rsidRPr="001D1059">
              <w:t>20</w:t>
            </w:r>
          </w:p>
        </w:tc>
        <w:tc>
          <w:tcPr>
            <w:tcW w:w="0" w:type="auto"/>
          </w:tcPr>
          <w:p w14:paraId="58595A4D" w14:textId="77777777" w:rsidR="001D1059" w:rsidRPr="001D1059" w:rsidRDefault="001D1059" w:rsidP="001D1059">
            <w:r w:rsidRPr="001D1059">
              <w:t>30</w:t>
            </w:r>
          </w:p>
        </w:tc>
        <w:tc>
          <w:tcPr>
            <w:tcW w:w="0" w:type="auto"/>
          </w:tcPr>
          <w:p w14:paraId="76EA2CD0" w14:textId="77777777" w:rsidR="001D1059" w:rsidRPr="001D1059" w:rsidRDefault="001D1059" w:rsidP="001D1059">
            <w:r w:rsidRPr="001D1059">
              <w:t>-</w:t>
            </w:r>
          </w:p>
        </w:tc>
      </w:tr>
    </w:tbl>
    <w:p w14:paraId="1DCDB1EB" w14:textId="77777777" w:rsidR="001D1059" w:rsidRPr="001D1059" w:rsidRDefault="001D1059" w:rsidP="001D1059">
      <w:pPr>
        <w:pStyle w:val="Caption"/>
      </w:pPr>
      <w:bookmarkStart w:id="147" w:name="Table5Airconditioningassets"/>
      <w:r w:rsidRPr="001D1059">
        <w:t>Table 5: Air conditioning assets (excluding ducting, pipes and vents)</w:t>
      </w:r>
      <w:bookmarkEnd w:id="147"/>
    </w:p>
    <w:tbl>
      <w:tblPr>
        <w:tblStyle w:val="TableATO"/>
        <w:tblW w:w="5000" w:type="pct"/>
        <w:tblLook w:val="0020" w:firstRow="1" w:lastRow="0" w:firstColumn="0" w:lastColumn="0" w:noHBand="0" w:noVBand="0"/>
      </w:tblPr>
      <w:tblGrid>
        <w:gridCol w:w="2725"/>
        <w:gridCol w:w="2737"/>
        <w:gridCol w:w="2702"/>
        <w:gridCol w:w="1474"/>
      </w:tblGrid>
      <w:tr w:rsidR="001D1059" w14:paraId="1BD7400B"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772F5358" w14:textId="77777777" w:rsidR="001D1059" w:rsidRPr="001D1059" w:rsidRDefault="001D1059" w:rsidP="001D1059">
            <w:r w:rsidRPr="001D1059">
              <w:t>Asset</w:t>
            </w:r>
          </w:p>
        </w:tc>
        <w:tc>
          <w:tcPr>
            <w:tcW w:w="0" w:type="auto"/>
          </w:tcPr>
          <w:p w14:paraId="6D9D420A" w14:textId="77777777" w:rsidR="001D1059" w:rsidRPr="001D1059" w:rsidRDefault="001D1059" w:rsidP="001D1059">
            <w:r w:rsidRPr="001D1059">
              <w:t>Deduction for decline in value (effective life in years) for assets acquired before 1 July 2003</w:t>
            </w:r>
          </w:p>
        </w:tc>
        <w:tc>
          <w:tcPr>
            <w:tcW w:w="0" w:type="auto"/>
          </w:tcPr>
          <w:p w14:paraId="44FB6933" w14:textId="77777777" w:rsidR="001D1059" w:rsidRPr="001D1059" w:rsidRDefault="001D1059" w:rsidP="001D1059">
            <w:r w:rsidRPr="001D1059">
              <w:t>Deduction for decline in value (effective life in years) for assets acquired from 1 July 2003</w:t>
            </w:r>
          </w:p>
        </w:tc>
        <w:tc>
          <w:tcPr>
            <w:tcW w:w="0" w:type="auto"/>
          </w:tcPr>
          <w:p w14:paraId="7BFFB532" w14:textId="77777777" w:rsidR="001D1059" w:rsidRPr="001D1059" w:rsidRDefault="001D1059" w:rsidP="001D1059">
            <w:r w:rsidRPr="001D1059">
              <w:t>Capital works deduction</w:t>
            </w:r>
          </w:p>
        </w:tc>
      </w:tr>
      <w:tr w:rsidR="001D1059" w14:paraId="31A70130"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BC0A9A8" w14:textId="77777777" w:rsidR="001D1059" w:rsidRPr="001D1059" w:rsidRDefault="001D1059" w:rsidP="001D1059">
            <w:r w:rsidRPr="001D1059">
              <w:t>Air handling units</w:t>
            </w:r>
          </w:p>
        </w:tc>
        <w:tc>
          <w:tcPr>
            <w:tcW w:w="0" w:type="auto"/>
          </w:tcPr>
          <w:p w14:paraId="19396CB2" w14:textId="77777777" w:rsidR="001D1059" w:rsidRPr="001D1059" w:rsidRDefault="001D1059" w:rsidP="001D1059">
            <w:r w:rsidRPr="001D1059">
              <w:t>-</w:t>
            </w:r>
          </w:p>
        </w:tc>
        <w:tc>
          <w:tcPr>
            <w:tcW w:w="0" w:type="auto"/>
          </w:tcPr>
          <w:p w14:paraId="4B0BBA43" w14:textId="77777777" w:rsidR="001D1059" w:rsidRPr="001D1059" w:rsidRDefault="001D1059" w:rsidP="001D1059">
            <w:r w:rsidRPr="001D1059">
              <w:t>20</w:t>
            </w:r>
          </w:p>
        </w:tc>
        <w:tc>
          <w:tcPr>
            <w:tcW w:w="0" w:type="auto"/>
          </w:tcPr>
          <w:p w14:paraId="1BF56EC3" w14:textId="77777777" w:rsidR="001D1059" w:rsidRPr="001D1059" w:rsidRDefault="001D1059" w:rsidP="001D1059">
            <w:r w:rsidRPr="001D1059">
              <w:t>-</w:t>
            </w:r>
          </w:p>
        </w:tc>
      </w:tr>
      <w:tr w:rsidR="001D1059" w14:paraId="39F9ED3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EE559D0" w14:textId="77777777" w:rsidR="001D1059" w:rsidRPr="001D1059" w:rsidRDefault="001D1059" w:rsidP="001D1059">
            <w:r w:rsidRPr="001D1059">
              <w:t>Chillers – absorption</w:t>
            </w:r>
          </w:p>
        </w:tc>
        <w:tc>
          <w:tcPr>
            <w:tcW w:w="0" w:type="auto"/>
          </w:tcPr>
          <w:p w14:paraId="6FB3766C" w14:textId="77777777" w:rsidR="001D1059" w:rsidRPr="001D1059" w:rsidRDefault="001D1059" w:rsidP="001D1059">
            <w:r w:rsidRPr="001D1059">
              <w:t>-</w:t>
            </w:r>
          </w:p>
        </w:tc>
        <w:tc>
          <w:tcPr>
            <w:tcW w:w="0" w:type="auto"/>
          </w:tcPr>
          <w:p w14:paraId="52D302CC" w14:textId="77777777" w:rsidR="001D1059" w:rsidRPr="001D1059" w:rsidRDefault="001D1059" w:rsidP="001D1059">
            <w:r w:rsidRPr="001D1059">
              <w:t>25</w:t>
            </w:r>
          </w:p>
        </w:tc>
        <w:tc>
          <w:tcPr>
            <w:tcW w:w="0" w:type="auto"/>
          </w:tcPr>
          <w:p w14:paraId="041F25CD" w14:textId="77777777" w:rsidR="001D1059" w:rsidRPr="001D1059" w:rsidRDefault="001D1059" w:rsidP="001D1059">
            <w:r w:rsidRPr="001D1059">
              <w:t>-</w:t>
            </w:r>
          </w:p>
        </w:tc>
      </w:tr>
      <w:tr w:rsidR="001D1059" w14:paraId="46C8ACA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40DEBE3" w14:textId="77777777" w:rsidR="001D1059" w:rsidRPr="001D1059" w:rsidRDefault="001D1059" w:rsidP="001D1059">
            <w:r w:rsidRPr="001D1059">
              <w:t>Chillers – centrifugal</w:t>
            </w:r>
          </w:p>
        </w:tc>
        <w:tc>
          <w:tcPr>
            <w:tcW w:w="0" w:type="auto"/>
          </w:tcPr>
          <w:p w14:paraId="651F30F0" w14:textId="77777777" w:rsidR="001D1059" w:rsidRPr="001D1059" w:rsidRDefault="001D1059" w:rsidP="001D1059">
            <w:r w:rsidRPr="001D1059">
              <w:t>-</w:t>
            </w:r>
          </w:p>
        </w:tc>
        <w:tc>
          <w:tcPr>
            <w:tcW w:w="0" w:type="auto"/>
          </w:tcPr>
          <w:p w14:paraId="78A56058" w14:textId="77777777" w:rsidR="001D1059" w:rsidRPr="001D1059" w:rsidRDefault="001D1059" w:rsidP="001D1059">
            <w:r w:rsidRPr="001D1059">
              <w:t>20</w:t>
            </w:r>
          </w:p>
        </w:tc>
        <w:tc>
          <w:tcPr>
            <w:tcW w:w="0" w:type="auto"/>
          </w:tcPr>
          <w:p w14:paraId="7B6E0527" w14:textId="77777777" w:rsidR="001D1059" w:rsidRPr="001D1059" w:rsidRDefault="001D1059" w:rsidP="001D1059">
            <w:r w:rsidRPr="001D1059">
              <w:t>-</w:t>
            </w:r>
          </w:p>
        </w:tc>
      </w:tr>
      <w:tr w:rsidR="001D1059" w14:paraId="7748DD34"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B94ED92" w14:textId="77777777" w:rsidR="001D1059" w:rsidRPr="001D1059" w:rsidRDefault="001D1059" w:rsidP="001D1059">
            <w:r w:rsidRPr="001D1059">
              <w:t>Chillers – volumetrics air-cooled (including reciprocating, rotary, screw, scroll)</w:t>
            </w:r>
          </w:p>
        </w:tc>
        <w:tc>
          <w:tcPr>
            <w:tcW w:w="0" w:type="auto"/>
          </w:tcPr>
          <w:p w14:paraId="3B6ABE86" w14:textId="77777777" w:rsidR="001D1059" w:rsidRPr="001D1059" w:rsidRDefault="001D1059" w:rsidP="001D1059">
            <w:r w:rsidRPr="001D1059">
              <w:t>-</w:t>
            </w:r>
          </w:p>
        </w:tc>
        <w:tc>
          <w:tcPr>
            <w:tcW w:w="0" w:type="auto"/>
          </w:tcPr>
          <w:p w14:paraId="091BF546" w14:textId="77777777" w:rsidR="001D1059" w:rsidRPr="001D1059" w:rsidRDefault="001D1059" w:rsidP="001D1059">
            <w:r w:rsidRPr="001D1059">
              <w:t>15</w:t>
            </w:r>
          </w:p>
        </w:tc>
        <w:tc>
          <w:tcPr>
            <w:tcW w:w="0" w:type="auto"/>
          </w:tcPr>
          <w:p w14:paraId="109D22B3" w14:textId="77777777" w:rsidR="001D1059" w:rsidRPr="001D1059" w:rsidRDefault="001D1059" w:rsidP="001D1059">
            <w:r w:rsidRPr="001D1059">
              <w:t>-</w:t>
            </w:r>
          </w:p>
        </w:tc>
      </w:tr>
      <w:tr w:rsidR="001D1059" w14:paraId="3E65A8F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415B0C3A" w14:textId="77777777" w:rsidR="001D1059" w:rsidRPr="001D1059" w:rsidRDefault="001D1059" w:rsidP="001D1059">
            <w:r w:rsidRPr="001D1059">
              <w:t>Chillers – volumetrics water-cooled (including reciprocating, rotary, screw, scroll)</w:t>
            </w:r>
          </w:p>
        </w:tc>
        <w:tc>
          <w:tcPr>
            <w:tcW w:w="0" w:type="auto"/>
          </w:tcPr>
          <w:p w14:paraId="5CF0DC1E" w14:textId="77777777" w:rsidR="001D1059" w:rsidRPr="001D1059" w:rsidRDefault="001D1059" w:rsidP="001D1059">
            <w:r w:rsidRPr="001D1059">
              <w:t>-</w:t>
            </w:r>
          </w:p>
        </w:tc>
        <w:tc>
          <w:tcPr>
            <w:tcW w:w="0" w:type="auto"/>
          </w:tcPr>
          <w:p w14:paraId="1F395CF1" w14:textId="77777777" w:rsidR="001D1059" w:rsidRPr="001D1059" w:rsidRDefault="001D1059" w:rsidP="001D1059">
            <w:r w:rsidRPr="001D1059">
              <w:t>20</w:t>
            </w:r>
          </w:p>
        </w:tc>
        <w:tc>
          <w:tcPr>
            <w:tcW w:w="0" w:type="auto"/>
          </w:tcPr>
          <w:p w14:paraId="76AF4E8F" w14:textId="77777777" w:rsidR="001D1059" w:rsidRPr="001D1059" w:rsidRDefault="001D1059" w:rsidP="001D1059">
            <w:r w:rsidRPr="001D1059">
              <w:t>-</w:t>
            </w:r>
          </w:p>
        </w:tc>
      </w:tr>
      <w:tr w:rsidR="001D1059" w14:paraId="6E205212"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D0F6CC9" w14:textId="77777777" w:rsidR="001D1059" w:rsidRPr="001D1059" w:rsidRDefault="001D1059" w:rsidP="001D1059">
            <w:r w:rsidRPr="001D1059">
              <w:t>Condensing sets</w:t>
            </w:r>
          </w:p>
        </w:tc>
        <w:tc>
          <w:tcPr>
            <w:tcW w:w="0" w:type="auto"/>
          </w:tcPr>
          <w:p w14:paraId="33CD342F" w14:textId="77777777" w:rsidR="001D1059" w:rsidRPr="001D1059" w:rsidRDefault="001D1059" w:rsidP="001D1059">
            <w:r w:rsidRPr="001D1059">
              <w:t>-</w:t>
            </w:r>
          </w:p>
        </w:tc>
        <w:tc>
          <w:tcPr>
            <w:tcW w:w="0" w:type="auto"/>
          </w:tcPr>
          <w:p w14:paraId="6257CEC2" w14:textId="77777777" w:rsidR="001D1059" w:rsidRPr="001D1059" w:rsidRDefault="001D1059" w:rsidP="001D1059">
            <w:r w:rsidRPr="001D1059">
              <w:t>15</w:t>
            </w:r>
          </w:p>
        </w:tc>
        <w:tc>
          <w:tcPr>
            <w:tcW w:w="0" w:type="auto"/>
          </w:tcPr>
          <w:p w14:paraId="5DA3C097" w14:textId="77777777" w:rsidR="001D1059" w:rsidRPr="001D1059" w:rsidRDefault="001D1059" w:rsidP="001D1059">
            <w:r w:rsidRPr="001D1059">
              <w:t>-</w:t>
            </w:r>
          </w:p>
        </w:tc>
      </w:tr>
      <w:tr w:rsidR="001D1059" w14:paraId="56832F02"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68F967FC" w14:textId="77777777" w:rsidR="001D1059" w:rsidRPr="001D1059" w:rsidRDefault="001D1059" w:rsidP="001D1059">
            <w:r w:rsidRPr="001D1059">
              <w:t>Cooling towers</w:t>
            </w:r>
          </w:p>
        </w:tc>
        <w:tc>
          <w:tcPr>
            <w:tcW w:w="0" w:type="auto"/>
          </w:tcPr>
          <w:p w14:paraId="43171AAB" w14:textId="77777777" w:rsidR="001D1059" w:rsidRPr="001D1059" w:rsidRDefault="001D1059" w:rsidP="001D1059">
            <w:r w:rsidRPr="001D1059">
              <w:t>-</w:t>
            </w:r>
          </w:p>
        </w:tc>
        <w:tc>
          <w:tcPr>
            <w:tcW w:w="0" w:type="auto"/>
          </w:tcPr>
          <w:p w14:paraId="6866F014" w14:textId="77777777" w:rsidR="001D1059" w:rsidRPr="001D1059" w:rsidRDefault="001D1059" w:rsidP="001D1059">
            <w:r w:rsidRPr="001D1059">
              <w:t>15</w:t>
            </w:r>
          </w:p>
        </w:tc>
        <w:tc>
          <w:tcPr>
            <w:tcW w:w="0" w:type="auto"/>
          </w:tcPr>
          <w:p w14:paraId="501526ED" w14:textId="77777777" w:rsidR="001D1059" w:rsidRPr="001D1059" w:rsidRDefault="001D1059" w:rsidP="001D1059">
            <w:r w:rsidRPr="001D1059">
              <w:t>-</w:t>
            </w:r>
          </w:p>
        </w:tc>
      </w:tr>
      <w:tr w:rsidR="001D1059" w14:paraId="320311B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01AF4290" w14:textId="77777777" w:rsidR="001D1059" w:rsidRPr="001D1059" w:rsidRDefault="001D1059" w:rsidP="001D1059">
            <w:r w:rsidRPr="001D1059">
              <w:t>Damper motors (including variable air volume box controller)</w:t>
            </w:r>
          </w:p>
        </w:tc>
        <w:tc>
          <w:tcPr>
            <w:tcW w:w="0" w:type="auto"/>
          </w:tcPr>
          <w:p w14:paraId="3B9931D4" w14:textId="77777777" w:rsidR="001D1059" w:rsidRPr="001D1059" w:rsidRDefault="001D1059" w:rsidP="001D1059">
            <w:r w:rsidRPr="001D1059">
              <w:t>-</w:t>
            </w:r>
          </w:p>
        </w:tc>
        <w:tc>
          <w:tcPr>
            <w:tcW w:w="0" w:type="auto"/>
          </w:tcPr>
          <w:p w14:paraId="7F196F9A" w14:textId="77777777" w:rsidR="001D1059" w:rsidRPr="001D1059" w:rsidRDefault="001D1059" w:rsidP="001D1059">
            <w:r w:rsidRPr="001D1059">
              <w:t>10</w:t>
            </w:r>
          </w:p>
        </w:tc>
        <w:tc>
          <w:tcPr>
            <w:tcW w:w="0" w:type="auto"/>
          </w:tcPr>
          <w:p w14:paraId="0DDB52C5" w14:textId="77777777" w:rsidR="001D1059" w:rsidRPr="001D1059" w:rsidRDefault="001D1059" w:rsidP="001D1059">
            <w:r w:rsidRPr="001D1059">
              <w:t>-</w:t>
            </w:r>
          </w:p>
        </w:tc>
      </w:tr>
      <w:tr w:rsidR="001D1059" w14:paraId="2B2713D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ACBF552" w14:textId="77777777" w:rsidR="001D1059" w:rsidRPr="001D1059" w:rsidRDefault="001D1059" w:rsidP="001D1059">
            <w:r w:rsidRPr="001D1059">
              <w:t>Fan coil units (connected to condensing set)</w:t>
            </w:r>
          </w:p>
        </w:tc>
        <w:tc>
          <w:tcPr>
            <w:tcW w:w="0" w:type="auto"/>
          </w:tcPr>
          <w:p w14:paraId="3D8F2215" w14:textId="77777777" w:rsidR="001D1059" w:rsidRPr="001D1059" w:rsidRDefault="001D1059" w:rsidP="001D1059">
            <w:r w:rsidRPr="001D1059">
              <w:t>-</w:t>
            </w:r>
          </w:p>
        </w:tc>
        <w:tc>
          <w:tcPr>
            <w:tcW w:w="0" w:type="auto"/>
          </w:tcPr>
          <w:p w14:paraId="371B4A8F" w14:textId="77777777" w:rsidR="001D1059" w:rsidRPr="001D1059" w:rsidRDefault="001D1059" w:rsidP="001D1059">
            <w:r w:rsidRPr="001D1059">
              <w:t>15</w:t>
            </w:r>
          </w:p>
        </w:tc>
        <w:tc>
          <w:tcPr>
            <w:tcW w:w="0" w:type="auto"/>
          </w:tcPr>
          <w:p w14:paraId="2D081C01" w14:textId="77777777" w:rsidR="001D1059" w:rsidRPr="001D1059" w:rsidRDefault="001D1059" w:rsidP="001D1059">
            <w:r w:rsidRPr="001D1059">
              <w:t>-</w:t>
            </w:r>
          </w:p>
        </w:tc>
      </w:tr>
      <w:tr w:rsidR="001D1059" w14:paraId="6A9B20B3"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15316299" w14:textId="77777777" w:rsidR="001D1059" w:rsidRPr="001D1059" w:rsidRDefault="001D1059" w:rsidP="001D1059">
            <w:r w:rsidRPr="001D1059">
              <w:t>Mini split systems up to 20kW (including ceiling, floor and high wall split system)</w:t>
            </w:r>
          </w:p>
        </w:tc>
        <w:tc>
          <w:tcPr>
            <w:tcW w:w="0" w:type="auto"/>
          </w:tcPr>
          <w:p w14:paraId="22A0373D" w14:textId="77777777" w:rsidR="001D1059" w:rsidRPr="001D1059" w:rsidRDefault="001D1059" w:rsidP="001D1059">
            <w:r w:rsidRPr="001D1059">
              <w:t>-</w:t>
            </w:r>
          </w:p>
        </w:tc>
        <w:tc>
          <w:tcPr>
            <w:tcW w:w="0" w:type="auto"/>
          </w:tcPr>
          <w:p w14:paraId="7773E6B7" w14:textId="77777777" w:rsidR="001D1059" w:rsidRPr="001D1059" w:rsidRDefault="001D1059" w:rsidP="001D1059">
            <w:r w:rsidRPr="001D1059">
              <w:t>10</w:t>
            </w:r>
          </w:p>
        </w:tc>
        <w:tc>
          <w:tcPr>
            <w:tcW w:w="0" w:type="auto"/>
          </w:tcPr>
          <w:p w14:paraId="3466E63A" w14:textId="77777777" w:rsidR="001D1059" w:rsidRPr="001D1059" w:rsidRDefault="001D1059" w:rsidP="001D1059">
            <w:r w:rsidRPr="001D1059">
              <w:t>-</w:t>
            </w:r>
          </w:p>
        </w:tc>
      </w:tr>
      <w:tr w:rsidR="001D1059" w14:paraId="76264EFB"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5C4266DD" w14:textId="77777777" w:rsidR="001D1059" w:rsidRPr="001D1059" w:rsidRDefault="001D1059" w:rsidP="001D1059">
            <w:r w:rsidRPr="001D1059">
              <w:t>Packaged air conditioning units</w:t>
            </w:r>
          </w:p>
        </w:tc>
        <w:tc>
          <w:tcPr>
            <w:tcW w:w="0" w:type="auto"/>
          </w:tcPr>
          <w:p w14:paraId="7A712571" w14:textId="77777777" w:rsidR="001D1059" w:rsidRPr="001D1059" w:rsidRDefault="001D1059" w:rsidP="001D1059">
            <w:r w:rsidRPr="001D1059">
              <w:t>-</w:t>
            </w:r>
          </w:p>
        </w:tc>
        <w:tc>
          <w:tcPr>
            <w:tcW w:w="0" w:type="auto"/>
          </w:tcPr>
          <w:p w14:paraId="61B6553D" w14:textId="77777777" w:rsidR="001D1059" w:rsidRPr="001D1059" w:rsidRDefault="001D1059" w:rsidP="001D1059">
            <w:r w:rsidRPr="001D1059">
              <w:t>15</w:t>
            </w:r>
          </w:p>
        </w:tc>
        <w:tc>
          <w:tcPr>
            <w:tcW w:w="0" w:type="auto"/>
          </w:tcPr>
          <w:p w14:paraId="2AF0E24C" w14:textId="77777777" w:rsidR="001D1059" w:rsidRPr="001D1059" w:rsidRDefault="001D1059" w:rsidP="001D1059">
            <w:r w:rsidRPr="001D1059">
              <w:t>-</w:t>
            </w:r>
          </w:p>
        </w:tc>
      </w:tr>
      <w:tr w:rsidR="001D1059" w14:paraId="1866263F"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36B0D710" w14:textId="77777777" w:rsidR="001D1059" w:rsidRPr="001D1059" w:rsidRDefault="001D1059" w:rsidP="001D1059">
            <w:r w:rsidRPr="001D1059">
              <w:t>Pumps</w:t>
            </w:r>
          </w:p>
        </w:tc>
        <w:tc>
          <w:tcPr>
            <w:tcW w:w="0" w:type="auto"/>
          </w:tcPr>
          <w:p w14:paraId="39375F99" w14:textId="77777777" w:rsidR="001D1059" w:rsidRPr="001D1059" w:rsidRDefault="001D1059" w:rsidP="001D1059">
            <w:r w:rsidRPr="001D1059">
              <w:t>-</w:t>
            </w:r>
          </w:p>
        </w:tc>
        <w:tc>
          <w:tcPr>
            <w:tcW w:w="0" w:type="auto"/>
          </w:tcPr>
          <w:p w14:paraId="1C5B41CF" w14:textId="77777777" w:rsidR="001D1059" w:rsidRPr="001D1059" w:rsidRDefault="001D1059" w:rsidP="001D1059">
            <w:r w:rsidRPr="001D1059">
              <w:t>20</w:t>
            </w:r>
          </w:p>
        </w:tc>
        <w:tc>
          <w:tcPr>
            <w:tcW w:w="0" w:type="auto"/>
          </w:tcPr>
          <w:p w14:paraId="73F851C7" w14:textId="77777777" w:rsidR="001D1059" w:rsidRPr="001D1059" w:rsidRDefault="001D1059" w:rsidP="001D1059">
            <w:r w:rsidRPr="001D1059">
              <w:t>-</w:t>
            </w:r>
          </w:p>
        </w:tc>
      </w:tr>
      <w:tr w:rsidR="001D1059" w14:paraId="309B9CD9"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1D6088B" w14:textId="77777777" w:rsidR="001D1059" w:rsidRPr="001D1059" w:rsidRDefault="001D1059" w:rsidP="001D1059">
            <w:r w:rsidRPr="001D1059">
              <w:t>Room units</w:t>
            </w:r>
          </w:p>
        </w:tc>
        <w:tc>
          <w:tcPr>
            <w:tcW w:w="0" w:type="auto"/>
          </w:tcPr>
          <w:p w14:paraId="2B12852E" w14:textId="77777777" w:rsidR="001D1059" w:rsidRPr="001D1059" w:rsidRDefault="001D1059" w:rsidP="001D1059">
            <w:r w:rsidRPr="001D1059">
              <w:t>-</w:t>
            </w:r>
          </w:p>
        </w:tc>
        <w:tc>
          <w:tcPr>
            <w:tcW w:w="0" w:type="auto"/>
          </w:tcPr>
          <w:p w14:paraId="008BF089" w14:textId="77777777" w:rsidR="001D1059" w:rsidRPr="001D1059" w:rsidRDefault="001D1059" w:rsidP="001D1059">
            <w:r w:rsidRPr="001D1059">
              <w:t>10</w:t>
            </w:r>
          </w:p>
        </w:tc>
        <w:tc>
          <w:tcPr>
            <w:tcW w:w="0" w:type="auto"/>
          </w:tcPr>
          <w:p w14:paraId="13975B70" w14:textId="77777777" w:rsidR="001D1059" w:rsidRPr="001D1059" w:rsidRDefault="001D1059" w:rsidP="001D1059">
            <w:r w:rsidRPr="001D1059">
              <w:t>-</w:t>
            </w:r>
          </w:p>
        </w:tc>
      </w:tr>
      <w:tr w:rsidR="001D1059" w14:paraId="46F4A8E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5CDD08E9" w14:textId="77777777" w:rsidR="001D1059" w:rsidRPr="001D1059" w:rsidRDefault="001D1059" w:rsidP="001D1059">
            <w:r w:rsidRPr="001D1059">
              <w:t>Air conditioning ducts, pipes and vents</w:t>
            </w:r>
          </w:p>
        </w:tc>
        <w:tc>
          <w:tcPr>
            <w:tcW w:w="0" w:type="auto"/>
          </w:tcPr>
          <w:p w14:paraId="26ABAD32" w14:textId="77777777" w:rsidR="001D1059" w:rsidRPr="001D1059" w:rsidRDefault="001D1059" w:rsidP="001D1059">
            <w:r w:rsidRPr="001D1059">
              <w:t>-</w:t>
            </w:r>
          </w:p>
        </w:tc>
        <w:tc>
          <w:tcPr>
            <w:tcW w:w="0" w:type="auto"/>
          </w:tcPr>
          <w:p w14:paraId="23203188" w14:textId="77777777" w:rsidR="001D1059" w:rsidRPr="001D1059" w:rsidRDefault="001D1059" w:rsidP="001D1059">
            <w:r w:rsidRPr="001D1059">
              <w:t>-</w:t>
            </w:r>
          </w:p>
        </w:tc>
        <w:tc>
          <w:tcPr>
            <w:tcW w:w="0" w:type="auto"/>
          </w:tcPr>
          <w:p w14:paraId="2518E422" w14:textId="77777777" w:rsidR="001D1059" w:rsidRPr="001D1059" w:rsidRDefault="001D1059" w:rsidP="001D1059">
            <w:r w:rsidRPr="001D1059">
              <w:t>Yes</w:t>
            </w:r>
          </w:p>
        </w:tc>
      </w:tr>
    </w:tbl>
    <w:p w14:paraId="33002A0A" w14:textId="77777777" w:rsidR="001D1059" w:rsidRPr="001D1059" w:rsidRDefault="001D1059" w:rsidP="001D1059">
      <w:pPr>
        <w:pStyle w:val="Caption"/>
      </w:pPr>
      <w:r w:rsidRPr="001D1059">
        <w:t>Table: Air conditioning plant</w:t>
      </w:r>
    </w:p>
    <w:tbl>
      <w:tblPr>
        <w:tblStyle w:val="TableATO"/>
        <w:tblW w:w="5000" w:type="pct"/>
        <w:tblLook w:val="0020" w:firstRow="1" w:lastRow="0" w:firstColumn="0" w:lastColumn="0" w:noHBand="0" w:noVBand="0"/>
      </w:tblPr>
      <w:tblGrid>
        <w:gridCol w:w="2935"/>
        <w:gridCol w:w="2639"/>
        <w:gridCol w:w="2607"/>
        <w:gridCol w:w="1457"/>
      </w:tblGrid>
      <w:tr w:rsidR="001D1059" w14:paraId="0185B6A4"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28599B19" w14:textId="77777777" w:rsidR="001D1059" w:rsidRPr="001D1059" w:rsidRDefault="001D1059" w:rsidP="001D1059">
            <w:r w:rsidRPr="001D1059">
              <w:t>Asset</w:t>
            </w:r>
          </w:p>
        </w:tc>
        <w:tc>
          <w:tcPr>
            <w:tcW w:w="0" w:type="auto"/>
          </w:tcPr>
          <w:p w14:paraId="109FE347" w14:textId="77777777" w:rsidR="001D1059" w:rsidRPr="001D1059" w:rsidRDefault="001D1059" w:rsidP="001D1059">
            <w:r w:rsidRPr="001D1059">
              <w:t>Deduction for decline in value (effective life in years) for assets acquired before 1 July 2004</w:t>
            </w:r>
          </w:p>
        </w:tc>
        <w:tc>
          <w:tcPr>
            <w:tcW w:w="0" w:type="auto"/>
          </w:tcPr>
          <w:p w14:paraId="60DEE26C" w14:textId="77777777" w:rsidR="001D1059" w:rsidRPr="001D1059" w:rsidRDefault="001D1059" w:rsidP="001D1059">
            <w:r w:rsidRPr="001D1059">
              <w:t>Deduction for decline in value (effective life in years) for assets acquired from 1 July 2004</w:t>
            </w:r>
          </w:p>
        </w:tc>
        <w:tc>
          <w:tcPr>
            <w:tcW w:w="0" w:type="auto"/>
          </w:tcPr>
          <w:p w14:paraId="61A13BF3" w14:textId="77777777" w:rsidR="001D1059" w:rsidRPr="001D1059" w:rsidRDefault="001D1059" w:rsidP="001D1059">
            <w:r w:rsidRPr="001D1059">
              <w:t>Capital works deduction</w:t>
            </w:r>
          </w:p>
        </w:tc>
      </w:tr>
      <w:tr w:rsidR="001D1059" w14:paraId="389D1E6A"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1BC717F" w14:textId="77777777" w:rsidR="001D1059" w:rsidRPr="001D1059" w:rsidRDefault="001D1059" w:rsidP="001D1059">
            <w:r w:rsidRPr="001D1059">
              <w:t>Central type (including ducting and vents)</w:t>
            </w:r>
          </w:p>
        </w:tc>
        <w:tc>
          <w:tcPr>
            <w:tcW w:w="0" w:type="auto"/>
          </w:tcPr>
          <w:p w14:paraId="355AC64B" w14:textId="77777777" w:rsidR="001D1059" w:rsidRPr="001D1059" w:rsidRDefault="001D1059" w:rsidP="001D1059">
            <w:r w:rsidRPr="001D1059">
              <w:t>13 and one-third</w:t>
            </w:r>
          </w:p>
        </w:tc>
        <w:tc>
          <w:tcPr>
            <w:tcW w:w="0" w:type="auto"/>
          </w:tcPr>
          <w:p w14:paraId="7675F036" w14:textId="77777777" w:rsidR="001D1059" w:rsidRPr="001D1059" w:rsidRDefault="001D1059" w:rsidP="001D1059">
            <w:r w:rsidRPr="001D1059">
              <w:t>-</w:t>
            </w:r>
          </w:p>
        </w:tc>
        <w:tc>
          <w:tcPr>
            <w:tcW w:w="0" w:type="auto"/>
          </w:tcPr>
          <w:p w14:paraId="258D4BAE" w14:textId="77777777" w:rsidR="001D1059" w:rsidRPr="001D1059" w:rsidRDefault="001D1059" w:rsidP="001D1059">
            <w:r w:rsidRPr="001D1059">
              <w:t>-</w:t>
            </w:r>
          </w:p>
        </w:tc>
      </w:tr>
      <w:tr w:rsidR="001D1059" w14:paraId="66A021F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7EA497EE" w14:textId="77777777" w:rsidR="001D1059" w:rsidRPr="001D1059" w:rsidRDefault="001D1059" w:rsidP="001D1059">
            <w:r w:rsidRPr="001D1059">
              <w:t>Structural alterations and additions associated with the installation of this plant which forms an integral part of it</w:t>
            </w:r>
          </w:p>
        </w:tc>
        <w:tc>
          <w:tcPr>
            <w:tcW w:w="0" w:type="auto"/>
          </w:tcPr>
          <w:p w14:paraId="0B6573FC" w14:textId="77777777" w:rsidR="001D1059" w:rsidRPr="001D1059" w:rsidRDefault="001D1059" w:rsidP="001D1059">
            <w:r w:rsidRPr="001D1059">
              <w:t>100</w:t>
            </w:r>
          </w:p>
        </w:tc>
        <w:tc>
          <w:tcPr>
            <w:tcW w:w="0" w:type="auto"/>
          </w:tcPr>
          <w:p w14:paraId="4E1F3B06" w14:textId="77777777" w:rsidR="001D1059" w:rsidRPr="001D1059" w:rsidRDefault="001D1059" w:rsidP="001D1059">
            <w:r w:rsidRPr="001D1059">
              <w:t>-</w:t>
            </w:r>
          </w:p>
        </w:tc>
        <w:tc>
          <w:tcPr>
            <w:tcW w:w="0" w:type="auto"/>
          </w:tcPr>
          <w:p w14:paraId="1F284307" w14:textId="77777777" w:rsidR="001D1059" w:rsidRPr="001D1059" w:rsidRDefault="001D1059" w:rsidP="001D1059">
            <w:r w:rsidRPr="001D1059">
              <w:t>-</w:t>
            </w:r>
          </w:p>
        </w:tc>
      </w:tr>
      <w:tr w:rsidR="001D1059" w14:paraId="2531190D"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2843999C" w14:textId="77777777" w:rsidR="001D1059" w:rsidRPr="001D1059" w:rsidRDefault="001D1059" w:rsidP="001D1059">
            <w:r w:rsidRPr="001D1059">
              <w:t>Room units</w:t>
            </w:r>
          </w:p>
        </w:tc>
        <w:tc>
          <w:tcPr>
            <w:tcW w:w="0" w:type="auto"/>
          </w:tcPr>
          <w:p w14:paraId="4468B4D6" w14:textId="77777777" w:rsidR="001D1059" w:rsidRPr="001D1059" w:rsidRDefault="001D1059" w:rsidP="001D1059">
            <w:r w:rsidRPr="001D1059">
              <w:t>10</w:t>
            </w:r>
          </w:p>
        </w:tc>
        <w:tc>
          <w:tcPr>
            <w:tcW w:w="0" w:type="auto"/>
          </w:tcPr>
          <w:p w14:paraId="7FEE544C" w14:textId="77777777" w:rsidR="001D1059" w:rsidRPr="001D1059" w:rsidRDefault="001D1059" w:rsidP="001D1059">
            <w:r w:rsidRPr="001D1059">
              <w:t>-</w:t>
            </w:r>
          </w:p>
        </w:tc>
        <w:tc>
          <w:tcPr>
            <w:tcW w:w="0" w:type="auto"/>
          </w:tcPr>
          <w:p w14:paraId="7524F0A6" w14:textId="77777777" w:rsidR="001D1059" w:rsidRPr="001D1059" w:rsidRDefault="001D1059" w:rsidP="001D1059">
            <w:r w:rsidRPr="001D1059">
              <w:t>-</w:t>
            </w:r>
          </w:p>
        </w:tc>
      </w:tr>
      <w:tr w:rsidR="001D1059" w14:paraId="526E5835"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79ACE3A" w14:textId="77777777" w:rsidR="001D1059" w:rsidRPr="001D1059" w:rsidRDefault="001D1059" w:rsidP="001D1059">
            <w:r w:rsidRPr="001D1059">
              <w:t>Solar-energy powered</w:t>
            </w:r>
          </w:p>
        </w:tc>
        <w:tc>
          <w:tcPr>
            <w:tcW w:w="0" w:type="auto"/>
          </w:tcPr>
          <w:p w14:paraId="38E6845A" w14:textId="77777777" w:rsidR="001D1059" w:rsidRPr="001D1059" w:rsidRDefault="001D1059" w:rsidP="001D1059">
            <w:r w:rsidRPr="001D1059">
              <w:t>13 and one-third</w:t>
            </w:r>
          </w:p>
        </w:tc>
        <w:tc>
          <w:tcPr>
            <w:tcW w:w="0" w:type="auto"/>
          </w:tcPr>
          <w:p w14:paraId="7E703F24" w14:textId="77777777" w:rsidR="001D1059" w:rsidRPr="001D1059" w:rsidRDefault="001D1059" w:rsidP="001D1059">
            <w:r w:rsidRPr="001D1059">
              <w:t>-</w:t>
            </w:r>
          </w:p>
        </w:tc>
        <w:tc>
          <w:tcPr>
            <w:tcW w:w="0" w:type="auto"/>
          </w:tcPr>
          <w:p w14:paraId="33334F1A" w14:textId="77777777" w:rsidR="001D1059" w:rsidRPr="001D1059" w:rsidRDefault="001D1059" w:rsidP="001D1059">
            <w:r w:rsidRPr="001D1059">
              <w:t>-</w:t>
            </w:r>
          </w:p>
        </w:tc>
      </w:tr>
    </w:tbl>
    <w:p w14:paraId="6E3AD932" w14:textId="77777777" w:rsidR="001D1059" w:rsidRPr="001D1059" w:rsidRDefault="001D1059" w:rsidP="001D1059">
      <w:pPr>
        <w:pStyle w:val="Caption"/>
      </w:pPr>
      <w:bookmarkStart w:id="148" w:name="Table6Evaporativecoolers"/>
      <w:r w:rsidRPr="001D1059">
        <w:t>Table 6: Evaporative coolers</w:t>
      </w:r>
      <w:bookmarkEnd w:id="148"/>
    </w:p>
    <w:tbl>
      <w:tblPr>
        <w:tblStyle w:val="TableATO"/>
        <w:tblW w:w="5000" w:type="pct"/>
        <w:tblLook w:val="0020" w:firstRow="1" w:lastRow="0" w:firstColumn="0" w:lastColumn="0" w:noHBand="0" w:noVBand="0"/>
      </w:tblPr>
      <w:tblGrid>
        <w:gridCol w:w="1484"/>
        <w:gridCol w:w="2019"/>
        <w:gridCol w:w="2607"/>
        <w:gridCol w:w="2151"/>
        <w:gridCol w:w="1377"/>
      </w:tblGrid>
      <w:tr w:rsidR="001D1059" w14:paraId="0515DA87" w14:textId="77777777" w:rsidTr="001D1059">
        <w:trPr>
          <w:cnfStyle w:val="100000000000" w:firstRow="1" w:lastRow="0" w:firstColumn="0" w:lastColumn="0" w:oddVBand="0" w:evenVBand="0" w:oddHBand="0" w:evenHBand="0" w:firstRowFirstColumn="0" w:firstRowLastColumn="0" w:lastRowFirstColumn="0" w:lastRowLastColumn="0"/>
        </w:trPr>
        <w:tc>
          <w:tcPr>
            <w:tcW w:w="0" w:type="auto"/>
          </w:tcPr>
          <w:p w14:paraId="62AB3B3D" w14:textId="77777777" w:rsidR="001D1059" w:rsidRPr="001D1059" w:rsidRDefault="001D1059" w:rsidP="001D1059">
            <w:r w:rsidRPr="001D1059">
              <w:t>Asset</w:t>
            </w:r>
          </w:p>
        </w:tc>
        <w:tc>
          <w:tcPr>
            <w:tcW w:w="0" w:type="auto"/>
          </w:tcPr>
          <w:p w14:paraId="5E0C7889" w14:textId="77777777" w:rsidR="001D1059" w:rsidRPr="001D1059" w:rsidRDefault="001D1059" w:rsidP="001D1059">
            <w:r w:rsidRPr="001D1059">
              <w:t>Deduction for</w:t>
            </w:r>
            <w:r w:rsidRPr="001D1059">
              <w:br/>
              <w:t xml:space="preserve"> decline in value (effective life in years) for assets acquired before 1 July 2004</w:t>
            </w:r>
          </w:p>
        </w:tc>
        <w:tc>
          <w:tcPr>
            <w:tcW w:w="0" w:type="auto"/>
          </w:tcPr>
          <w:p w14:paraId="1F7916C2" w14:textId="77777777" w:rsidR="001D1059" w:rsidRPr="001D1059" w:rsidRDefault="001D1059" w:rsidP="001D1059">
            <w:r w:rsidRPr="001D1059">
              <w:t>Deduction for decline in value (effective life in years) for assets acquired from 1 July 2004 or 1 July 2005* and before 1 July 2019</w:t>
            </w:r>
          </w:p>
        </w:tc>
        <w:tc>
          <w:tcPr>
            <w:tcW w:w="0" w:type="auto"/>
          </w:tcPr>
          <w:p w14:paraId="036AD50A" w14:textId="77777777" w:rsidR="001D1059" w:rsidRPr="001D1059" w:rsidRDefault="001D1059" w:rsidP="001D1059">
            <w:r w:rsidRPr="001D1059">
              <w:t>Deduction for decline in value (effective life in years) for assets acquired from 1 July 2019</w:t>
            </w:r>
          </w:p>
        </w:tc>
        <w:tc>
          <w:tcPr>
            <w:tcW w:w="0" w:type="auto"/>
          </w:tcPr>
          <w:p w14:paraId="347B9BD4" w14:textId="77777777" w:rsidR="001D1059" w:rsidRPr="001D1059" w:rsidRDefault="001D1059" w:rsidP="001D1059">
            <w:r w:rsidRPr="001D1059">
              <w:t>Capital works deduction</w:t>
            </w:r>
          </w:p>
        </w:tc>
      </w:tr>
      <w:tr w:rsidR="001D1059" w14:paraId="08168AC9"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326D1D99" w14:textId="77777777" w:rsidR="001D1059" w:rsidRPr="001D1059" w:rsidRDefault="001D1059" w:rsidP="001D1059">
            <w:r w:rsidRPr="001D1059">
              <w:t>Fixed (excluding ducting and vents)</w:t>
            </w:r>
          </w:p>
        </w:tc>
        <w:tc>
          <w:tcPr>
            <w:tcW w:w="0" w:type="auto"/>
          </w:tcPr>
          <w:p w14:paraId="1F154509" w14:textId="77777777" w:rsidR="001D1059" w:rsidRPr="001D1059" w:rsidRDefault="001D1059" w:rsidP="001D1059">
            <w:r w:rsidRPr="001D1059">
              <w:t>own estimate</w:t>
            </w:r>
          </w:p>
        </w:tc>
        <w:tc>
          <w:tcPr>
            <w:tcW w:w="0" w:type="auto"/>
          </w:tcPr>
          <w:p w14:paraId="0E062491" w14:textId="77777777" w:rsidR="001D1059" w:rsidRPr="001D1059" w:rsidRDefault="001D1059" w:rsidP="001D1059">
            <w:r w:rsidRPr="001D1059">
              <w:t>20</w:t>
            </w:r>
          </w:p>
        </w:tc>
        <w:tc>
          <w:tcPr>
            <w:tcW w:w="0" w:type="auto"/>
          </w:tcPr>
          <w:p w14:paraId="1CB58E4B" w14:textId="77777777" w:rsidR="001D1059" w:rsidRPr="001D1059" w:rsidRDefault="001D1059" w:rsidP="001D1059">
            <w:r w:rsidRPr="001D1059">
              <w:t>15</w:t>
            </w:r>
          </w:p>
        </w:tc>
        <w:tc>
          <w:tcPr>
            <w:tcW w:w="0" w:type="auto"/>
          </w:tcPr>
          <w:p w14:paraId="7C208EE3" w14:textId="77777777" w:rsidR="001D1059" w:rsidRPr="001D1059" w:rsidRDefault="001D1059" w:rsidP="001D1059">
            <w:r w:rsidRPr="001D1059">
              <w:t>-</w:t>
            </w:r>
          </w:p>
        </w:tc>
      </w:tr>
      <w:tr w:rsidR="001D1059" w14:paraId="4DC1351B" w14:textId="77777777" w:rsidTr="001D1059">
        <w:trPr>
          <w:cnfStyle w:val="000000010000" w:firstRow="0" w:lastRow="0" w:firstColumn="0" w:lastColumn="0" w:oddVBand="0" w:evenVBand="0" w:oddHBand="0" w:evenHBand="1" w:firstRowFirstColumn="0" w:firstRowLastColumn="0" w:lastRowFirstColumn="0" w:lastRowLastColumn="0"/>
        </w:trPr>
        <w:tc>
          <w:tcPr>
            <w:tcW w:w="0" w:type="auto"/>
          </w:tcPr>
          <w:p w14:paraId="63D6FF48" w14:textId="77777777" w:rsidR="001D1059" w:rsidRPr="001D1059" w:rsidRDefault="001D1059" w:rsidP="001D1059">
            <w:r w:rsidRPr="001D1059">
              <w:t>Portable</w:t>
            </w:r>
          </w:p>
        </w:tc>
        <w:tc>
          <w:tcPr>
            <w:tcW w:w="0" w:type="auto"/>
          </w:tcPr>
          <w:p w14:paraId="4A0C6B2F" w14:textId="77777777" w:rsidR="001D1059" w:rsidRPr="001D1059" w:rsidRDefault="001D1059" w:rsidP="001D1059">
            <w:r w:rsidRPr="001D1059">
              <w:t>own estimate</w:t>
            </w:r>
          </w:p>
        </w:tc>
        <w:tc>
          <w:tcPr>
            <w:tcW w:w="0" w:type="auto"/>
          </w:tcPr>
          <w:p w14:paraId="5978D7D8" w14:textId="77777777" w:rsidR="001D1059" w:rsidRPr="001D1059" w:rsidRDefault="001D1059" w:rsidP="001D1059">
            <w:r w:rsidRPr="001D1059">
              <w:t>10*</w:t>
            </w:r>
          </w:p>
        </w:tc>
        <w:tc>
          <w:tcPr>
            <w:tcW w:w="0" w:type="auto"/>
          </w:tcPr>
          <w:p w14:paraId="0BFD5748" w14:textId="77777777" w:rsidR="001D1059" w:rsidRPr="001D1059" w:rsidRDefault="001D1059" w:rsidP="001D1059">
            <w:r w:rsidRPr="001D1059">
              <w:t>10</w:t>
            </w:r>
          </w:p>
        </w:tc>
        <w:tc>
          <w:tcPr>
            <w:tcW w:w="0" w:type="auto"/>
          </w:tcPr>
          <w:p w14:paraId="110A2885" w14:textId="77777777" w:rsidR="001D1059" w:rsidRPr="001D1059" w:rsidRDefault="001D1059" w:rsidP="001D1059">
            <w:r w:rsidRPr="001D1059">
              <w:t>-</w:t>
            </w:r>
          </w:p>
        </w:tc>
      </w:tr>
      <w:tr w:rsidR="001D1059" w14:paraId="49596464" w14:textId="77777777" w:rsidTr="001D1059">
        <w:trPr>
          <w:cnfStyle w:val="000000100000" w:firstRow="0" w:lastRow="0" w:firstColumn="0" w:lastColumn="0" w:oddVBand="0" w:evenVBand="0" w:oddHBand="1" w:evenHBand="0" w:firstRowFirstColumn="0" w:firstRowLastColumn="0" w:lastRowFirstColumn="0" w:lastRowLastColumn="0"/>
        </w:trPr>
        <w:tc>
          <w:tcPr>
            <w:tcW w:w="0" w:type="auto"/>
          </w:tcPr>
          <w:p w14:paraId="081F2EE5" w14:textId="77777777" w:rsidR="001D1059" w:rsidRPr="001D1059" w:rsidRDefault="001D1059" w:rsidP="001D1059">
            <w:r w:rsidRPr="001D1059">
              <w:t>Ducting and vents</w:t>
            </w:r>
          </w:p>
        </w:tc>
        <w:tc>
          <w:tcPr>
            <w:tcW w:w="0" w:type="auto"/>
          </w:tcPr>
          <w:p w14:paraId="2F56B1C1" w14:textId="77777777" w:rsidR="001D1059" w:rsidRPr="001D1059" w:rsidRDefault="001D1059" w:rsidP="001D1059">
            <w:r w:rsidRPr="001D1059">
              <w:t>-</w:t>
            </w:r>
          </w:p>
        </w:tc>
        <w:tc>
          <w:tcPr>
            <w:tcW w:w="0" w:type="auto"/>
          </w:tcPr>
          <w:p w14:paraId="2BEDF32F" w14:textId="77777777" w:rsidR="001D1059" w:rsidRPr="001D1059" w:rsidRDefault="001D1059" w:rsidP="001D1059">
            <w:r w:rsidRPr="001D1059">
              <w:t>-</w:t>
            </w:r>
          </w:p>
        </w:tc>
        <w:tc>
          <w:tcPr>
            <w:tcW w:w="0" w:type="auto"/>
          </w:tcPr>
          <w:p w14:paraId="62972325" w14:textId="77777777" w:rsidR="001D1059" w:rsidRPr="001D1059" w:rsidRDefault="001D1059" w:rsidP="001D1059">
            <w:r w:rsidRPr="001D1059">
              <w:t>-</w:t>
            </w:r>
          </w:p>
        </w:tc>
        <w:tc>
          <w:tcPr>
            <w:tcW w:w="0" w:type="auto"/>
          </w:tcPr>
          <w:p w14:paraId="5B2C30CF" w14:textId="77777777" w:rsidR="001D1059" w:rsidRPr="001D1059" w:rsidRDefault="001D1059" w:rsidP="001D1059">
            <w:r w:rsidRPr="001D1059">
              <w:t>Yes</w:t>
            </w:r>
          </w:p>
        </w:tc>
      </w:tr>
    </w:tbl>
    <w:p w14:paraId="056D3F73" w14:textId="77777777" w:rsidR="001D1059" w:rsidRPr="001D1059" w:rsidRDefault="001D1059" w:rsidP="001D1059">
      <w:r w:rsidRPr="001D1059">
        <w:t>*Effective life of a 'portable evaporative cooler' is 10 years if it's acquired on or after 1 July 2005.</w:t>
      </w:r>
    </w:p>
    <w:p w14:paraId="53DEE095" w14:textId="77777777" w:rsidR="00E43819" w:rsidRDefault="00E43819" w:rsidP="001D1059">
      <w:pPr>
        <w:pStyle w:val="Heading2"/>
      </w:pPr>
    </w:p>
    <w:sectPr w:rsidR="00E43819" w:rsidSect="002A18A6">
      <w:headerReference w:type="even" r:id="rId162"/>
      <w:headerReference w:type="default" r:id="rId163"/>
      <w:footerReference w:type="even" r:id="rId164"/>
      <w:footerReference w:type="default" r:id="rId165"/>
      <w:headerReference w:type="first" r:id="rId166"/>
      <w:footerReference w:type="first" r:id="rId167"/>
      <w:pgSz w:w="11906" w:h="16838" w:code="9"/>
      <w:pgMar w:top="1134" w:right="1134" w:bottom="1134" w:left="1134"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7632C" w14:textId="77777777" w:rsidR="001D1059" w:rsidRDefault="001D1059" w:rsidP="00BB6BC2">
      <w:pPr>
        <w:spacing w:before="0"/>
      </w:pPr>
      <w:r>
        <w:separator/>
      </w:r>
    </w:p>
  </w:endnote>
  <w:endnote w:type="continuationSeparator" w:id="0">
    <w:p w14:paraId="4680DE42" w14:textId="77777777" w:rsidR="001D1059" w:rsidRDefault="001D1059" w:rsidP="00BB6BC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8F0AC9A2-0AE1-4976-A632-41F9DC209EDD}"/>
    <w:embedBold r:id="rId2" w:fontKey="{2784B1DB-CCE6-4FB0-9944-ECF19AF4013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nter">
    <w:panose1 w:val="020B0502030000000004"/>
    <w:charset w:val="00"/>
    <w:family w:val="swiss"/>
    <w:pitch w:val="variable"/>
    <w:sig w:usb0="E00002FF" w:usb1="1200A1FF" w:usb2="00000001" w:usb3="00000000" w:csb0="0000019F" w:csb1="00000000"/>
    <w:embedRegular r:id="rId3" w:fontKey="{4F946070-592C-43E2-9AAE-6868FE1A03B8}"/>
    <w:embedBold r:id="rId4" w:fontKey="{49D612BF-BB0E-4D44-AF62-2DDCC6B9081B}"/>
    <w:embedItalic r:id="rId5" w:fontKey="{A45B92AF-96C7-42B8-AD3D-49C81E1FEFB6}"/>
  </w:font>
  <w:font w:name="Poppins">
    <w:panose1 w:val="00000500000000000000"/>
    <w:charset w:val="00"/>
    <w:family w:val="auto"/>
    <w:pitch w:val="variable"/>
    <w:sig w:usb0="00008007" w:usb1="00000000" w:usb2="00000000" w:usb3="00000000" w:csb0="00000093" w:csb1="00000000"/>
    <w:embedRegular r:id="rId6" w:fontKey="{C339443A-C733-431C-B954-A3ECF4A89095}"/>
    <w:embedBold r:id="rId7" w:fontKey="{69C14A2D-5E06-4803-89C5-5754DBC19CE6}"/>
  </w:font>
  <w:font w:name="Inter SemiBold">
    <w:panose1 w:val="020B0502030000000004"/>
    <w:charset w:val="00"/>
    <w:family w:val="swiss"/>
    <w:pitch w:val="variable"/>
    <w:sig w:usb0="E00002FF" w:usb1="1200A1FF" w:usb2="00000001" w:usb3="00000000" w:csb0="0000019F" w:csb1="00000000"/>
    <w:embedRegular r:id="rId8" w:fontKey="{E87CE6CF-26ED-47E9-8654-19DFC44B78C9}"/>
    <w:embedBold r:id="rId9" w:fontKey="{0495A10C-A2C7-44B0-901B-43D85CEB048B}"/>
    <w:embedItalic r:id="rId10" w:fontKey="{BA136508-4FB0-473E-B165-95B1AA4FC2C6}"/>
  </w:font>
  <w:font w:name="Inter Medium">
    <w:panose1 w:val="020B0502030000000004"/>
    <w:charset w:val="00"/>
    <w:family w:val="swiss"/>
    <w:pitch w:val="variable"/>
    <w:sig w:usb0="E00002FF" w:usb1="1200A1FF" w:usb2="00000001" w:usb3="00000000" w:csb0="0000019F" w:csb1="00000000"/>
    <w:embedRegular r:id="rId11" w:fontKey="{3024C324-584F-46E5-A80D-ACB7AA11CCE2}"/>
  </w:font>
  <w:font w:name="Comic Sans MS">
    <w:panose1 w:val="030F0702030302020204"/>
    <w:charset w:val="00"/>
    <w:family w:val="script"/>
    <w:pitch w:val="variable"/>
    <w:sig w:usb0="00000687" w:usb1="00000013" w:usb2="00000000" w:usb3="00000000" w:csb0="0000009F" w:csb1="00000000"/>
    <w:embedBold r:id="rId12" w:fontKey="{6BAE7BD5-406D-4B74-A653-0227A44F8AE4}"/>
  </w:font>
  <w:font w:name="Tahoma">
    <w:panose1 w:val="020B0604030504040204"/>
    <w:charset w:val="00"/>
    <w:family w:val="swiss"/>
    <w:pitch w:val="variable"/>
    <w:sig w:usb0="E1002EFF" w:usb1="C000605B" w:usb2="00000029" w:usb3="00000000" w:csb0="000101FF" w:csb1="00000000"/>
    <w:embedRegular r:id="rId13" w:fontKey="{AF618118-17EA-4C8D-971F-28A7FD319CF0}"/>
  </w:font>
  <w:font w:name="MingLiU">
    <w:panose1 w:val="02010609000101010101"/>
    <w:charset w:val="88"/>
    <w:family w:val="modern"/>
    <w:pitch w:val="fixed"/>
    <w:sig w:usb0="A00002FF" w:usb1="28CFFCFA" w:usb2="00000016" w:usb3="00000000" w:csb0="00100001" w:csb1="00000000"/>
  </w:font>
  <w:font w:name="PMingLiU">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embedRegular r:id="rId14" w:fontKey="{E0CE77F0-4DA0-4E6A-868E-E6300481D6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2E56" w14:textId="761ACCDD" w:rsidR="004A645B" w:rsidRDefault="004A64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240F1" w14:textId="3EB47B12" w:rsidR="00C21BA6" w:rsidRDefault="008171A8" w:rsidP="008171A8">
    <w:pPr>
      <w:pStyle w:val="Footer"/>
      <w:pBdr>
        <w:top w:val="single" w:sz="6" w:space="3" w:color="3844CA" w:themeColor="accent1"/>
      </w:pBdr>
      <w:tabs>
        <w:tab w:val="left" w:pos="2552"/>
      </w:tabs>
      <w:ind w:left="0" w:right="0"/>
    </w:pPr>
    <w:r w:rsidRPr="008171A8">
      <w:rPr>
        <w:b/>
        <w:bCs/>
        <w:caps w:val="0"/>
      </w:rPr>
      <w:t>Australian Taxation Office</w:t>
    </w:r>
    <w:r>
      <w:rPr>
        <w:caps w:val="0"/>
      </w:rPr>
      <w:tab/>
    </w:r>
    <w:r w:rsidR="001D1059">
      <w:rPr>
        <w:caps w:val="0"/>
      </w:rPr>
      <w:t>Rental properties guide 2026</w:t>
    </w:r>
    <w:r w:rsidR="00C21BA6">
      <w:tab/>
    </w:r>
    <w:r w:rsidR="00C21BA6" w:rsidRPr="008171A8">
      <w:rPr>
        <w:rStyle w:val="FooterChar"/>
        <w:b/>
        <w:bCs/>
      </w:rPr>
      <w:fldChar w:fldCharType="begin"/>
    </w:r>
    <w:r w:rsidR="00C21BA6" w:rsidRPr="008171A8">
      <w:rPr>
        <w:rStyle w:val="FooterChar"/>
        <w:b/>
        <w:bCs/>
      </w:rPr>
      <w:instrText xml:space="preserve"> PAGE   \* MERGEFORMAT </w:instrText>
    </w:r>
    <w:r w:rsidR="00C21BA6" w:rsidRPr="008171A8">
      <w:rPr>
        <w:rStyle w:val="FooterChar"/>
        <w:b/>
        <w:bCs/>
      </w:rPr>
      <w:fldChar w:fldCharType="separate"/>
    </w:r>
    <w:r w:rsidR="00C21BA6" w:rsidRPr="008171A8">
      <w:rPr>
        <w:rStyle w:val="FooterChar"/>
        <w:b/>
        <w:bCs/>
      </w:rPr>
      <w:t>1</w:t>
    </w:r>
    <w:r w:rsidR="00C21BA6" w:rsidRPr="008171A8">
      <w:rPr>
        <w:rStyle w:val="FooterCha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73F36" w14:textId="12C0FC72" w:rsidR="00DF5C54" w:rsidRPr="00E14F5D" w:rsidRDefault="002B1EE5" w:rsidP="002B1EE5">
    <w:pPr>
      <w:pStyle w:val="Footer"/>
      <w:ind w:left="0" w:right="0"/>
      <w:rPr>
        <w:caps w:val="0"/>
        <w:color w:val="FFFFFF" w:themeColor="background1"/>
      </w:rPr>
    </w:pPr>
    <w:r w:rsidRPr="00E14F5D">
      <w:rPr>
        <w:caps w:val="0"/>
        <w:noProof/>
        <w:color w:val="878EDF" w:themeColor="accent1" w:themeTint="99"/>
      </w:rPr>
      <w:drawing>
        <wp:anchor distT="0" distB="0" distL="114300" distR="114300" simplePos="0" relativeHeight="251661312" behindDoc="1" locked="0" layoutInCell="1" allowOverlap="1" wp14:anchorId="32347A31" wp14:editId="620D3D75">
          <wp:simplePos x="0" y="0"/>
          <wp:positionH relativeFrom="page">
            <wp:align>left</wp:align>
          </wp:positionH>
          <wp:positionV relativeFrom="page">
            <wp:align>bottom</wp:align>
          </wp:positionV>
          <wp:extent cx="7560000" cy="3574800"/>
          <wp:effectExtent l="0" t="0" r="3175" b="6985"/>
          <wp:wrapNone/>
          <wp:docPr id="688807078"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a:extLst>
                      <a:ext uri="{C183D7F6-B498-43B3-948B-1728B52AA6E4}">
                        <adec:decorative xmlns:adec="http://schemas.microsoft.com/office/drawing/2017/decorative" val="1"/>
                      </a:ext>
                    </a:extLst>
                  </pic:cNvPr>
                  <pic:cNvPicPr preferRelativeResize="0"/>
                </pic:nvPicPr>
                <pic:blipFill rotWithShape="1">
                  <a:blip r:embed="rId1" cstate="print">
                    <a:extLst>
                      <a:ext uri="{28A0092B-C50C-407E-A947-70E740481C1C}">
                        <a14:useLocalDpi xmlns:a14="http://schemas.microsoft.com/office/drawing/2010/main" val="0"/>
                      </a:ext>
                    </a:extLst>
                  </a:blip>
                  <a:srcRect l="2353" r="2697" b="5572"/>
                  <a:stretch/>
                </pic:blipFill>
                <pic:spPr bwMode="auto">
                  <a:xfrm>
                    <a:off x="0" y="0"/>
                    <a:ext cx="7560000" cy="357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60B4">
      <w:rPr>
        <w:caps w:val="0"/>
        <w:color w:val="FFFFFF" w:themeColor="background1"/>
      </w:rPr>
      <w:t>NAT 1729-06.2026</w:t>
    </w:r>
    <w:r w:rsidRPr="00E14F5D">
      <w:rPr>
        <w:caps w:val="0"/>
        <w:color w:val="FFFFFF" w:themeColor="background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96DD4" w14:textId="77777777" w:rsidR="001D1059" w:rsidRDefault="001D1059" w:rsidP="00BB6BC2">
      <w:pPr>
        <w:spacing w:before="0"/>
      </w:pPr>
      <w:r>
        <w:separator/>
      </w:r>
    </w:p>
  </w:footnote>
  <w:footnote w:type="continuationSeparator" w:id="0">
    <w:p w14:paraId="13BF1CE3" w14:textId="77777777" w:rsidR="001D1059" w:rsidRDefault="001D1059" w:rsidP="00BB6BC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CAC3" w14:textId="07B2EC2A" w:rsidR="004A645B" w:rsidRDefault="004A64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14D55" w14:textId="452F5C69" w:rsidR="007A6488" w:rsidRDefault="009B58DF" w:rsidP="00FD58F7">
    <w:pPr>
      <w:pStyle w:val="Header"/>
      <w:tabs>
        <w:tab w:val="clear" w:pos="4513"/>
        <w:tab w:val="clear" w:pos="9026"/>
      </w:tabs>
      <w:ind w:left="-680"/>
      <w:jc w:val="both"/>
    </w:pPr>
    <w:r>
      <w:rPr>
        <w:noProof/>
      </w:rPr>
      <w:drawing>
        <wp:anchor distT="0" distB="0" distL="114300" distR="114300" simplePos="0" relativeHeight="251659264" behindDoc="1" locked="1" layoutInCell="1" allowOverlap="1" wp14:anchorId="74744D8E" wp14:editId="44F913BE">
          <wp:simplePos x="0" y="0"/>
          <wp:positionH relativeFrom="page">
            <wp:align>right</wp:align>
          </wp:positionH>
          <wp:positionV relativeFrom="page">
            <wp:align>top</wp:align>
          </wp:positionV>
          <wp:extent cx="7614000" cy="140400"/>
          <wp:effectExtent l="0" t="0" r="6350" b="0"/>
          <wp:wrapNone/>
          <wp:docPr id="736808465" name="Picture 7368084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28973" t="1" b="-1"/>
                  <a:stretch/>
                </pic:blipFill>
                <pic:spPr bwMode="auto">
                  <a:xfrm>
                    <a:off x="0" y="0"/>
                    <a:ext cx="7614000" cy="140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010B" w14:textId="42FE56F6" w:rsidR="00414988" w:rsidRDefault="00414988" w:rsidP="008378DC">
    <w:pPr>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74AE8"/>
    <w:multiLevelType w:val="multilevel"/>
    <w:tmpl w:val="42AC4800"/>
    <w:lvl w:ilvl="0">
      <w:start w:val="1"/>
      <w:numFmt w:val="none"/>
      <w:pStyle w:val="Signpostlink"/>
      <w:lvlText w:val=""/>
      <w:lvlJc w:val="left"/>
      <w:pPr>
        <w:ind w:left="284" w:hanging="171"/>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 w15:restartNumberingAfterBreak="0">
    <w:nsid w:val="06713A40"/>
    <w:multiLevelType w:val="multilevel"/>
    <w:tmpl w:val="77EC235C"/>
    <w:styleLink w:val="CurrentList8"/>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2" w15:restartNumberingAfterBreak="0">
    <w:nsid w:val="0E9B0B60"/>
    <w:multiLevelType w:val="multilevel"/>
    <w:tmpl w:val="FA7621DE"/>
    <w:name w:val="DefaultListPara"/>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3" w15:restartNumberingAfterBreak="0">
    <w:nsid w:val="17A676D1"/>
    <w:multiLevelType w:val="multilevel"/>
    <w:tmpl w:val="F95CC876"/>
    <w:lvl w:ilvl="0">
      <w:start w:val="1"/>
      <w:numFmt w:val="decimal"/>
      <w:pStyle w:val="Heading2numbered"/>
      <w:lvlText w:val="%1"/>
      <w:lvlJc w:val="left"/>
      <w:pPr>
        <w:tabs>
          <w:tab w:val="num" w:pos="1134"/>
        </w:tabs>
        <w:ind w:left="1134" w:hanging="1134"/>
      </w:pPr>
      <w:rPr>
        <w:rFonts w:hint="default"/>
      </w:rPr>
    </w:lvl>
    <w:lvl w:ilvl="1">
      <w:start w:val="1"/>
      <w:numFmt w:val="decimal"/>
      <w:pStyle w:val="Heading3numbered"/>
      <w:lvlText w:val="%1.%2"/>
      <w:lvlJc w:val="left"/>
      <w:pPr>
        <w:tabs>
          <w:tab w:val="num" w:pos="1134"/>
        </w:tabs>
        <w:ind w:left="1134" w:hanging="1134"/>
      </w:pPr>
      <w:rPr>
        <w:rFonts w:hint="default"/>
      </w:rPr>
    </w:lvl>
    <w:lvl w:ilvl="2">
      <w:start w:val="1"/>
      <w:numFmt w:val="decimal"/>
      <w:pStyle w:val="Heading4numbered"/>
      <w:lvlText w:val="%1.%2.%3"/>
      <w:lvlJc w:val="left"/>
      <w:pPr>
        <w:tabs>
          <w:tab w:val="num" w:pos="1134"/>
        </w:tabs>
        <w:ind w:left="1134" w:hanging="1134"/>
      </w:pPr>
      <w:rPr>
        <w:rFonts w:hint="default"/>
      </w:rPr>
    </w:lvl>
    <w:lvl w:ilvl="3">
      <w:start w:val="1"/>
      <w:numFmt w:val="none"/>
      <w:lvlText w:val=""/>
      <w:lvlJc w:val="left"/>
      <w:pPr>
        <w:tabs>
          <w:tab w:val="num" w:pos="1134"/>
        </w:tabs>
        <w:ind w:left="1134" w:hanging="1134"/>
      </w:pPr>
      <w:rPr>
        <w:rFonts w:hint="default"/>
      </w:rPr>
    </w:lvl>
    <w:lvl w:ilvl="4">
      <w:start w:val="1"/>
      <w:numFmt w:val="none"/>
      <w:lvlText w:val=""/>
      <w:lvlJc w:val="left"/>
      <w:pPr>
        <w:tabs>
          <w:tab w:val="num" w:pos="2520"/>
        </w:tabs>
        <w:ind w:left="2232" w:hanging="792"/>
      </w:pPr>
      <w:rPr>
        <w:rFonts w:hint="default"/>
      </w:rPr>
    </w:lvl>
    <w:lvl w:ilvl="5">
      <w:start w:val="1"/>
      <w:numFmt w:val="none"/>
      <w:lvlText w:val=""/>
      <w:lvlJc w:val="left"/>
      <w:pPr>
        <w:tabs>
          <w:tab w:val="num" w:pos="2880"/>
        </w:tabs>
        <w:ind w:left="2736" w:hanging="936"/>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4" w15:restartNumberingAfterBreak="0">
    <w:nsid w:val="1E781F85"/>
    <w:multiLevelType w:val="multilevel"/>
    <w:tmpl w:val="72AE01CE"/>
    <w:styleLink w:val="CurrentList5"/>
    <w:lvl w:ilvl="0">
      <w:start w:val="1"/>
      <w:numFmt w:val="bullet"/>
      <w:lvlText w:val=""/>
      <w:lvlJc w:val="left"/>
      <w:pPr>
        <w:ind w:left="170" w:hanging="57"/>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5" w15:restartNumberingAfterBreak="0">
    <w:nsid w:val="25282BD5"/>
    <w:multiLevelType w:val="multilevel"/>
    <w:tmpl w:val="77EC235C"/>
    <w:styleLink w:val="CurrentList3"/>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6" w15:restartNumberingAfterBreak="0">
    <w:nsid w:val="26A01269"/>
    <w:multiLevelType w:val="multilevel"/>
    <w:tmpl w:val="151083F6"/>
    <w:styleLink w:val="CurrentList4"/>
    <w:lvl w:ilvl="0">
      <w:start w:val="1"/>
      <w:numFmt w:val="bullet"/>
      <w:lvlText w:val=""/>
      <w:lvlJc w:val="left"/>
      <w:pPr>
        <w:ind w:left="113" w:hanging="113"/>
      </w:pPr>
      <w:rPr>
        <w:rFonts w:ascii="Symbol" w:hAnsi="Symbol"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7" w15:restartNumberingAfterBreak="0">
    <w:nsid w:val="32C576B6"/>
    <w:multiLevelType w:val="multilevel"/>
    <w:tmpl w:val="7F229C78"/>
    <w:lvl w:ilvl="0">
      <w:start w:val="1"/>
      <w:numFmt w:val="bullet"/>
      <w:pStyle w:val="ListBullet"/>
      <w:lvlText w:val="•"/>
      <w:lvlJc w:val="left"/>
      <w:pPr>
        <w:ind w:left="340" w:hanging="340"/>
      </w:pPr>
      <w:rPr>
        <w:rFonts w:ascii="Arial" w:hAnsi="Arial" w:hint="default"/>
        <w:color w:val="3844CA" w:themeColor="accent1"/>
        <w:sz w:val="26"/>
      </w:rPr>
    </w:lvl>
    <w:lvl w:ilvl="1">
      <w:start w:val="1"/>
      <w:numFmt w:val="bullet"/>
      <w:pStyle w:val="ListBullet2"/>
      <w:lvlText w:val="–"/>
      <w:lvlJc w:val="left"/>
      <w:pPr>
        <w:ind w:left="680" w:hanging="340"/>
      </w:pPr>
      <w:rPr>
        <w:rFonts w:ascii="Arial" w:hAnsi="Arial" w:hint="default"/>
        <w:color w:val="3844CA" w:themeColor="accent1"/>
        <w:sz w:val="20"/>
      </w:rPr>
    </w:lvl>
    <w:lvl w:ilvl="2">
      <w:start w:val="1"/>
      <w:numFmt w:val="bullet"/>
      <w:pStyle w:val="ListBullet3"/>
      <w:lvlText w:val="○"/>
      <w:lvlJc w:val="left"/>
      <w:pPr>
        <w:ind w:left="1020" w:hanging="340"/>
      </w:pPr>
      <w:rPr>
        <w:rFonts w:ascii="Arial" w:hAnsi="Arial" w:hint="default"/>
        <w:color w:val="3844CA" w:themeColor="accent1"/>
        <w:sz w:val="18"/>
      </w:rPr>
    </w:lvl>
    <w:lvl w:ilvl="3">
      <w:start w:val="1"/>
      <w:numFmt w:val="bullet"/>
      <w:lvlText w:val=""/>
      <w:lvlJc w:val="left"/>
      <w:pPr>
        <w:tabs>
          <w:tab w:val="num" w:pos="1431"/>
        </w:tabs>
        <w:ind w:left="1360" w:hanging="340"/>
      </w:pPr>
      <w:rPr>
        <w:rFonts w:ascii="Symbol" w:hAnsi="Symbol" w:hint="default"/>
      </w:rPr>
    </w:lvl>
    <w:lvl w:ilvl="4">
      <w:start w:val="1"/>
      <w:numFmt w:val="bullet"/>
      <w:lvlText w:val="o"/>
      <w:lvlJc w:val="left"/>
      <w:pPr>
        <w:tabs>
          <w:tab w:val="num" w:pos="1788"/>
        </w:tabs>
        <w:ind w:left="1700" w:hanging="340"/>
      </w:pPr>
      <w:rPr>
        <w:rFonts w:ascii="Courier New" w:hAnsi="Courier New" w:cs="Courier New" w:hint="default"/>
      </w:rPr>
    </w:lvl>
    <w:lvl w:ilvl="5">
      <w:start w:val="1"/>
      <w:numFmt w:val="bullet"/>
      <w:lvlText w:val=""/>
      <w:lvlJc w:val="left"/>
      <w:pPr>
        <w:tabs>
          <w:tab w:val="num" w:pos="2145"/>
        </w:tabs>
        <w:ind w:left="2040" w:hanging="340"/>
      </w:pPr>
      <w:rPr>
        <w:rFonts w:ascii="Wingdings" w:hAnsi="Wingdings" w:hint="default"/>
      </w:rPr>
    </w:lvl>
    <w:lvl w:ilvl="6">
      <w:start w:val="1"/>
      <w:numFmt w:val="bullet"/>
      <w:lvlText w:val=""/>
      <w:lvlJc w:val="left"/>
      <w:pPr>
        <w:tabs>
          <w:tab w:val="num" w:pos="2502"/>
        </w:tabs>
        <w:ind w:left="2380" w:hanging="340"/>
      </w:pPr>
      <w:rPr>
        <w:rFonts w:ascii="Symbol" w:hAnsi="Symbol" w:hint="default"/>
      </w:rPr>
    </w:lvl>
    <w:lvl w:ilvl="7">
      <w:start w:val="1"/>
      <w:numFmt w:val="bullet"/>
      <w:lvlText w:val="o"/>
      <w:lvlJc w:val="left"/>
      <w:pPr>
        <w:tabs>
          <w:tab w:val="num" w:pos="2859"/>
        </w:tabs>
        <w:ind w:left="2720" w:hanging="340"/>
      </w:pPr>
      <w:rPr>
        <w:rFonts w:ascii="Courier New" w:hAnsi="Courier New" w:cs="Courier New" w:hint="default"/>
      </w:rPr>
    </w:lvl>
    <w:lvl w:ilvl="8">
      <w:start w:val="1"/>
      <w:numFmt w:val="bullet"/>
      <w:lvlText w:val=""/>
      <w:lvlJc w:val="left"/>
      <w:pPr>
        <w:tabs>
          <w:tab w:val="num" w:pos="3216"/>
        </w:tabs>
        <w:ind w:left="3060" w:hanging="340"/>
      </w:pPr>
      <w:rPr>
        <w:rFonts w:ascii="Wingdings" w:hAnsi="Wingdings" w:hint="default"/>
      </w:rPr>
    </w:lvl>
  </w:abstractNum>
  <w:abstractNum w:abstractNumId="8" w15:restartNumberingAfterBreak="0">
    <w:nsid w:val="3AD94829"/>
    <w:multiLevelType w:val="multilevel"/>
    <w:tmpl w:val="CF8232C6"/>
    <w:lvl w:ilvl="0">
      <w:start w:val="1"/>
      <w:numFmt w:val="decimal"/>
      <w:pStyle w:val="Numberedlistnumericstart1"/>
      <w:lvlText w:val="%1."/>
      <w:lvlJc w:val="left"/>
      <w:pPr>
        <w:ind w:left="425" w:hanging="425"/>
      </w:pPr>
      <w:rPr>
        <w:rFonts w:hint="default"/>
        <w:color w:val="3844CA" w:themeColor="accent1"/>
      </w:rPr>
    </w:lvl>
    <w:lvl w:ilvl="1">
      <w:start w:val="1"/>
      <w:numFmt w:val="lowerLetter"/>
      <w:pStyle w:val="Numberedlistnumericstart2"/>
      <w:lvlText w:val="%2."/>
      <w:lvlJc w:val="left"/>
      <w:pPr>
        <w:ind w:left="851" w:hanging="426"/>
      </w:pPr>
      <w:rPr>
        <w:rFonts w:hint="default"/>
        <w:color w:val="3844CA" w:themeColor="accent1"/>
      </w:rPr>
    </w:lvl>
    <w:lvl w:ilvl="2">
      <w:start w:val="1"/>
      <w:numFmt w:val="lowerRoman"/>
      <w:pStyle w:val="Numberedlistnumericstart3"/>
      <w:lvlText w:val="%3."/>
      <w:lvlJc w:val="left"/>
      <w:pPr>
        <w:ind w:left="1276" w:hanging="425"/>
      </w:pPr>
      <w:rPr>
        <w:rFonts w:hint="default"/>
        <w:color w:val="3844CA" w:themeColor="accent1"/>
      </w:rPr>
    </w:lvl>
    <w:lvl w:ilvl="3">
      <w:start w:val="1"/>
      <w:numFmt w:val="upperLetter"/>
      <w:pStyle w:val="Numberedlistnumericstart4"/>
      <w:lvlText w:val="%4."/>
      <w:lvlJc w:val="left"/>
      <w:pPr>
        <w:tabs>
          <w:tab w:val="num" w:pos="14175"/>
        </w:tabs>
        <w:ind w:left="1701" w:hanging="425"/>
      </w:pPr>
      <w:rPr>
        <w:rFonts w:hint="default"/>
        <w:color w:val="3844CA" w:themeColor="accent1"/>
      </w:rPr>
    </w:lvl>
    <w:lvl w:ilvl="4">
      <w:start w:val="1"/>
      <w:numFmt w:val="upperRoman"/>
      <w:pStyle w:val="Numberedlistnumericstart5"/>
      <w:lvlText w:val="%5."/>
      <w:lvlJc w:val="left"/>
      <w:pPr>
        <w:ind w:left="2126" w:hanging="425"/>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9" w15:restartNumberingAfterBreak="0">
    <w:nsid w:val="460906EB"/>
    <w:multiLevelType w:val="multilevel"/>
    <w:tmpl w:val="4B881CE6"/>
    <w:name w:val="BlockquoteList"/>
    <w:lvl w:ilvl="0">
      <w:start w:val="1"/>
      <w:numFmt w:val="bullet"/>
      <w:pStyle w:val="Blockquotelist1"/>
      <w:lvlText w:val="■"/>
      <w:lvlJc w:val="left"/>
      <w:pPr>
        <w:ind w:left="851" w:hanging="426"/>
      </w:pPr>
      <w:rPr>
        <w:rFonts w:ascii="Arial" w:hAnsi="Arial" w:hint="default"/>
        <w:color w:val="C0C0C0"/>
      </w:rPr>
    </w:lvl>
    <w:lvl w:ilvl="1">
      <w:start w:val="1"/>
      <w:numFmt w:val="bullet"/>
      <w:pStyle w:val="Blockquotelist2"/>
      <w:lvlText w:val="o"/>
      <w:lvlJc w:val="left"/>
      <w:pPr>
        <w:ind w:left="1276" w:hanging="425"/>
      </w:pPr>
      <w:rPr>
        <w:rFonts w:ascii="Courier New" w:hAnsi="Courier New"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0" w15:restartNumberingAfterBreak="0">
    <w:nsid w:val="4681154A"/>
    <w:multiLevelType w:val="multilevel"/>
    <w:tmpl w:val="70E69566"/>
    <w:styleLink w:val="CurrentList7"/>
    <w:lvl w:ilvl="0">
      <w:start w:val="1"/>
      <w:numFmt w:val="decimal"/>
      <w:lvlText w:val="%1."/>
      <w:lvlJc w:val="left"/>
      <w:pPr>
        <w:ind w:left="284" w:hanging="284"/>
      </w:pPr>
      <w:rPr>
        <w:rFonts w:hint="default"/>
        <w:color w:val="3844CA" w:themeColor="accent1"/>
      </w:rPr>
    </w:lvl>
    <w:lvl w:ilvl="1">
      <w:start w:val="1"/>
      <w:numFmt w:val="lowerLetter"/>
      <w:lvlText w:val="%2."/>
      <w:lvlJc w:val="left"/>
      <w:pPr>
        <w:ind w:left="567" w:hanging="283"/>
      </w:pPr>
      <w:rPr>
        <w:rFonts w:hint="default"/>
        <w:color w:val="3844CA" w:themeColor="accent1"/>
      </w:rPr>
    </w:lvl>
    <w:lvl w:ilvl="2">
      <w:start w:val="1"/>
      <w:numFmt w:val="lowerRoman"/>
      <w:lvlText w:val="%3."/>
      <w:lvlJc w:val="left"/>
      <w:pPr>
        <w:ind w:left="851" w:hanging="284"/>
      </w:pPr>
      <w:rPr>
        <w:rFonts w:hint="default"/>
        <w:color w:val="3844CA" w:themeColor="accent1"/>
      </w:rPr>
    </w:lvl>
    <w:lvl w:ilvl="3">
      <w:start w:val="1"/>
      <w:numFmt w:val="upperLetter"/>
      <w:lvlText w:val="%4."/>
      <w:lvlJc w:val="left"/>
      <w:pPr>
        <w:ind w:left="1134" w:hanging="283"/>
      </w:pPr>
      <w:rPr>
        <w:rFonts w:hint="default"/>
        <w:color w:val="3844CA" w:themeColor="accent1"/>
      </w:rPr>
    </w:lvl>
    <w:lvl w:ilvl="4">
      <w:start w:val="1"/>
      <w:numFmt w:val="upperRoman"/>
      <w:lvlText w:val="%5."/>
      <w:lvlJc w:val="left"/>
      <w:pPr>
        <w:ind w:left="1418" w:hanging="284"/>
      </w:pPr>
      <w:rPr>
        <w:rFonts w:hint="default"/>
        <w:color w:val="3844CA" w:themeColor="accent1"/>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54795D48"/>
    <w:multiLevelType w:val="multilevel"/>
    <w:tmpl w:val="183E7A32"/>
    <w:name w:val="BulletedList"/>
    <w:lvl w:ilvl="0">
      <w:start w:val="1"/>
      <w:numFmt w:val="bullet"/>
      <w:pStyle w:val="Bulletedlist1"/>
      <w:lvlText w:val=""/>
      <w:lvlJc w:val="left"/>
      <w:pPr>
        <w:ind w:left="425" w:hanging="425"/>
      </w:pPr>
      <w:rPr>
        <w:rFonts w:ascii="Symbol" w:hAnsi="Symbol" w:hint="default"/>
        <w:color w:val="3844CA" w:themeColor="accent1"/>
      </w:rPr>
    </w:lvl>
    <w:lvl w:ilvl="1">
      <w:start w:val="1"/>
      <w:numFmt w:val="bullet"/>
      <w:pStyle w:val="Bulletedlist2"/>
      <w:lvlText w:val="–"/>
      <w:lvlJc w:val="left"/>
      <w:pPr>
        <w:ind w:left="851" w:hanging="426"/>
      </w:pPr>
      <w:rPr>
        <w:rFonts w:ascii="Calibri" w:hAnsi="Calibri" w:hint="default"/>
        <w:color w:val="3844CA" w:themeColor="accent1"/>
      </w:rPr>
    </w:lvl>
    <w:lvl w:ilvl="2">
      <w:start w:val="1"/>
      <w:numFmt w:val="bullet"/>
      <w:pStyle w:val="Bulletedlist3"/>
      <w:lvlText w:val="o"/>
      <w:lvlJc w:val="left"/>
      <w:pPr>
        <w:ind w:left="1276" w:hanging="425"/>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2" w15:restartNumberingAfterBreak="0">
    <w:nsid w:val="614D1BC1"/>
    <w:multiLevelType w:val="multilevel"/>
    <w:tmpl w:val="77EC235C"/>
    <w:styleLink w:val="CurrentList1"/>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3" w15:restartNumberingAfterBreak="0">
    <w:nsid w:val="62912F7E"/>
    <w:multiLevelType w:val="multilevel"/>
    <w:tmpl w:val="27B014B4"/>
    <w:styleLink w:val="CurrentList6"/>
    <w:lvl w:ilvl="0">
      <w:start w:val="1"/>
      <w:numFmt w:val="none"/>
      <w:lvlText w:val=""/>
      <w:lvlJc w:val="left"/>
      <w:pPr>
        <w:ind w:left="170" w:hanging="57"/>
      </w:pPr>
      <w:rPr>
        <w:rFonts w:hint="default"/>
        <w:color w:val="3844CA" w:themeColor="accent1"/>
      </w:rPr>
    </w:lvl>
    <w:lvl w:ilvl="1">
      <w:start w:val="1"/>
      <w:numFmt w:val="none"/>
      <w:lvlText w:val=""/>
      <w:lvlJc w:val="left"/>
      <w:pPr>
        <w:ind w:left="397" w:hanging="113"/>
      </w:pPr>
      <w:rPr>
        <w:rFonts w:hint="default"/>
      </w:rPr>
    </w:lvl>
    <w:lvl w:ilvl="2">
      <w:start w:val="1"/>
      <w:numFmt w:val="none"/>
      <w:lvlText w:val=""/>
      <w:lvlJc w:val="left"/>
      <w:pPr>
        <w:ind w:left="681" w:hanging="113"/>
      </w:pPr>
      <w:rPr>
        <w:rFonts w:hint="default"/>
      </w:rPr>
    </w:lvl>
    <w:lvl w:ilvl="3">
      <w:start w:val="1"/>
      <w:numFmt w:val="none"/>
      <w:lvlText w:val=""/>
      <w:lvlJc w:val="left"/>
      <w:pPr>
        <w:ind w:left="965" w:hanging="113"/>
      </w:pPr>
      <w:rPr>
        <w:rFonts w:hint="default"/>
      </w:rPr>
    </w:lvl>
    <w:lvl w:ilvl="4">
      <w:start w:val="1"/>
      <w:numFmt w:val="bullet"/>
      <w:lvlText w:val=""/>
      <w:lvlJc w:val="left"/>
      <w:pPr>
        <w:ind w:left="1249" w:hanging="113"/>
      </w:pPr>
      <w:rPr>
        <w:rFonts w:ascii="Symbol" w:hAnsi="Symbol" w:hint="default"/>
      </w:rPr>
    </w:lvl>
    <w:lvl w:ilvl="5">
      <w:start w:val="1"/>
      <w:numFmt w:val="bullet"/>
      <w:lvlText w:val=""/>
      <w:lvlJc w:val="left"/>
      <w:pPr>
        <w:ind w:left="1533" w:hanging="113"/>
      </w:pPr>
      <w:rPr>
        <w:rFonts w:ascii="Wingdings" w:hAnsi="Wingdings" w:hint="default"/>
      </w:rPr>
    </w:lvl>
    <w:lvl w:ilvl="6">
      <w:start w:val="1"/>
      <w:numFmt w:val="bullet"/>
      <w:lvlText w:val=""/>
      <w:lvlJc w:val="left"/>
      <w:pPr>
        <w:ind w:left="1817" w:hanging="113"/>
      </w:pPr>
      <w:rPr>
        <w:rFonts w:ascii="Wingdings" w:hAnsi="Wingdings" w:hint="default"/>
      </w:rPr>
    </w:lvl>
    <w:lvl w:ilvl="7">
      <w:start w:val="1"/>
      <w:numFmt w:val="bullet"/>
      <w:lvlText w:val=""/>
      <w:lvlJc w:val="left"/>
      <w:pPr>
        <w:ind w:left="2101" w:hanging="113"/>
      </w:pPr>
      <w:rPr>
        <w:rFonts w:ascii="Symbol" w:hAnsi="Symbol" w:hint="default"/>
      </w:rPr>
    </w:lvl>
    <w:lvl w:ilvl="8">
      <w:start w:val="1"/>
      <w:numFmt w:val="bullet"/>
      <w:lvlText w:val=""/>
      <w:lvlJc w:val="left"/>
      <w:pPr>
        <w:ind w:left="2385" w:hanging="113"/>
      </w:pPr>
      <w:rPr>
        <w:rFonts w:ascii="Symbol" w:hAnsi="Symbol" w:hint="default"/>
      </w:rPr>
    </w:lvl>
  </w:abstractNum>
  <w:abstractNum w:abstractNumId="14" w15:restartNumberingAfterBreak="0">
    <w:nsid w:val="6EA633B7"/>
    <w:multiLevelType w:val="multilevel"/>
    <w:tmpl w:val="77EC235C"/>
    <w:styleLink w:val="CurrentList2"/>
    <w:lvl w:ilvl="0">
      <w:start w:val="1"/>
      <w:numFmt w:val="bullet"/>
      <w:lvlText w:val=""/>
      <w:lvlJc w:val="left"/>
      <w:pPr>
        <w:ind w:left="284" w:hanging="284"/>
      </w:pPr>
      <w:rPr>
        <w:rFonts w:ascii="Symbol" w:hAnsi="Symbol" w:hint="default"/>
        <w:color w:val="3844CA" w:themeColor="accent1"/>
      </w:rPr>
    </w:lvl>
    <w:lvl w:ilvl="1">
      <w:start w:val="1"/>
      <w:numFmt w:val="bullet"/>
      <w:lvlText w:val="–"/>
      <w:lvlJc w:val="left"/>
      <w:pPr>
        <w:ind w:left="567" w:hanging="283"/>
      </w:pPr>
      <w:rPr>
        <w:rFonts w:ascii="Calibri" w:hAnsi="Calibri" w:hint="default"/>
        <w:color w:val="3844CA" w:themeColor="accent1"/>
      </w:rPr>
    </w:lvl>
    <w:lvl w:ilvl="2">
      <w:start w:val="1"/>
      <w:numFmt w:val="bullet"/>
      <w:lvlText w:val="o"/>
      <w:lvlJc w:val="left"/>
      <w:pPr>
        <w:ind w:left="851" w:hanging="284"/>
      </w:pPr>
      <w:rPr>
        <w:rFonts w:ascii="Courier New" w:hAnsi="Courier New" w:hint="default"/>
        <w:color w:val="3844CA" w:themeColor="accent1"/>
      </w:rPr>
    </w:lvl>
    <w:lvl w:ilvl="3">
      <w:start w:val="1"/>
      <w:numFmt w:val="none"/>
      <w:lvlText w:val=""/>
      <w:lvlJc w:val="left"/>
      <w:pPr>
        <w:ind w:left="2160" w:hanging="360"/>
      </w:pPr>
      <w:rPr>
        <w:rFonts w:hint="default"/>
      </w:rPr>
    </w:lvl>
    <w:lvl w:ilvl="4">
      <w:start w:val="1"/>
      <w:numFmt w:val="none"/>
      <w:lvlText w:val=""/>
      <w:lvlJc w:val="left"/>
      <w:pPr>
        <w:ind w:left="2520" w:hanging="360"/>
      </w:pPr>
      <w:rPr>
        <w:rFonts w:hint="default"/>
      </w:rPr>
    </w:lvl>
    <w:lvl w:ilvl="5">
      <w:start w:val="1"/>
      <w:numFmt w:val="none"/>
      <w:lvlText w:val=""/>
      <w:lvlJc w:val="left"/>
      <w:pPr>
        <w:ind w:left="2880" w:hanging="360"/>
      </w:pPr>
      <w:rPr>
        <w:rFonts w:hint="default"/>
      </w:rPr>
    </w:lvl>
    <w:lvl w:ilvl="6">
      <w:start w:val="1"/>
      <w:numFmt w:val="none"/>
      <w:lvlText w:val=""/>
      <w:lvlJc w:val="left"/>
      <w:pPr>
        <w:ind w:left="3240" w:hanging="360"/>
      </w:pPr>
      <w:rPr>
        <w:rFonts w:hint="default"/>
      </w:rPr>
    </w:lvl>
    <w:lvl w:ilvl="7">
      <w:start w:val="1"/>
      <w:numFmt w:val="none"/>
      <w:lvlText w:val=""/>
      <w:lvlJc w:val="left"/>
      <w:pPr>
        <w:ind w:left="3600" w:hanging="360"/>
      </w:pPr>
      <w:rPr>
        <w:rFonts w:hint="default"/>
      </w:rPr>
    </w:lvl>
    <w:lvl w:ilvl="8">
      <w:start w:val="1"/>
      <w:numFmt w:val="none"/>
      <w:lvlText w:val=""/>
      <w:lvlJc w:val="left"/>
      <w:pPr>
        <w:ind w:left="3960" w:hanging="360"/>
      </w:pPr>
      <w:rPr>
        <w:rFonts w:hint="default"/>
      </w:rPr>
    </w:lvl>
  </w:abstractNum>
  <w:abstractNum w:abstractNumId="15" w15:restartNumberingAfterBreak="0">
    <w:nsid w:val="73EC7B9E"/>
    <w:multiLevelType w:val="multilevel"/>
    <w:tmpl w:val="F5B48B4A"/>
    <w:styleLink w:val="Redundant"/>
    <w:lvl w:ilvl="0">
      <w:start w:val="1"/>
      <w:numFmt w:val="bullet"/>
      <w:lvlText w:val="®"/>
      <w:lvlJc w:val="left"/>
      <w:pPr>
        <w:tabs>
          <w:tab w:val="num" w:pos="1276"/>
        </w:tabs>
        <w:ind w:left="1276" w:hanging="425"/>
      </w:pPr>
      <w:rPr>
        <w:rFonts w:ascii="Arial" w:hAnsi="Arial" w:hint="default"/>
        <w:color w:val="FF0000"/>
      </w:rPr>
    </w:lvl>
    <w:lvl w:ilvl="1">
      <w:start w:val="1"/>
      <w:numFmt w:val="none"/>
      <w:lvlText w:val=""/>
      <w:lvlJc w:val="left"/>
      <w:pPr>
        <w:tabs>
          <w:tab w:val="num" w:pos="1701"/>
        </w:tabs>
        <w:ind w:left="1701" w:hanging="425"/>
      </w:pPr>
      <w:rPr>
        <w:rFonts w:hint="default"/>
      </w:rPr>
    </w:lvl>
    <w:lvl w:ilvl="2">
      <w:start w:val="1"/>
      <w:numFmt w:val="none"/>
      <w:lvlText w:val=""/>
      <w:lvlJc w:val="left"/>
      <w:pPr>
        <w:tabs>
          <w:tab w:val="num" w:pos="0"/>
        </w:tabs>
        <w:ind w:left="0" w:hanging="425"/>
      </w:pPr>
      <w:rPr>
        <w:rFonts w:hint="default"/>
        <w:sz w:val="24"/>
      </w:rPr>
    </w:lvl>
    <w:lvl w:ilvl="3">
      <w:start w:val="1"/>
      <w:numFmt w:val="none"/>
      <w:lvlText w:val=""/>
      <w:lvlJc w:val="left"/>
      <w:pPr>
        <w:tabs>
          <w:tab w:val="num" w:pos="1604"/>
        </w:tabs>
        <w:ind w:left="1604" w:hanging="360"/>
      </w:pPr>
      <w:rPr>
        <w:rFonts w:hint="default"/>
      </w:rPr>
    </w:lvl>
    <w:lvl w:ilvl="4">
      <w:start w:val="1"/>
      <w:numFmt w:val="none"/>
      <w:lvlText w:val=""/>
      <w:lvlJc w:val="left"/>
      <w:pPr>
        <w:tabs>
          <w:tab w:val="num" w:pos="2324"/>
        </w:tabs>
        <w:ind w:left="2324" w:hanging="360"/>
      </w:pPr>
      <w:rPr>
        <w:rFonts w:hint="default"/>
      </w:rPr>
    </w:lvl>
    <w:lvl w:ilvl="5">
      <w:start w:val="1"/>
      <w:numFmt w:val="none"/>
      <w:lvlText w:val=""/>
      <w:lvlJc w:val="left"/>
      <w:pPr>
        <w:tabs>
          <w:tab w:val="num" w:pos="3044"/>
        </w:tabs>
        <w:ind w:left="3044" w:hanging="360"/>
      </w:pPr>
      <w:rPr>
        <w:rFonts w:hint="default"/>
      </w:rPr>
    </w:lvl>
    <w:lvl w:ilvl="6">
      <w:start w:val="1"/>
      <w:numFmt w:val="none"/>
      <w:lvlText w:val=""/>
      <w:lvlJc w:val="left"/>
      <w:pPr>
        <w:tabs>
          <w:tab w:val="num" w:pos="3764"/>
        </w:tabs>
        <w:ind w:left="3764" w:hanging="360"/>
      </w:pPr>
      <w:rPr>
        <w:rFonts w:hint="default"/>
      </w:rPr>
    </w:lvl>
    <w:lvl w:ilvl="7">
      <w:start w:val="1"/>
      <w:numFmt w:val="none"/>
      <w:lvlText w:val=""/>
      <w:lvlJc w:val="left"/>
      <w:pPr>
        <w:tabs>
          <w:tab w:val="num" w:pos="4484"/>
        </w:tabs>
        <w:ind w:left="4484" w:hanging="360"/>
      </w:pPr>
      <w:rPr>
        <w:rFonts w:hint="default"/>
      </w:rPr>
    </w:lvl>
    <w:lvl w:ilvl="8">
      <w:start w:val="1"/>
      <w:numFmt w:val="none"/>
      <w:lvlText w:val=""/>
      <w:lvlJc w:val="left"/>
      <w:pPr>
        <w:tabs>
          <w:tab w:val="num" w:pos="5204"/>
        </w:tabs>
        <w:ind w:left="5204" w:hanging="360"/>
      </w:pPr>
      <w:rPr>
        <w:rFonts w:hint="default"/>
      </w:rPr>
    </w:lvl>
  </w:abstractNum>
  <w:num w:numId="1" w16cid:durableId="990597842">
    <w:abstractNumId w:val="15"/>
  </w:num>
  <w:num w:numId="2" w16cid:durableId="1193110336">
    <w:abstractNumId w:val="3"/>
  </w:num>
  <w:num w:numId="3" w16cid:durableId="250090024">
    <w:abstractNumId w:val="9"/>
  </w:num>
  <w:num w:numId="4" w16cid:durableId="1540162045">
    <w:abstractNumId w:val="11"/>
  </w:num>
  <w:num w:numId="5" w16cid:durableId="489252181">
    <w:abstractNumId w:val="7"/>
  </w:num>
  <w:num w:numId="6" w16cid:durableId="1702049621">
    <w:abstractNumId w:val="8"/>
  </w:num>
  <w:num w:numId="7" w16cid:durableId="21517059">
    <w:abstractNumId w:val="12"/>
  </w:num>
  <w:num w:numId="8" w16cid:durableId="920794967">
    <w:abstractNumId w:val="14"/>
  </w:num>
  <w:num w:numId="9" w16cid:durableId="1232890999">
    <w:abstractNumId w:val="5"/>
  </w:num>
  <w:num w:numId="10" w16cid:durableId="19090506">
    <w:abstractNumId w:val="0"/>
  </w:num>
  <w:num w:numId="11" w16cid:durableId="1779257880">
    <w:abstractNumId w:val="6"/>
  </w:num>
  <w:num w:numId="12" w16cid:durableId="1649240029">
    <w:abstractNumId w:val="4"/>
  </w:num>
  <w:num w:numId="13" w16cid:durableId="829099603">
    <w:abstractNumId w:val="13"/>
  </w:num>
  <w:num w:numId="14" w16cid:durableId="1658652068">
    <w:abstractNumId w:val="10"/>
  </w:num>
  <w:num w:numId="15" w16cid:durableId="1801267811">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removePersonalInformation/>
  <w:embedTrueTypeFonts/>
  <w:attachedTemplate r:id="rId1"/>
  <w:stylePaneFormatFilter w:val="1821" w:allStyles="1" w:customStyles="0" w:latentStyles="0" w:stylesInUse="0" w:headingStyles="1" w:numberingStyles="0" w:tableStyles="0" w:directFormattingOnRuns="0" w:directFormattingOnParagraphs="0" w:directFormattingOnNumbering="0" w:directFormattingOnTables="1" w:clearFormatting="1" w:top3HeadingStyles="0" w:visibleStyles="0" w:alternateStyleNames="0"/>
  <w:stylePaneSortMethod w:val="0000"/>
  <w:documentProtection w:edit="readOnly" w:formatting="1" w:enforcement="1" w:spinCount="100000" w:hashValue="Syhs0gipcKAIxfRM/YAZKA/B0kqBSx+IGhuc5Vy/GCc=" w:saltValue="kuvIdYeSrDMMURX3KtcTDg==" w:algorithmName="SHA-25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Data" w:val="_x0009__x0009__x0009__x0009__x0009__x000d__x0009__x0009__x0009__x0009__x0009__x000d_"/>
  </w:docVars>
  <w:rsids>
    <w:rsidRoot w:val="001D1059"/>
    <w:rsid w:val="0000016B"/>
    <w:rsid w:val="0000016C"/>
    <w:rsid w:val="00006C82"/>
    <w:rsid w:val="00007238"/>
    <w:rsid w:val="00010994"/>
    <w:rsid w:val="00015A8A"/>
    <w:rsid w:val="0001615E"/>
    <w:rsid w:val="000208B0"/>
    <w:rsid w:val="00020B2F"/>
    <w:rsid w:val="00021508"/>
    <w:rsid w:val="00022CCA"/>
    <w:rsid w:val="0002380C"/>
    <w:rsid w:val="000278B1"/>
    <w:rsid w:val="00027F59"/>
    <w:rsid w:val="000303EC"/>
    <w:rsid w:val="00030618"/>
    <w:rsid w:val="000308A1"/>
    <w:rsid w:val="0003184A"/>
    <w:rsid w:val="000333DC"/>
    <w:rsid w:val="0003476A"/>
    <w:rsid w:val="000354FC"/>
    <w:rsid w:val="00035CC5"/>
    <w:rsid w:val="00041AC6"/>
    <w:rsid w:val="00044E72"/>
    <w:rsid w:val="00044FF7"/>
    <w:rsid w:val="00046CE7"/>
    <w:rsid w:val="00046FEB"/>
    <w:rsid w:val="0004711C"/>
    <w:rsid w:val="000523FD"/>
    <w:rsid w:val="00052AFD"/>
    <w:rsid w:val="00054531"/>
    <w:rsid w:val="0005513F"/>
    <w:rsid w:val="00055808"/>
    <w:rsid w:val="000558C0"/>
    <w:rsid w:val="00056EC8"/>
    <w:rsid w:val="00056FF3"/>
    <w:rsid w:val="000573CD"/>
    <w:rsid w:val="00057C21"/>
    <w:rsid w:val="00060960"/>
    <w:rsid w:val="00061BA3"/>
    <w:rsid w:val="00062AE7"/>
    <w:rsid w:val="00063261"/>
    <w:rsid w:val="0006354E"/>
    <w:rsid w:val="00063D20"/>
    <w:rsid w:val="00064988"/>
    <w:rsid w:val="00064E2E"/>
    <w:rsid w:val="00065F62"/>
    <w:rsid w:val="00066095"/>
    <w:rsid w:val="0006614F"/>
    <w:rsid w:val="00067930"/>
    <w:rsid w:val="00070126"/>
    <w:rsid w:val="000712D7"/>
    <w:rsid w:val="00071DC4"/>
    <w:rsid w:val="0007231B"/>
    <w:rsid w:val="00073D8B"/>
    <w:rsid w:val="0007477B"/>
    <w:rsid w:val="00074DEA"/>
    <w:rsid w:val="00076144"/>
    <w:rsid w:val="000768F9"/>
    <w:rsid w:val="000773F0"/>
    <w:rsid w:val="000811F7"/>
    <w:rsid w:val="000846FD"/>
    <w:rsid w:val="00084B82"/>
    <w:rsid w:val="00085781"/>
    <w:rsid w:val="00086139"/>
    <w:rsid w:val="000908DF"/>
    <w:rsid w:val="000916D8"/>
    <w:rsid w:val="000923E8"/>
    <w:rsid w:val="00092C8B"/>
    <w:rsid w:val="00096A94"/>
    <w:rsid w:val="000A0374"/>
    <w:rsid w:val="000A2528"/>
    <w:rsid w:val="000A372D"/>
    <w:rsid w:val="000A43B5"/>
    <w:rsid w:val="000A69D6"/>
    <w:rsid w:val="000B0A11"/>
    <w:rsid w:val="000B1856"/>
    <w:rsid w:val="000B1CF4"/>
    <w:rsid w:val="000B3B9E"/>
    <w:rsid w:val="000B40E5"/>
    <w:rsid w:val="000B44C5"/>
    <w:rsid w:val="000B52B6"/>
    <w:rsid w:val="000B7D8C"/>
    <w:rsid w:val="000B7EBE"/>
    <w:rsid w:val="000C008C"/>
    <w:rsid w:val="000C0DC2"/>
    <w:rsid w:val="000C0FC0"/>
    <w:rsid w:val="000C13C1"/>
    <w:rsid w:val="000C1F67"/>
    <w:rsid w:val="000C22B2"/>
    <w:rsid w:val="000C2517"/>
    <w:rsid w:val="000C2A14"/>
    <w:rsid w:val="000C2D64"/>
    <w:rsid w:val="000C43FF"/>
    <w:rsid w:val="000C59C5"/>
    <w:rsid w:val="000D1A74"/>
    <w:rsid w:val="000D26A4"/>
    <w:rsid w:val="000D381E"/>
    <w:rsid w:val="000D7DAD"/>
    <w:rsid w:val="000E07DF"/>
    <w:rsid w:val="000E0B31"/>
    <w:rsid w:val="000E0CF2"/>
    <w:rsid w:val="000E10BB"/>
    <w:rsid w:val="000E1CE1"/>
    <w:rsid w:val="000E251B"/>
    <w:rsid w:val="000E5E99"/>
    <w:rsid w:val="000E5FF8"/>
    <w:rsid w:val="000E63E9"/>
    <w:rsid w:val="000E7305"/>
    <w:rsid w:val="000F0831"/>
    <w:rsid w:val="000F0B81"/>
    <w:rsid w:val="000F31F6"/>
    <w:rsid w:val="000F4B28"/>
    <w:rsid w:val="000F4EC5"/>
    <w:rsid w:val="0010066B"/>
    <w:rsid w:val="0010282E"/>
    <w:rsid w:val="00103841"/>
    <w:rsid w:val="001053F3"/>
    <w:rsid w:val="00106CF1"/>
    <w:rsid w:val="00106FBB"/>
    <w:rsid w:val="001074A7"/>
    <w:rsid w:val="00107B4D"/>
    <w:rsid w:val="00111429"/>
    <w:rsid w:val="00112639"/>
    <w:rsid w:val="00113733"/>
    <w:rsid w:val="001138E4"/>
    <w:rsid w:val="00113B81"/>
    <w:rsid w:val="00113C2E"/>
    <w:rsid w:val="00113CC8"/>
    <w:rsid w:val="00114B9F"/>
    <w:rsid w:val="00116CD0"/>
    <w:rsid w:val="00116D82"/>
    <w:rsid w:val="00117464"/>
    <w:rsid w:val="00117697"/>
    <w:rsid w:val="00117955"/>
    <w:rsid w:val="00124FE3"/>
    <w:rsid w:val="00127435"/>
    <w:rsid w:val="001274C2"/>
    <w:rsid w:val="00127EC2"/>
    <w:rsid w:val="00130179"/>
    <w:rsid w:val="00131871"/>
    <w:rsid w:val="00131CCD"/>
    <w:rsid w:val="00132BF3"/>
    <w:rsid w:val="001418DC"/>
    <w:rsid w:val="00145927"/>
    <w:rsid w:val="00145B45"/>
    <w:rsid w:val="00153384"/>
    <w:rsid w:val="00157132"/>
    <w:rsid w:val="001578A1"/>
    <w:rsid w:val="00161050"/>
    <w:rsid w:val="001622BE"/>
    <w:rsid w:val="001650E8"/>
    <w:rsid w:val="001665CC"/>
    <w:rsid w:val="00166F6B"/>
    <w:rsid w:val="00167C1D"/>
    <w:rsid w:val="00170276"/>
    <w:rsid w:val="00170388"/>
    <w:rsid w:val="00170402"/>
    <w:rsid w:val="0017081F"/>
    <w:rsid w:val="00171A58"/>
    <w:rsid w:val="00172852"/>
    <w:rsid w:val="0017290A"/>
    <w:rsid w:val="00172C18"/>
    <w:rsid w:val="00173382"/>
    <w:rsid w:val="00173677"/>
    <w:rsid w:val="00174884"/>
    <w:rsid w:val="00175FEB"/>
    <w:rsid w:val="001767F6"/>
    <w:rsid w:val="0017772F"/>
    <w:rsid w:val="00182109"/>
    <w:rsid w:val="0018349C"/>
    <w:rsid w:val="001837E3"/>
    <w:rsid w:val="00183A1D"/>
    <w:rsid w:val="00183F58"/>
    <w:rsid w:val="00184521"/>
    <w:rsid w:val="00184F18"/>
    <w:rsid w:val="001920F7"/>
    <w:rsid w:val="00192142"/>
    <w:rsid w:val="0019293B"/>
    <w:rsid w:val="00192D98"/>
    <w:rsid w:val="001946AD"/>
    <w:rsid w:val="00195A46"/>
    <w:rsid w:val="001973B7"/>
    <w:rsid w:val="001A0268"/>
    <w:rsid w:val="001A211E"/>
    <w:rsid w:val="001A3C39"/>
    <w:rsid w:val="001A3C72"/>
    <w:rsid w:val="001A4D16"/>
    <w:rsid w:val="001A5382"/>
    <w:rsid w:val="001A7DC4"/>
    <w:rsid w:val="001B18D1"/>
    <w:rsid w:val="001B2854"/>
    <w:rsid w:val="001B2B24"/>
    <w:rsid w:val="001B4771"/>
    <w:rsid w:val="001B4DB6"/>
    <w:rsid w:val="001B4F7E"/>
    <w:rsid w:val="001B5F08"/>
    <w:rsid w:val="001B5FBA"/>
    <w:rsid w:val="001B67E8"/>
    <w:rsid w:val="001C02AF"/>
    <w:rsid w:val="001C09A0"/>
    <w:rsid w:val="001C0C4B"/>
    <w:rsid w:val="001C0F5C"/>
    <w:rsid w:val="001C1B6C"/>
    <w:rsid w:val="001C2FF4"/>
    <w:rsid w:val="001C4BD0"/>
    <w:rsid w:val="001C64B3"/>
    <w:rsid w:val="001D1059"/>
    <w:rsid w:val="001D17F7"/>
    <w:rsid w:val="001D215A"/>
    <w:rsid w:val="001D2C5A"/>
    <w:rsid w:val="001D39D4"/>
    <w:rsid w:val="001D50C5"/>
    <w:rsid w:val="001D5F57"/>
    <w:rsid w:val="001D6D9D"/>
    <w:rsid w:val="001E042F"/>
    <w:rsid w:val="001E27CD"/>
    <w:rsid w:val="001E3136"/>
    <w:rsid w:val="001E3CBC"/>
    <w:rsid w:val="001E4297"/>
    <w:rsid w:val="001E565F"/>
    <w:rsid w:val="001E5C6D"/>
    <w:rsid w:val="001E7033"/>
    <w:rsid w:val="001F007A"/>
    <w:rsid w:val="001F025C"/>
    <w:rsid w:val="001F388A"/>
    <w:rsid w:val="001F5B83"/>
    <w:rsid w:val="001F61FA"/>
    <w:rsid w:val="001F6899"/>
    <w:rsid w:val="001F6A56"/>
    <w:rsid w:val="001F79CC"/>
    <w:rsid w:val="001F7E9A"/>
    <w:rsid w:val="00200AE6"/>
    <w:rsid w:val="002025C3"/>
    <w:rsid w:val="00202930"/>
    <w:rsid w:val="00212095"/>
    <w:rsid w:val="00213F61"/>
    <w:rsid w:val="002167A9"/>
    <w:rsid w:val="00222736"/>
    <w:rsid w:val="00223D51"/>
    <w:rsid w:val="0022416D"/>
    <w:rsid w:val="00224EBB"/>
    <w:rsid w:val="00225332"/>
    <w:rsid w:val="002268E9"/>
    <w:rsid w:val="00226FEB"/>
    <w:rsid w:val="00227FE1"/>
    <w:rsid w:val="00231A44"/>
    <w:rsid w:val="00231D84"/>
    <w:rsid w:val="00233604"/>
    <w:rsid w:val="002343B1"/>
    <w:rsid w:val="002350BD"/>
    <w:rsid w:val="002354E9"/>
    <w:rsid w:val="0023692A"/>
    <w:rsid w:val="0023692B"/>
    <w:rsid w:val="002374AD"/>
    <w:rsid w:val="00240C63"/>
    <w:rsid w:val="002418E1"/>
    <w:rsid w:val="00244546"/>
    <w:rsid w:val="00244C97"/>
    <w:rsid w:val="00246322"/>
    <w:rsid w:val="00250C18"/>
    <w:rsid w:val="002511B1"/>
    <w:rsid w:val="00252646"/>
    <w:rsid w:val="002545EC"/>
    <w:rsid w:val="00254EE3"/>
    <w:rsid w:val="002553BB"/>
    <w:rsid w:val="00255E5A"/>
    <w:rsid w:val="00256CF0"/>
    <w:rsid w:val="002576D9"/>
    <w:rsid w:val="0025786D"/>
    <w:rsid w:val="00257A4F"/>
    <w:rsid w:val="00260418"/>
    <w:rsid w:val="00260DFF"/>
    <w:rsid w:val="00265314"/>
    <w:rsid w:val="00266810"/>
    <w:rsid w:val="00266C53"/>
    <w:rsid w:val="00266E54"/>
    <w:rsid w:val="00270A87"/>
    <w:rsid w:val="0027159B"/>
    <w:rsid w:val="00271B22"/>
    <w:rsid w:val="00273AB8"/>
    <w:rsid w:val="0027407B"/>
    <w:rsid w:val="00274B2F"/>
    <w:rsid w:val="00274B39"/>
    <w:rsid w:val="00274CBD"/>
    <w:rsid w:val="00275EB2"/>
    <w:rsid w:val="0027626D"/>
    <w:rsid w:val="002770A8"/>
    <w:rsid w:val="00280C5C"/>
    <w:rsid w:val="00281D53"/>
    <w:rsid w:val="00283592"/>
    <w:rsid w:val="00283E59"/>
    <w:rsid w:val="002852F6"/>
    <w:rsid w:val="002853DC"/>
    <w:rsid w:val="0028631B"/>
    <w:rsid w:val="00286385"/>
    <w:rsid w:val="0028727C"/>
    <w:rsid w:val="002877EF"/>
    <w:rsid w:val="00287836"/>
    <w:rsid w:val="00293ECC"/>
    <w:rsid w:val="002943A1"/>
    <w:rsid w:val="00294842"/>
    <w:rsid w:val="00294FA2"/>
    <w:rsid w:val="002951F1"/>
    <w:rsid w:val="00295681"/>
    <w:rsid w:val="00295A62"/>
    <w:rsid w:val="00295D5A"/>
    <w:rsid w:val="00296E95"/>
    <w:rsid w:val="002976CA"/>
    <w:rsid w:val="002A18A6"/>
    <w:rsid w:val="002A2869"/>
    <w:rsid w:val="002A39EA"/>
    <w:rsid w:val="002A3E59"/>
    <w:rsid w:val="002A45C4"/>
    <w:rsid w:val="002A53A1"/>
    <w:rsid w:val="002A55AA"/>
    <w:rsid w:val="002A614C"/>
    <w:rsid w:val="002A633F"/>
    <w:rsid w:val="002B18D5"/>
    <w:rsid w:val="002B1EE5"/>
    <w:rsid w:val="002B1F1B"/>
    <w:rsid w:val="002B541F"/>
    <w:rsid w:val="002C1EF1"/>
    <w:rsid w:val="002C2434"/>
    <w:rsid w:val="002C2F62"/>
    <w:rsid w:val="002C3FA0"/>
    <w:rsid w:val="002C3FFF"/>
    <w:rsid w:val="002C5E40"/>
    <w:rsid w:val="002C5E72"/>
    <w:rsid w:val="002D0E68"/>
    <w:rsid w:val="002D1733"/>
    <w:rsid w:val="002D1966"/>
    <w:rsid w:val="002D3114"/>
    <w:rsid w:val="002D707E"/>
    <w:rsid w:val="002D747D"/>
    <w:rsid w:val="002D797A"/>
    <w:rsid w:val="002E3893"/>
    <w:rsid w:val="002E3966"/>
    <w:rsid w:val="002E61D5"/>
    <w:rsid w:val="002E63C4"/>
    <w:rsid w:val="002E6F78"/>
    <w:rsid w:val="002E75DF"/>
    <w:rsid w:val="002F326B"/>
    <w:rsid w:val="002F3479"/>
    <w:rsid w:val="002F3ACB"/>
    <w:rsid w:val="002F3F36"/>
    <w:rsid w:val="002F4036"/>
    <w:rsid w:val="002F527D"/>
    <w:rsid w:val="002F642A"/>
    <w:rsid w:val="00304B61"/>
    <w:rsid w:val="00304E3C"/>
    <w:rsid w:val="0030548D"/>
    <w:rsid w:val="00305841"/>
    <w:rsid w:val="00305A10"/>
    <w:rsid w:val="00305DE1"/>
    <w:rsid w:val="0030685A"/>
    <w:rsid w:val="003076FA"/>
    <w:rsid w:val="003156F4"/>
    <w:rsid w:val="0031586E"/>
    <w:rsid w:val="00317125"/>
    <w:rsid w:val="003207FC"/>
    <w:rsid w:val="00321BB9"/>
    <w:rsid w:val="00322F14"/>
    <w:rsid w:val="00323518"/>
    <w:rsid w:val="00323807"/>
    <w:rsid w:val="00324573"/>
    <w:rsid w:val="00324F3C"/>
    <w:rsid w:val="003270AC"/>
    <w:rsid w:val="00332AAD"/>
    <w:rsid w:val="00332DE9"/>
    <w:rsid w:val="00335030"/>
    <w:rsid w:val="00336EE2"/>
    <w:rsid w:val="00337A16"/>
    <w:rsid w:val="00341AA3"/>
    <w:rsid w:val="00343AE7"/>
    <w:rsid w:val="00344784"/>
    <w:rsid w:val="00344C1E"/>
    <w:rsid w:val="00346785"/>
    <w:rsid w:val="0035156B"/>
    <w:rsid w:val="00351B42"/>
    <w:rsid w:val="00354690"/>
    <w:rsid w:val="003562F6"/>
    <w:rsid w:val="003567C0"/>
    <w:rsid w:val="003568FB"/>
    <w:rsid w:val="00357AE6"/>
    <w:rsid w:val="003600B7"/>
    <w:rsid w:val="003608DC"/>
    <w:rsid w:val="00360CC3"/>
    <w:rsid w:val="00361DF2"/>
    <w:rsid w:val="00363049"/>
    <w:rsid w:val="0036435C"/>
    <w:rsid w:val="00366BBC"/>
    <w:rsid w:val="00371460"/>
    <w:rsid w:val="003719ED"/>
    <w:rsid w:val="00372996"/>
    <w:rsid w:val="00373AE5"/>
    <w:rsid w:val="003742A7"/>
    <w:rsid w:val="00374506"/>
    <w:rsid w:val="00377547"/>
    <w:rsid w:val="00377DA2"/>
    <w:rsid w:val="003817BF"/>
    <w:rsid w:val="003834D1"/>
    <w:rsid w:val="003841AF"/>
    <w:rsid w:val="00384852"/>
    <w:rsid w:val="00384E10"/>
    <w:rsid w:val="003873C1"/>
    <w:rsid w:val="0038761B"/>
    <w:rsid w:val="0038769B"/>
    <w:rsid w:val="00391838"/>
    <w:rsid w:val="003921E6"/>
    <w:rsid w:val="00394CB3"/>
    <w:rsid w:val="003962D1"/>
    <w:rsid w:val="003A0198"/>
    <w:rsid w:val="003A13B9"/>
    <w:rsid w:val="003A53E5"/>
    <w:rsid w:val="003B0D01"/>
    <w:rsid w:val="003B0E39"/>
    <w:rsid w:val="003B1D1F"/>
    <w:rsid w:val="003B5D98"/>
    <w:rsid w:val="003B7EA6"/>
    <w:rsid w:val="003B7F15"/>
    <w:rsid w:val="003C02BD"/>
    <w:rsid w:val="003C0AD9"/>
    <w:rsid w:val="003C0FE0"/>
    <w:rsid w:val="003C14FE"/>
    <w:rsid w:val="003C1B24"/>
    <w:rsid w:val="003C2C2A"/>
    <w:rsid w:val="003C515D"/>
    <w:rsid w:val="003C7BA0"/>
    <w:rsid w:val="003D0E42"/>
    <w:rsid w:val="003D293E"/>
    <w:rsid w:val="003D37CF"/>
    <w:rsid w:val="003D5AB2"/>
    <w:rsid w:val="003D6441"/>
    <w:rsid w:val="003D6FEC"/>
    <w:rsid w:val="003D7E70"/>
    <w:rsid w:val="003D7F1B"/>
    <w:rsid w:val="003E063A"/>
    <w:rsid w:val="003E085B"/>
    <w:rsid w:val="003E0C93"/>
    <w:rsid w:val="003E7281"/>
    <w:rsid w:val="003E7321"/>
    <w:rsid w:val="003E7B9A"/>
    <w:rsid w:val="003F08E1"/>
    <w:rsid w:val="003F31B4"/>
    <w:rsid w:val="003F361C"/>
    <w:rsid w:val="003F5350"/>
    <w:rsid w:val="003F788B"/>
    <w:rsid w:val="003F7ED6"/>
    <w:rsid w:val="00401420"/>
    <w:rsid w:val="004017CF"/>
    <w:rsid w:val="00401CFD"/>
    <w:rsid w:val="00401EE2"/>
    <w:rsid w:val="0040530F"/>
    <w:rsid w:val="00406C9E"/>
    <w:rsid w:val="004071C0"/>
    <w:rsid w:val="0040758F"/>
    <w:rsid w:val="00407F8D"/>
    <w:rsid w:val="00411BD6"/>
    <w:rsid w:val="00411DE2"/>
    <w:rsid w:val="004122BF"/>
    <w:rsid w:val="00413A66"/>
    <w:rsid w:val="00414988"/>
    <w:rsid w:val="0041527A"/>
    <w:rsid w:val="0041632B"/>
    <w:rsid w:val="0041682A"/>
    <w:rsid w:val="00416B1F"/>
    <w:rsid w:val="004208BE"/>
    <w:rsid w:val="00420DB7"/>
    <w:rsid w:val="0042197D"/>
    <w:rsid w:val="00423AA1"/>
    <w:rsid w:val="004247EE"/>
    <w:rsid w:val="00424969"/>
    <w:rsid w:val="004272E5"/>
    <w:rsid w:val="00430085"/>
    <w:rsid w:val="0043015C"/>
    <w:rsid w:val="00432101"/>
    <w:rsid w:val="00435FCE"/>
    <w:rsid w:val="00437E7F"/>
    <w:rsid w:val="00440EBB"/>
    <w:rsid w:val="004413AE"/>
    <w:rsid w:val="004413D0"/>
    <w:rsid w:val="004413E1"/>
    <w:rsid w:val="00441616"/>
    <w:rsid w:val="00443CC2"/>
    <w:rsid w:val="00444724"/>
    <w:rsid w:val="00445825"/>
    <w:rsid w:val="00447133"/>
    <w:rsid w:val="004504F5"/>
    <w:rsid w:val="00450ACB"/>
    <w:rsid w:val="00452097"/>
    <w:rsid w:val="004538E1"/>
    <w:rsid w:val="00456BAB"/>
    <w:rsid w:val="00456E9C"/>
    <w:rsid w:val="0046004C"/>
    <w:rsid w:val="00460B6B"/>
    <w:rsid w:val="00460D25"/>
    <w:rsid w:val="00461C20"/>
    <w:rsid w:val="004626F8"/>
    <w:rsid w:val="0046506C"/>
    <w:rsid w:val="00465E76"/>
    <w:rsid w:val="00471192"/>
    <w:rsid w:val="0047241C"/>
    <w:rsid w:val="00476968"/>
    <w:rsid w:val="00480ED7"/>
    <w:rsid w:val="00482015"/>
    <w:rsid w:val="0048283C"/>
    <w:rsid w:val="00482AE1"/>
    <w:rsid w:val="00484493"/>
    <w:rsid w:val="004846F4"/>
    <w:rsid w:val="004859DA"/>
    <w:rsid w:val="004869F1"/>
    <w:rsid w:val="00490FE7"/>
    <w:rsid w:val="004920D6"/>
    <w:rsid w:val="00495032"/>
    <w:rsid w:val="00495B26"/>
    <w:rsid w:val="004A07CD"/>
    <w:rsid w:val="004A0B7C"/>
    <w:rsid w:val="004A645B"/>
    <w:rsid w:val="004B082F"/>
    <w:rsid w:val="004B1AE6"/>
    <w:rsid w:val="004B4142"/>
    <w:rsid w:val="004B4D6E"/>
    <w:rsid w:val="004B58E8"/>
    <w:rsid w:val="004B5C9F"/>
    <w:rsid w:val="004B7053"/>
    <w:rsid w:val="004B7762"/>
    <w:rsid w:val="004B7F59"/>
    <w:rsid w:val="004C09B7"/>
    <w:rsid w:val="004C34C7"/>
    <w:rsid w:val="004C3706"/>
    <w:rsid w:val="004C7415"/>
    <w:rsid w:val="004D2A74"/>
    <w:rsid w:val="004D483E"/>
    <w:rsid w:val="004D6F7A"/>
    <w:rsid w:val="004D74B1"/>
    <w:rsid w:val="004D766C"/>
    <w:rsid w:val="004D7ED6"/>
    <w:rsid w:val="004E0A5B"/>
    <w:rsid w:val="004E35CB"/>
    <w:rsid w:val="004E3EDA"/>
    <w:rsid w:val="004E416D"/>
    <w:rsid w:val="004E46DD"/>
    <w:rsid w:val="004E6D17"/>
    <w:rsid w:val="004F0ED4"/>
    <w:rsid w:val="004F1327"/>
    <w:rsid w:val="004F14D7"/>
    <w:rsid w:val="004F2237"/>
    <w:rsid w:val="004F3544"/>
    <w:rsid w:val="004F4221"/>
    <w:rsid w:val="004F64FB"/>
    <w:rsid w:val="004F793D"/>
    <w:rsid w:val="004F7F64"/>
    <w:rsid w:val="00500404"/>
    <w:rsid w:val="00500DDE"/>
    <w:rsid w:val="005010F7"/>
    <w:rsid w:val="00501705"/>
    <w:rsid w:val="00504BB1"/>
    <w:rsid w:val="00504CC3"/>
    <w:rsid w:val="005056DB"/>
    <w:rsid w:val="0050592C"/>
    <w:rsid w:val="00505D80"/>
    <w:rsid w:val="00506F95"/>
    <w:rsid w:val="0051071A"/>
    <w:rsid w:val="005108FA"/>
    <w:rsid w:val="005119DC"/>
    <w:rsid w:val="00512942"/>
    <w:rsid w:val="00512DE0"/>
    <w:rsid w:val="00512E4D"/>
    <w:rsid w:val="005137D5"/>
    <w:rsid w:val="00513A52"/>
    <w:rsid w:val="00514284"/>
    <w:rsid w:val="005145AA"/>
    <w:rsid w:val="00515C69"/>
    <w:rsid w:val="00516B09"/>
    <w:rsid w:val="00516C35"/>
    <w:rsid w:val="005211D6"/>
    <w:rsid w:val="00522D3A"/>
    <w:rsid w:val="00525D78"/>
    <w:rsid w:val="00525EF6"/>
    <w:rsid w:val="00531759"/>
    <w:rsid w:val="00533112"/>
    <w:rsid w:val="00535857"/>
    <w:rsid w:val="00535E92"/>
    <w:rsid w:val="005364AA"/>
    <w:rsid w:val="00536C6D"/>
    <w:rsid w:val="005410DF"/>
    <w:rsid w:val="00542B01"/>
    <w:rsid w:val="00544BE5"/>
    <w:rsid w:val="005460B8"/>
    <w:rsid w:val="0054687C"/>
    <w:rsid w:val="00546A46"/>
    <w:rsid w:val="00547191"/>
    <w:rsid w:val="005504DF"/>
    <w:rsid w:val="00553A2D"/>
    <w:rsid w:val="00555E66"/>
    <w:rsid w:val="00556467"/>
    <w:rsid w:val="005602E2"/>
    <w:rsid w:val="005629E4"/>
    <w:rsid w:val="0056510E"/>
    <w:rsid w:val="005669E8"/>
    <w:rsid w:val="00566B58"/>
    <w:rsid w:val="00566F4F"/>
    <w:rsid w:val="005700F0"/>
    <w:rsid w:val="0057094A"/>
    <w:rsid w:val="00571912"/>
    <w:rsid w:val="0057334A"/>
    <w:rsid w:val="0057489A"/>
    <w:rsid w:val="00576FF8"/>
    <w:rsid w:val="00581BBB"/>
    <w:rsid w:val="0058245D"/>
    <w:rsid w:val="005836A5"/>
    <w:rsid w:val="0058380F"/>
    <w:rsid w:val="00584F85"/>
    <w:rsid w:val="005852CF"/>
    <w:rsid w:val="00585D1D"/>
    <w:rsid w:val="0058771A"/>
    <w:rsid w:val="005914FC"/>
    <w:rsid w:val="00591B19"/>
    <w:rsid w:val="005949E7"/>
    <w:rsid w:val="00595190"/>
    <w:rsid w:val="00595C6E"/>
    <w:rsid w:val="00595F3C"/>
    <w:rsid w:val="005961BE"/>
    <w:rsid w:val="005966E7"/>
    <w:rsid w:val="00596AE6"/>
    <w:rsid w:val="005A10B5"/>
    <w:rsid w:val="005A21CE"/>
    <w:rsid w:val="005A3369"/>
    <w:rsid w:val="005A4618"/>
    <w:rsid w:val="005A59D8"/>
    <w:rsid w:val="005A79CE"/>
    <w:rsid w:val="005B0B74"/>
    <w:rsid w:val="005B19FC"/>
    <w:rsid w:val="005B2DBA"/>
    <w:rsid w:val="005B326E"/>
    <w:rsid w:val="005B4227"/>
    <w:rsid w:val="005B69A7"/>
    <w:rsid w:val="005B71CF"/>
    <w:rsid w:val="005B7833"/>
    <w:rsid w:val="005B7B1A"/>
    <w:rsid w:val="005C07B3"/>
    <w:rsid w:val="005C2881"/>
    <w:rsid w:val="005C342E"/>
    <w:rsid w:val="005C5B08"/>
    <w:rsid w:val="005C740B"/>
    <w:rsid w:val="005C7CB0"/>
    <w:rsid w:val="005D12E9"/>
    <w:rsid w:val="005D169D"/>
    <w:rsid w:val="005D338C"/>
    <w:rsid w:val="005D6826"/>
    <w:rsid w:val="005D7387"/>
    <w:rsid w:val="005D767F"/>
    <w:rsid w:val="005E0AED"/>
    <w:rsid w:val="005E0F13"/>
    <w:rsid w:val="005E135A"/>
    <w:rsid w:val="005E335D"/>
    <w:rsid w:val="005E360E"/>
    <w:rsid w:val="005E4DD5"/>
    <w:rsid w:val="005E6327"/>
    <w:rsid w:val="005E73CC"/>
    <w:rsid w:val="005F1DE2"/>
    <w:rsid w:val="005F3D93"/>
    <w:rsid w:val="005F3DB4"/>
    <w:rsid w:val="005F40F2"/>
    <w:rsid w:val="005F6B07"/>
    <w:rsid w:val="00600035"/>
    <w:rsid w:val="00602E2A"/>
    <w:rsid w:val="006102F5"/>
    <w:rsid w:val="0061066D"/>
    <w:rsid w:val="006110A4"/>
    <w:rsid w:val="00611DCC"/>
    <w:rsid w:val="006120B0"/>
    <w:rsid w:val="00612B55"/>
    <w:rsid w:val="0061306F"/>
    <w:rsid w:val="006140C1"/>
    <w:rsid w:val="00614D8D"/>
    <w:rsid w:val="00615E85"/>
    <w:rsid w:val="00616DC8"/>
    <w:rsid w:val="00617DB5"/>
    <w:rsid w:val="00621246"/>
    <w:rsid w:val="006212C0"/>
    <w:rsid w:val="0062223C"/>
    <w:rsid w:val="006233C1"/>
    <w:rsid w:val="00624D6C"/>
    <w:rsid w:val="00625D43"/>
    <w:rsid w:val="00625F7D"/>
    <w:rsid w:val="0062754C"/>
    <w:rsid w:val="00631058"/>
    <w:rsid w:val="0063257B"/>
    <w:rsid w:val="00633E23"/>
    <w:rsid w:val="00634290"/>
    <w:rsid w:val="00634731"/>
    <w:rsid w:val="0063574E"/>
    <w:rsid w:val="00635C44"/>
    <w:rsid w:val="00636D63"/>
    <w:rsid w:val="00636E46"/>
    <w:rsid w:val="00642808"/>
    <w:rsid w:val="00643BED"/>
    <w:rsid w:val="006445D7"/>
    <w:rsid w:val="00645E6F"/>
    <w:rsid w:val="00652725"/>
    <w:rsid w:val="00652A99"/>
    <w:rsid w:val="006565E5"/>
    <w:rsid w:val="00657928"/>
    <w:rsid w:val="00660C2A"/>
    <w:rsid w:val="006617DE"/>
    <w:rsid w:val="006630EF"/>
    <w:rsid w:val="00663121"/>
    <w:rsid w:val="00663672"/>
    <w:rsid w:val="0067111F"/>
    <w:rsid w:val="006715B9"/>
    <w:rsid w:val="0067296C"/>
    <w:rsid w:val="00672EFD"/>
    <w:rsid w:val="00673391"/>
    <w:rsid w:val="00673D1C"/>
    <w:rsid w:val="006748A0"/>
    <w:rsid w:val="00674A6A"/>
    <w:rsid w:val="00676CD0"/>
    <w:rsid w:val="00676F2E"/>
    <w:rsid w:val="00677B8B"/>
    <w:rsid w:val="00677C95"/>
    <w:rsid w:val="00682273"/>
    <w:rsid w:val="0068227D"/>
    <w:rsid w:val="006824A4"/>
    <w:rsid w:val="00682602"/>
    <w:rsid w:val="00684653"/>
    <w:rsid w:val="006847DB"/>
    <w:rsid w:val="006923C6"/>
    <w:rsid w:val="00693719"/>
    <w:rsid w:val="00693FC2"/>
    <w:rsid w:val="00694E82"/>
    <w:rsid w:val="00696807"/>
    <w:rsid w:val="006A0678"/>
    <w:rsid w:val="006A0E3D"/>
    <w:rsid w:val="006A216E"/>
    <w:rsid w:val="006A262C"/>
    <w:rsid w:val="006A2750"/>
    <w:rsid w:val="006A3312"/>
    <w:rsid w:val="006A4910"/>
    <w:rsid w:val="006A5467"/>
    <w:rsid w:val="006A5927"/>
    <w:rsid w:val="006A655E"/>
    <w:rsid w:val="006A6D65"/>
    <w:rsid w:val="006B0B6E"/>
    <w:rsid w:val="006B0F98"/>
    <w:rsid w:val="006B3CCF"/>
    <w:rsid w:val="006B4BBF"/>
    <w:rsid w:val="006B4F83"/>
    <w:rsid w:val="006B5093"/>
    <w:rsid w:val="006B5F7F"/>
    <w:rsid w:val="006B720E"/>
    <w:rsid w:val="006C02B3"/>
    <w:rsid w:val="006C1764"/>
    <w:rsid w:val="006C2316"/>
    <w:rsid w:val="006C2B9E"/>
    <w:rsid w:val="006C2C4B"/>
    <w:rsid w:val="006C6E15"/>
    <w:rsid w:val="006D0A1F"/>
    <w:rsid w:val="006D0A80"/>
    <w:rsid w:val="006D1BC4"/>
    <w:rsid w:val="006D2AFE"/>
    <w:rsid w:val="006D420C"/>
    <w:rsid w:val="006D5FF6"/>
    <w:rsid w:val="006D7E2F"/>
    <w:rsid w:val="006E02C6"/>
    <w:rsid w:val="006E0942"/>
    <w:rsid w:val="006E167A"/>
    <w:rsid w:val="006E2685"/>
    <w:rsid w:val="006E4B1E"/>
    <w:rsid w:val="006E576D"/>
    <w:rsid w:val="006E66A8"/>
    <w:rsid w:val="006F104C"/>
    <w:rsid w:val="006F1494"/>
    <w:rsid w:val="006F1B25"/>
    <w:rsid w:val="006F21DE"/>
    <w:rsid w:val="006F2F71"/>
    <w:rsid w:val="006F4F0F"/>
    <w:rsid w:val="006F503F"/>
    <w:rsid w:val="006F669E"/>
    <w:rsid w:val="006F7296"/>
    <w:rsid w:val="006F7C89"/>
    <w:rsid w:val="006F7D38"/>
    <w:rsid w:val="006F7DE0"/>
    <w:rsid w:val="00700255"/>
    <w:rsid w:val="007011BF"/>
    <w:rsid w:val="00702BAD"/>
    <w:rsid w:val="00703EC9"/>
    <w:rsid w:val="0070409B"/>
    <w:rsid w:val="007058DD"/>
    <w:rsid w:val="007069BA"/>
    <w:rsid w:val="0070755F"/>
    <w:rsid w:val="00712525"/>
    <w:rsid w:val="007125F1"/>
    <w:rsid w:val="007142E3"/>
    <w:rsid w:val="007203E0"/>
    <w:rsid w:val="00721329"/>
    <w:rsid w:val="0072211F"/>
    <w:rsid w:val="007233E7"/>
    <w:rsid w:val="00723563"/>
    <w:rsid w:val="007237FF"/>
    <w:rsid w:val="00724005"/>
    <w:rsid w:val="00724CBA"/>
    <w:rsid w:val="007258B4"/>
    <w:rsid w:val="00726619"/>
    <w:rsid w:val="00726E69"/>
    <w:rsid w:val="00727155"/>
    <w:rsid w:val="00742FDA"/>
    <w:rsid w:val="0074329B"/>
    <w:rsid w:val="007450F8"/>
    <w:rsid w:val="0074632A"/>
    <w:rsid w:val="0074698F"/>
    <w:rsid w:val="00746AB6"/>
    <w:rsid w:val="00746EC8"/>
    <w:rsid w:val="00747F63"/>
    <w:rsid w:val="00747FA9"/>
    <w:rsid w:val="0075235D"/>
    <w:rsid w:val="0075263E"/>
    <w:rsid w:val="007537D0"/>
    <w:rsid w:val="00754FB3"/>
    <w:rsid w:val="007566A3"/>
    <w:rsid w:val="007578AD"/>
    <w:rsid w:val="00757B72"/>
    <w:rsid w:val="00760CEC"/>
    <w:rsid w:val="00762C5F"/>
    <w:rsid w:val="00763110"/>
    <w:rsid w:val="00766478"/>
    <w:rsid w:val="00766FAF"/>
    <w:rsid w:val="00767914"/>
    <w:rsid w:val="00767E1E"/>
    <w:rsid w:val="007707BF"/>
    <w:rsid w:val="0077217A"/>
    <w:rsid w:val="00773C03"/>
    <w:rsid w:val="0077455C"/>
    <w:rsid w:val="0077486D"/>
    <w:rsid w:val="00775074"/>
    <w:rsid w:val="0077584E"/>
    <w:rsid w:val="00776BC9"/>
    <w:rsid w:val="00777382"/>
    <w:rsid w:val="0078148C"/>
    <w:rsid w:val="007816BC"/>
    <w:rsid w:val="00783010"/>
    <w:rsid w:val="00786500"/>
    <w:rsid w:val="00786DCD"/>
    <w:rsid w:val="00790E6F"/>
    <w:rsid w:val="007925F4"/>
    <w:rsid w:val="00794BEE"/>
    <w:rsid w:val="00795F73"/>
    <w:rsid w:val="007960C3"/>
    <w:rsid w:val="007A15A4"/>
    <w:rsid w:val="007A1E6D"/>
    <w:rsid w:val="007A3485"/>
    <w:rsid w:val="007A3EF2"/>
    <w:rsid w:val="007A54EA"/>
    <w:rsid w:val="007A5540"/>
    <w:rsid w:val="007A6162"/>
    <w:rsid w:val="007A6488"/>
    <w:rsid w:val="007A6DBA"/>
    <w:rsid w:val="007A7D3C"/>
    <w:rsid w:val="007B0CAE"/>
    <w:rsid w:val="007B0EDE"/>
    <w:rsid w:val="007B3BAC"/>
    <w:rsid w:val="007B3C67"/>
    <w:rsid w:val="007B49CD"/>
    <w:rsid w:val="007B636B"/>
    <w:rsid w:val="007B73A5"/>
    <w:rsid w:val="007B7FF5"/>
    <w:rsid w:val="007C0B1E"/>
    <w:rsid w:val="007C0E4D"/>
    <w:rsid w:val="007C1D78"/>
    <w:rsid w:val="007C358D"/>
    <w:rsid w:val="007C3948"/>
    <w:rsid w:val="007C3E99"/>
    <w:rsid w:val="007C5D07"/>
    <w:rsid w:val="007C6D8E"/>
    <w:rsid w:val="007D08C2"/>
    <w:rsid w:val="007D2309"/>
    <w:rsid w:val="007D3D4E"/>
    <w:rsid w:val="007D427D"/>
    <w:rsid w:val="007D4B68"/>
    <w:rsid w:val="007D531D"/>
    <w:rsid w:val="007D645A"/>
    <w:rsid w:val="007D6CDF"/>
    <w:rsid w:val="007D74D9"/>
    <w:rsid w:val="007E0215"/>
    <w:rsid w:val="007E085E"/>
    <w:rsid w:val="007E2325"/>
    <w:rsid w:val="007E236F"/>
    <w:rsid w:val="007E51F1"/>
    <w:rsid w:val="007E67A3"/>
    <w:rsid w:val="007F198C"/>
    <w:rsid w:val="007F304E"/>
    <w:rsid w:val="007F37D5"/>
    <w:rsid w:val="007F556F"/>
    <w:rsid w:val="007F6AF8"/>
    <w:rsid w:val="00800E9F"/>
    <w:rsid w:val="0080156C"/>
    <w:rsid w:val="00806E01"/>
    <w:rsid w:val="0080777B"/>
    <w:rsid w:val="00807A4C"/>
    <w:rsid w:val="008104AF"/>
    <w:rsid w:val="0081128D"/>
    <w:rsid w:val="00811F1E"/>
    <w:rsid w:val="008147C8"/>
    <w:rsid w:val="008162B5"/>
    <w:rsid w:val="008171A8"/>
    <w:rsid w:val="00821A9D"/>
    <w:rsid w:val="00821C26"/>
    <w:rsid w:val="0082238F"/>
    <w:rsid w:val="00823919"/>
    <w:rsid w:val="00825798"/>
    <w:rsid w:val="00825D43"/>
    <w:rsid w:val="008268E7"/>
    <w:rsid w:val="0082708B"/>
    <w:rsid w:val="00827234"/>
    <w:rsid w:val="00830FA8"/>
    <w:rsid w:val="00831F1C"/>
    <w:rsid w:val="008326E2"/>
    <w:rsid w:val="0083276D"/>
    <w:rsid w:val="0083278A"/>
    <w:rsid w:val="0083323F"/>
    <w:rsid w:val="0083488F"/>
    <w:rsid w:val="00835534"/>
    <w:rsid w:val="00835F99"/>
    <w:rsid w:val="008378DC"/>
    <w:rsid w:val="00837D3E"/>
    <w:rsid w:val="0084019A"/>
    <w:rsid w:val="008408E9"/>
    <w:rsid w:val="00841E40"/>
    <w:rsid w:val="008420FD"/>
    <w:rsid w:val="008428A1"/>
    <w:rsid w:val="00844757"/>
    <w:rsid w:val="008455FC"/>
    <w:rsid w:val="00846AD9"/>
    <w:rsid w:val="00847115"/>
    <w:rsid w:val="008479BF"/>
    <w:rsid w:val="00850D76"/>
    <w:rsid w:val="008513B3"/>
    <w:rsid w:val="00854B80"/>
    <w:rsid w:val="008559B4"/>
    <w:rsid w:val="008622BF"/>
    <w:rsid w:val="0086433E"/>
    <w:rsid w:val="0086438E"/>
    <w:rsid w:val="00864F7F"/>
    <w:rsid w:val="008656D4"/>
    <w:rsid w:val="00867AED"/>
    <w:rsid w:val="00871C60"/>
    <w:rsid w:val="00876625"/>
    <w:rsid w:val="00877083"/>
    <w:rsid w:val="008772B7"/>
    <w:rsid w:val="00877B6C"/>
    <w:rsid w:val="008814D5"/>
    <w:rsid w:val="00881799"/>
    <w:rsid w:val="00882437"/>
    <w:rsid w:val="008828CA"/>
    <w:rsid w:val="00883213"/>
    <w:rsid w:val="008838A9"/>
    <w:rsid w:val="00883E33"/>
    <w:rsid w:val="0088471B"/>
    <w:rsid w:val="00885508"/>
    <w:rsid w:val="00885667"/>
    <w:rsid w:val="008871D8"/>
    <w:rsid w:val="008923A6"/>
    <w:rsid w:val="00893B11"/>
    <w:rsid w:val="00896F0E"/>
    <w:rsid w:val="00897CC6"/>
    <w:rsid w:val="008A0832"/>
    <w:rsid w:val="008A0F1B"/>
    <w:rsid w:val="008A161D"/>
    <w:rsid w:val="008A1900"/>
    <w:rsid w:val="008A192F"/>
    <w:rsid w:val="008A23BD"/>
    <w:rsid w:val="008A2553"/>
    <w:rsid w:val="008A2E2B"/>
    <w:rsid w:val="008A61F0"/>
    <w:rsid w:val="008A63A7"/>
    <w:rsid w:val="008B3137"/>
    <w:rsid w:val="008B4FAF"/>
    <w:rsid w:val="008B5891"/>
    <w:rsid w:val="008B5A5B"/>
    <w:rsid w:val="008B6199"/>
    <w:rsid w:val="008B66B5"/>
    <w:rsid w:val="008B68AD"/>
    <w:rsid w:val="008C24A5"/>
    <w:rsid w:val="008C3025"/>
    <w:rsid w:val="008C3155"/>
    <w:rsid w:val="008C3593"/>
    <w:rsid w:val="008C3C99"/>
    <w:rsid w:val="008D1CE7"/>
    <w:rsid w:val="008D321C"/>
    <w:rsid w:val="008D497C"/>
    <w:rsid w:val="008D5B56"/>
    <w:rsid w:val="008D6D3C"/>
    <w:rsid w:val="008E1EDA"/>
    <w:rsid w:val="008E2496"/>
    <w:rsid w:val="008E2ACB"/>
    <w:rsid w:val="008E3B39"/>
    <w:rsid w:val="008E3DB0"/>
    <w:rsid w:val="008E58DE"/>
    <w:rsid w:val="008E758E"/>
    <w:rsid w:val="008E7F85"/>
    <w:rsid w:val="008F21A6"/>
    <w:rsid w:val="008F47DB"/>
    <w:rsid w:val="008F5058"/>
    <w:rsid w:val="008F60F0"/>
    <w:rsid w:val="008F69C6"/>
    <w:rsid w:val="008F70E0"/>
    <w:rsid w:val="008F799E"/>
    <w:rsid w:val="0090116A"/>
    <w:rsid w:val="00901198"/>
    <w:rsid w:val="00901B9B"/>
    <w:rsid w:val="009027CC"/>
    <w:rsid w:val="00902CC1"/>
    <w:rsid w:val="00904C4A"/>
    <w:rsid w:val="009067A2"/>
    <w:rsid w:val="00907E8C"/>
    <w:rsid w:val="009113C1"/>
    <w:rsid w:val="0091245B"/>
    <w:rsid w:val="009127EB"/>
    <w:rsid w:val="00920BE6"/>
    <w:rsid w:val="00921FE4"/>
    <w:rsid w:val="00922E36"/>
    <w:rsid w:val="00924366"/>
    <w:rsid w:val="0092438B"/>
    <w:rsid w:val="00924451"/>
    <w:rsid w:val="009259D1"/>
    <w:rsid w:val="00926F6B"/>
    <w:rsid w:val="009270ED"/>
    <w:rsid w:val="00930077"/>
    <w:rsid w:val="00930632"/>
    <w:rsid w:val="00931F06"/>
    <w:rsid w:val="00932C05"/>
    <w:rsid w:val="00935064"/>
    <w:rsid w:val="00936C3C"/>
    <w:rsid w:val="00936ECD"/>
    <w:rsid w:val="009401E6"/>
    <w:rsid w:val="00942508"/>
    <w:rsid w:val="00942BF9"/>
    <w:rsid w:val="0094317E"/>
    <w:rsid w:val="0094572C"/>
    <w:rsid w:val="00946B5E"/>
    <w:rsid w:val="00946CD2"/>
    <w:rsid w:val="009515D5"/>
    <w:rsid w:val="009540CC"/>
    <w:rsid w:val="009549D7"/>
    <w:rsid w:val="00954CEB"/>
    <w:rsid w:val="00954D56"/>
    <w:rsid w:val="009556D1"/>
    <w:rsid w:val="00960492"/>
    <w:rsid w:val="0096305E"/>
    <w:rsid w:val="00963494"/>
    <w:rsid w:val="009638EE"/>
    <w:rsid w:val="00964159"/>
    <w:rsid w:val="00965126"/>
    <w:rsid w:val="009660DE"/>
    <w:rsid w:val="00966B45"/>
    <w:rsid w:val="009671BA"/>
    <w:rsid w:val="00970FAE"/>
    <w:rsid w:val="0097151F"/>
    <w:rsid w:val="009719AE"/>
    <w:rsid w:val="009739D6"/>
    <w:rsid w:val="00973F65"/>
    <w:rsid w:val="00974492"/>
    <w:rsid w:val="009778F3"/>
    <w:rsid w:val="009809CD"/>
    <w:rsid w:val="00981037"/>
    <w:rsid w:val="009815E2"/>
    <w:rsid w:val="00982BE0"/>
    <w:rsid w:val="009845D8"/>
    <w:rsid w:val="009850D1"/>
    <w:rsid w:val="00985322"/>
    <w:rsid w:val="0098535B"/>
    <w:rsid w:val="00985E7D"/>
    <w:rsid w:val="009865E7"/>
    <w:rsid w:val="00987AFA"/>
    <w:rsid w:val="00990C96"/>
    <w:rsid w:val="00991457"/>
    <w:rsid w:val="009920EC"/>
    <w:rsid w:val="009935A1"/>
    <w:rsid w:val="0099367C"/>
    <w:rsid w:val="00995581"/>
    <w:rsid w:val="00995BF8"/>
    <w:rsid w:val="009968DD"/>
    <w:rsid w:val="00996BFE"/>
    <w:rsid w:val="009A0A37"/>
    <w:rsid w:val="009A35C8"/>
    <w:rsid w:val="009A400F"/>
    <w:rsid w:val="009A660B"/>
    <w:rsid w:val="009A7B24"/>
    <w:rsid w:val="009B1686"/>
    <w:rsid w:val="009B396E"/>
    <w:rsid w:val="009B3DFD"/>
    <w:rsid w:val="009B5638"/>
    <w:rsid w:val="009B58DF"/>
    <w:rsid w:val="009B5E59"/>
    <w:rsid w:val="009B6242"/>
    <w:rsid w:val="009B6409"/>
    <w:rsid w:val="009B7044"/>
    <w:rsid w:val="009C037A"/>
    <w:rsid w:val="009C1361"/>
    <w:rsid w:val="009C1A0D"/>
    <w:rsid w:val="009C1E17"/>
    <w:rsid w:val="009C25A8"/>
    <w:rsid w:val="009C2BD6"/>
    <w:rsid w:val="009C3470"/>
    <w:rsid w:val="009C383A"/>
    <w:rsid w:val="009C5CF0"/>
    <w:rsid w:val="009C68F3"/>
    <w:rsid w:val="009C7827"/>
    <w:rsid w:val="009C7F6B"/>
    <w:rsid w:val="009D0352"/>
    <w:rsid w:val="009D27B4"/>
    <w:rsid w:val="009D2BA2"/>
    <w:rsid w:val="009D2EE7"/>
    <w:rsid w:val="009D44EB"/>
    <w:rsid w:val="009D4837"/>
    <w:rsid w:val="009D555C"/>
    <w:rsid w:val="009D5D17"/>
    <w:rsid w:val="009D6F3D"/>
    <w:rsid w:val="009E0005"/>
    <w:rsid w:val="009E19E7"/>
    <w:rsid w:val="009E261D"/>
    <w:rsid w:val="009E3526"/>
    <w:rsid w:val="009E3F22"/>
    <w:rsid w:val="009E53E9"/>
    <w:rsid w:val="009E6A13"/>
    <w:rsid w:val="009F02E4"/>
    <w:rsid w:val="009F0E6A"/>
    <w:rsid w:val="009F15C1"/>
    <w:rsid w:val="009F1FEE"/>
    <w:rsid w:val="009F390E"/>
    <w:rsid w:val="009F4666"/>
    <w:rsid w:val="009F52E8"/>
    <w:rsid w:val="009F5399"/>
    <w:rsid w:val="009F6CD5"/>
    <w:rsid w:val="009F73C4"/>
    <w:rsid w:val="009F7527"/>
    <w:rsid w:val="00A00342"/>
    <w:rsid w:val="00A015D0"/>
    <w:rsid w:val="00A01B65"/>
    <w:rsid w:val="00A0211F"/>
    <w:rsid w:val="00A0292B"/>
    <w:rsid w:val="00A0477D"/>
    <w:rsid w:val="00A05E48"/>
    <w:rsid w:val="00A072E3"/>
    <w:rsid w:val="00A11C02"/>
    <w:rsid w:val="00A20421"/>
    <w:rsid w:val="00A21D41"/>
    <w:rsid w:val="00A25866"/>
    <w:rsid w:val="00A30A95"/>
    <w:rsid w:val="00A318E3"/>
    <w:rsid w:val="00A31A6B"/>
    <w:rsid w:val="00A32B63"/>
    <w:rsid w:val="00A3332E"/>
    <w:rsid w:val="00A378E6"/>
    <w:rsid w:val="00A37A73"/>
    <w:rsid w:val="00A40D5C"/>
    <w:rsid w:val="00A41B70"/>
    <w:rsid w:val="00A4209D"/>
    <w:rsid w:val="00A4246E"/>
    <w:rsid w:val="00A42CA7"/>
    <w:rsid w:val="00A43BD0"/>
    <w:rsid w:val="00A44E43"/>
    <w:rsid w:val="00A4563E"/>
    <w:rsid w:val="00A45782"/>
    <w:rsid w:val="00A52EEC"/>
    <w:rsid w:val="00A61047"/>
    <w:rsid w:val="00A6206F"/>
    <w:rsid w:val="00A6409E"/>
    <w:rsid w:val="00A65BA1"/>
    <w:rsid w:val="00A66341"/>
    <w:rsid w:val="00A67354"/>
    <w:rsid w:val="00A67638"/>
    <w:rsid w:val="00A70A90"/>
    <w:rsid w:val="00A70E60"/>
    <w:rsid w:val="00A71664"/>
    <w:rsid w:val="00A72AE5"/>
    <w:rsid w:val="00A73EC6"/>
    <w:rsid w:val="00A7527F"/>
    <w:rsid w:val="00A75A29"/>
    <w:rsid w:val="00A75B10"/>
    <w:rsid w:val="00A761F2"/>
    <w:rsid w:val="00A77545"/>
    <w:rsid w:val="00A77780"/>
    <w:rsid w:val="00A812FB"/>
    <w:rsid w:val="00A81704"/>
    <w:rsid w:val="00A833DB"/>
    <w:rsid w:val="00A8381A"/>
    <w:rsid w:val="00A842A2"/>
    <w:rsid w:val="00A846F0"/>
    <w:rsid w:val="00A84F92"/>
    <w:rsid w:val="00A85174"/>
    <w:rsid w:val="00A86F76"/>
    <w:rsid w:val="00A876E3"/>
    <w:rsid w:val="00A90533"/>
    <w:rsid w:val="00A91423"/>
    <w:rsid w:val="00A947E8"/>
    <w:rsid w:val="00A94EA9"/>
    <w:rsid w:val="00A967EB"/>
    <w:rsid w:val="00A97F81"/>
    <w:rsid w:val="00AA2DB6"/>
    <w:rsid w:val="00AA572B"/>
    <w:rsid w:val="00AA5DEF"/>
    <w:rsid w:val="00AA703C"/>
    <w:rsid w:val="00AB0029"/>
    <w:rsid w:val="00AB0970"/>
    <w:rsid w:val="00AB14F7"/>
    <w:rsid w:val="00AB1D64"/>
    <w:rsid w:val="00AB24BA"/>
    <w:rsid w:val="00AB2B2D"/>
    <w:rsid w:val="00AB4735"/>
    <w:rsid w:val="00AB6D30"/>
    <w:rsid w:val="00AB7277"/>
    <w:rsid w:val="00AB7DA0"/>
    <w:rsid w:val="00AB7F1D"/>
    <w:rsid w:val="00AC18FC"/>
    <w:rsid w:val="00AC34F5"/>
    <w:rsid w:val="00AC4AE2"/>
    <w:rsid w:val="00AD031D"/>
    <w:rsid w:val="00AD45FB"/>
    <w:rsid w:val="00AD6C6F"/>
    <w:rsid w:val="00AD75B2"/>
    <w:rsid w:val="00AD7FD2"/>
    <w:rsid w:val="00AE0687"/>
    <w:rsid w:val="00AE1B1E"/>
    <w:rsid w:val="00AE1F55"/>
    <w:rsid w:val="00AE2F45"/>
    <w:rsid w:val="00AE386D"/>
    <w:rsid w:val="00AE3A63"/>
    <w:rsid w:val="00AE3A7C"/>
    <w:rsid w:val="00AE6B9C"/>
    <w:rsid w:val="00AE6E15"/>
    <w:rsid w:val="00AF0B11"/>
    <w:rsid w:val="00AF2C87"/>
    <w:rsid w:val="00AF3192"/>
    <w:rsid w:val="00AF485E"/>
    <w:rsid w:val="00B02BC7"/>
    <w:rsid w:val="00B03191"/>
    <w:rsid w:val="00B03CE0"/>
    <w:rsid w:val="00B05356"/>
    <w:rsid w:val="00B05578"/>
    <w:rsid w:val="00B060B4"/>
    <w:rsid w:val="00B0631B"/>
    <w:rsid w:val="00B069BD"/>
    <w:rsid w:val="00B07300"/>
    <w:rsid w:val="00B11699"/>
    <w:rsid w:val="00B11A24"/>
    <w:rsid w:val="00B11A3A"/>
    <w:rsid w:val="00B127EC"/>
    <w:rsid w:val="00B12AC9"/>
    <w:rsid w:val="00B13125"/>
    <w:rsid w:val="00B13938"/>
    <w:rsid w:val="00B1645B"/>
    <w:rsid w:val="00B16C8B"/>
    <w:rsid w:val="00B17AA3"/>
    <w:rsid w:val="00B20131"/>
    <w:rsid w:val="00B20AFE"/>
    <w:rsid w:val="00B21254"/>
    <w:rsid w:val="00B2143D"/>
    <w:rsid w:val="00B2203B"/>
    <w:rsid w:val="00B25675"/>
    <w:rsid w:val="00B30C26"/>
    <w:rsid w:val="00B31F54"/>
    <w:rsid w:val="00B32918"/>
    <w:rsid w:val="00B32E20"/>
    <w:rsid w:val="00B33C33"/>
    <w:rsid w:val="00B3476D"/>
    <w:rsid w:val="00B347CE"/>
    <w:rsid w:val="00B35169"/>
    <w:rsid w:val="00B36AA3"/>
    <w:rsid w:val="00B37F22"/>
    <w:rsid w:val="00B40740"/>
    <w:rsid w:val="00B410B5"/>
    <w:rsid w:val="00B420E4"/>
    <w:rsid w:val="00B4333E"/>
    <w:rsid w:val="00B46528"/>
    <w:rsid w:val="00B470FF"/>
    <w:rsid w:val="00B47FB7"/>
    <w:rsid w:val="00B50062"/>
    <w:rsid w:val="00B501A2"/>
    <w:rsid w:val="00B50F66"/>
    <w:rsid w:val="00B51E30"/>
    <w:rsid w:val="00B52AF2"/>
    <w:rsid w:val="00B55281"/>
    <w:rsid w:val="00B55A91"/>
    <w:rsid w:val="00B55E7A"/>
    <w:rsid w:val="00B5612E"/>
    <w:rsid w:val="00B568EA"/>
    <w:rsid w:val="00B571AE"/>
    <w:rsid w:val="00B577D8"/>
    <w:rsid w:val="00B6125B"/>
    <w:rsid w:val="00B61BB5"/>
    <w:rsid w:val="00B6249C"/>
    <w:rsid w:val="00B64334"/>
    <w:rsid w:val="00B6579B"/>
    <w:rsid w:val="00B6732F"/>
    <w:rsid w:val="00B67A8C"/>
    <w:rsid w:val="00B70DA2"/>
    <w:rsid w:val="00B72E4A"/>
    <w:rsid w:val="00B74FB5"/>
    <w:rsid w:val="00B7655E"/>
    <w:rsid w:val="00B77280"/>
    <w:rsid w:val="00B81480"/>
    <w:rsid w:val="00B83599"/>
    <w:rsid w:val="00B847C5"/>
    <w:rsid w:val="00B86BB3"/>
    <w:rsid w:val="00B905E0"/>
    <w:rsid w:val="00B90EDB"/>
    <w:rsid w:val="00B91947"/>
    <w:rsid w:val="00B920B7"/>
    <w:rsid w:val="00B95E74"/>
    <w:rsid w:val="00B96688"/>
    <w:rsid w:val="00BA0329"/>
    <w:rsid w:val="00BA085F"/>
    <w:rsid w:val="00BA1563"/>
    <w:rsid w:val="00BA1C10"/>
    <w:rsid w:val="00BA5D19"/>
    <w:rsid w:val="00BA7517"/>
    <w:rsid w:val="00BB0E3C"/>
    <w:rsid w:val="00BB2581"/>
    <w:rsid w:val="00BB507E"/>
    <w:rsid w:val="00BB6BC2"/>
    <w:rsid w:val="00BB6F78"/>
    <w:rsid w:val="00BB7E0A"/>
    <w:rsid w:val="00BC21ED"/>
    <w:rsid w:val="00BC33B3"/>
    <w:rsid w:val="00BC3A0B"/>
    <w:rsid w:val="00BD4FBD"/>
    <w:rsid w:val="00BD5353"/>
    <w:rsid w:val="00BD5B63"/>
    <w:rsid w:val="00BD5BD4"/>
    <w:rsid w:val="00BE1C12"/>
    <w:rsid w:val="00BE1C8B"/>
    <w:rsid w:val="00BE2231"/>
    <w:rsid w:val="00BE2DD8"/>
    <w:rsid w:val="00BE336E"/>
    <w:rsid w:val="00BE42AD"/>
    <w:rsid w:val="00BE4433"/>
    <w:rsid w:val="00BE4690"/>
    <w:rsid w:val="00BF0605"/>
    <w:rsid w:val="00BF0DE9"/>
    <w:rsid w:val="00BF26F1"/>
    <w:rsid w:val="00BF37FF"/>
    <w:rsid w:val="00BF3A52"/>
    <w:rsid w:val="00BF3F53"/>
    <w:rsid w:val="00BF4047"/>
    <w:rsid w:val="00BF5886"/>
    <w:rsid w:val="00BF5CED"/>
    <w:rsid w:val="00BF6E66"/>
    <w:rsid w:val="00BF787F"/>
    <w:rsid w:val="00C00315"/>
    <w:rsid w:val="00C004A8"/>
    <w:rsid w:val="00C00600"/>
    <w:rsid w:val="00C00CAD"/>
    <w:rsid w:val="00C012A3"/>
    <w:rsid w:val="00C026F8"/>
    <w:rsid w:val="00C02E11"/>
    <w:rsid w:val="00C04B16"/>
    <w:rsid w:val="00C04C11"/>
    <w:rsid w:val="00C109E7"/>
    <w:rsid w:val="00C10DE2"/>
    <w:rsid w:val="00C1190E"/>
    <w:rsid w:val="00C127C4"/>
    <w:rsid w:val="00C133EF"/>
    <w:rsid w:val="00C13ACE"/>
    <w:rsid w:val="00C13ED4"/>
    <w:rsid w:val="00C14290"/>
    <w:rsid w:val="00C14559"/>
    <w:rsid w:val="00C14696"/>
    <w:rsid w:val="00C14FB1"/>
    <w:rsid w:val="00C152C6"/>
    <w:rsid w:val="00C15D64"/>
    <w:rsid w:val="00C20F11"/>
    <w:rsid w:val="00C21BA6"/>
    <w:rsid w:val="00C21E14"/>
    <w:rsid w:val="00C23899"/>
    <w:rsid w:val="00C24466"/>
    <w:rsid w:val="00C257E2"/>
    <w:rsid w:val="00C25BEB"/>
    <w:rsid w:val="00C266F2"/>
    <w:rsid w:val="00C26ACB"/>
    <w:rsid w:val="00C27CE1"/>
    <w:rsid w:val="00C30021"/>
    <w:rsid w:val="00C33AB5"/>
    <w:rsid w:val="00C3461C"/>
    <w:rsid w:val="00C34BB9"/>
    <w:rsid w:val="00C36AA8"/>
    <w:rsid w:val="00C414EC"/>
    <w:rsid w:val="00C422E4"/>
    <w:rsid w:val="00C46A08"/>
    <w:rsid w:val="00C46A36"/>
    <w:rsid w:val="00C470AB"/>
    <w:rsid w:val="00C47BE8"/>
    <w:rsid w:val="00C47D19"/>
    <w:rsid w:val="00C5146F"/>
    <w:rsid w:val="00C53EED"/>
    <w:rsid w:val="00C55A13"/>
    <w:rsid w:val="00C578BF"/>
    <w:rsid w:val="00C57A94"/>
    <w:rsid w:val="00C60393"/>
    <w:rsid w:val="00C60411"/>
    <w:rsid w:val="00C62772"/>
    <w:rsid w:val="00C64BBD"/>
    <w:rsid w:val="00C64E47"/>
    <w:rsid w:val="00C65B49"/>
    <w:rsid w:val="00C66747"/>
    <w:rsid w:val="00C70066"/>
    <w:rsid w:val="00C7128A"/>
    <w:rsid w:val="00C71DD1"/>
    <w:rsid w:val="00C74AE8"/>
    <w:rsid w:val="00C75576"/>
    <w:rsid w:val="00C7623D"/>
    <w:rsid w:val="00C76832"/>
    <w:rsid w:val="00C8069F"/>
    <w:rsid w:val="00C81E98"/>
    <w:rsid w:val="00C827C8"/>
    <w:rsid w:val="00C829AB"/>
    <w:rsid w:val="00C84D20"/>
    <w:rsid w:val="00C869E8"/>
    <w:rsid w:val="00C87785"/>
    <w:rsid w:val="00C87D22"/>
    <w:rsid w:val="00C92527"/>
    <w:rsid w:val="00C926CE"/>
    <w:rsid w:val="00C92843"/>
    <w:rsid w:val="00C92C4D"/>
    <w:rsid w:val="00C93324"/>
    <w:rsid w:val="00C93388"/>
    <w:rsid w:val="00C93632"/>
    <w:rsid w:val="00C9403C"/>
    <w:rsid w:val="00C94135"/>
    <w:rsid w:val="00C9500E"/>
    <w:rsid w:val="00C9621A"/>
    <w:rsid w:val="00C96799"/>
    <w:rsid w:val="00CA0D69"/>
    <w:rsid w:val="00CA123A"/>
    <w:rsid w:val="00CA34A4"/>
    <w:rsid w:val="00CA4CC0"/>
    <w:rsid w:val="00CA5676"/>
    <w:rsid w:val="00CA56C3"/>
    <w:rsid w:val="00CA7CDD"/>
    <w:rsid w:val="00CB1C03"/>
    <w:rsid w:val="00CB245A"/>
    <w:rsid w:val="00CB4AEC"/>
    <w:rsid w:val="00CB6F65"/>
    <w:rsid w:val="00CC0827"/>
    <w:rsid w:val="00CC11BA"/>
    <w:rsid w:val="00CC19CD"/>
    <w:rsid w:val="00CC48B9"/>
    <w:rsid w:val="00CC69A6"/>
    <w:rsid w:val="00CC6EBB"/>
    <w:rsid w:val="00CC7B36"/>
    <w:rsid w:val="00CC7F42"/>
    <w:rsid w:val="00CD1F22"/>
    <w:rsid w:val="00CD3A57"/>
    <w:rsid w:val="00CD3CEC"/>
    <w:rsid w:val="00CD42BA"/>
    <w:rsid w:val="00CD4A93"/>
    <w:rsid w:val="00CD541B"/>
    <w:rsid w:val="00CD61C7"/>
    <w:rsid w:val="00CE05B1"/>
    <w:rsid w:val="00CE1319"/>
    <w:rsid w:val="00CE15F0"/>
    <w:rsid w:val="00CE196C"/>
    <w:rsid w:val="00CE1D69"/>
    <w:rsid w:val="00CE3710"/>
    <w:rsid w:val="00CE4A4E"/>
    <w:rsid w:val="00CF0BDF"/>
    <w:rsid w:val="00CF0EB8"/>
    <w:rsid w:val="00CF237F"/>
    <w:rsid w:val="00CF427E"/>
    <w:rsid w:val="00CF4CCD"/>
    <w:rsid w:val="00CF6911"/>
    <w:rsid w:val="00CF6A87"/>
    <w:rsid w:val="00D0107E"/>
    <w:rsid w:val="00D042CC"/>
    <w:rsid w:val="00D06830"/>
    <w:rsid w:val="00D0695E"/>
    <w:rsid w:val="00D06FCC"/>
    <w:rsid w:val="00D07337"/>
    <w:rsid w:val="00D10020"/>
    <w:rsid w:val="00D138CB"/>
    <w:rsid w:val="00D13CC6"/>
    <w:rsid w:val="00D14050"/>
    <w:rsid w:val="00D14101"/>
    <w:rsid w:val="00D14BC5"/>
    <w:rsid w:val="00D15D3C"/>
    <w:rsid w:val="00D1614E"/>
    <w:rsid w:val="00D20CC4"/>
    <w:rsid w:val="00D21D28"/>
    <w:rsid w:val="00D221DC"/>
    <w:rsid w:val="00D25B76"/>
    <w:rsid w:val="00D264BC"/>
    <w:rsid w:val="00D27594"/>
    <w:rsid w:val="00D27BCF"/>
    <w:rsid w:val="00D31087"/>
    <w:rsid w:val="00D32267"/>
    <w:rsid w:val="00D32AD6"/>
    <w:rsid w:val="00D33519"/>
    <w:rsid w:val="00D352F3"/>
    <w:rsid w:val="00D35FBA"/>
    <w:rsid w:val="00D372F3"/>
    <w:rsid w:val="00D43A36"/>
    <w:rsid w:val="00D4611F"/>
    <w:rsid w:val="00D4651C"/>
    <w:rsid w:val="00D467C1"/>
    <w:rsid w:val="00D46A87"/>
    <w:rsid w:val="00D47FF7"/>
    <w:rsid w:val="00D525F7"/>
    <w:rsid w:val="00D53BE6"/>
    <w:rsid w:val="00D5458E"/>
    <w:rsid w:val="00D5478F"/>
    <w:rsid w:val="00D55DE3"/>
    <w:rsid w:val="00D56E07"/>
    <w:rsid w:val="00D56E73"/>
    <w:rsid w:val="00D57705"/>
    <w:rsid w:val="00D62436"/>
    <w:rsid w:val="00D62A8B"/>
    <w:rsid w:val="00D639CE"/>
    <w:rsid w:val="00D63E3B"/>
    <w:rsid w:val="00D64B31"/>
    <w:rsid w:val="00D66B49"/>
    <w:rsid w:val="00D67418"/>
    <w:rsid w:val="00D678B9"/>
    <w:rsid w:val="00D70359"/>
    <w:rsid w:val="00D71509"/>
    <w:rsid w:val="00D72691"/>
    <w:rsid w:val="00D7322A"/>
    <w:rsid w:val="00D73683"/>
    <w:rsid w:val="00D7387B"/>
    <w:rsid w:val="00D73AF8"/>
    <w:rsid w:val="00D74510"/>
    <w:rsid w:val="00D746B1"/>
    <w:rsid w:val="00D748D4"/>
    <w:rsid w:val="00D75550"/>
    <w:rsid w:val="00D75728"/>
    <w:rsid w:val="00D75AC5"/>
    <w:rsid w:val="00D76CD6"/>
    <w:rsid w:val="00D81394"/>
    <w:rsid w:val="00D81463"/>
    <w:rsid w:val="00D823E3"/>
    <w:rsid w:val="00D82ED9"/>
    <w:rsid w:val="00D83680"/>
    <w:rsid w:val="00D8380E"/>
    <w:rsid w:val="00D84544"/>
    <w:rsid w:val="00D85D15"/>
    <w:rsid w:val="00D8607C"/>
    <w:rsid w:val="00D876BB"/>
    <w:rsid w:val="00D90622"/>
    <w:rsid w:val="00D91711"/>
    <w:rsid w:val="00D91E34"/>
    <w:rsid w:val="00D91FFB"/>
    <w:rsid w:val="00D92FAB"/>
    <w:rsid w:val="00D93440"/>
    <w:rsid w:val="00D956F0"/>
    <w:rsid w:val="00D96F27"/>
    <w:rsid w:val="00DA2DB2"/>
    <w:rsid w:val="00DA3D27"/>
    <w:rsid w:val="00DA429C"/>
    <w:rsid w:val="00DA444A"/>
    <w:rsid w:val="00DA4CDC"/>
    <w:rsid w:val="00DA5C91"/>
    <w:rsid w:val="00DA6568"/>
    <w:rsid w:val="00DA698F"/>
    <w:rsid w:val="00DB02F2"/>
    <w:rsid w:val="00DB0D34"/>
    <w:rsid w:val="00DB2214"/>
    <w:rsid w:val="00DB27BF"/>
    <w:rsid w:val="00DB28B2"/>
    <w:rsid w:val="00DB2B8F"/>
    <w:rsid w:val="00DB44B9"/>
    <w:rsid w:val="00DB4709"/>
    <w:rsid w:val="00DB4CD3"/>
    <w:rsid w:val="00DB5C67"/>
    <w:rsid w:val="00DB5CFE"/>
    <w:rsid w:val="00DB6784"/>
    <w:rsid w:val="00DB68B5"/>
    <w:rsid w:val="00DC0198"/>
    <w:rsid w:val="00DC04E6"/>
    <w:rsid w:val="00DC265A"/>
    <w:rsid w:val="00DC55E6"/>
    <w:rsid w:val="00DC74D1"/>
    <w:rsid w:val="00DC7A93"/>
    <w:rsid w:val="00DC7B11"/>
    <w:rsid w:val="00DC7CFF"/>
    <w:rsid w:val="00DD18CE"/>
    <w:rsid w:val="00DD2309"/>
    <w:rsid w:val="00DD38FE"/>
    <w:rsid w:val="00DD3F97"/>
    <w:rsid w:val="00DD4706"/>
    <w:rsid w:val="00DD4751"/>
    <w:rsid w:val="00DD4CED"/>
    <w:rsid w:val="00DD4F19"/>
    <w:rsid w:val="00DD536F"/>
    <w:rsid w:val="00DD5F72"/>
    <w:rsid w:val="00DD6D7B"/>
    <w:rsid w:val="00DE149B"/>
    <w:rsid w:val="00DE2878"/>
    <w:rsid w:val="00DE3C66"/>
    <w:rsid w:val="00DE3CA7"/>
    <w:rsid w:val="00DE417C"/>
    <w:rsid w:val="00DE642B"/>
    <w:rsid w:val="00DF0B12"/>
    <w:rsid w:val="00DF1C0B"/>
    <w:rsid w:val="00DF1D9E"/>
    <w:rsid w:val="00DF42C0"/>
    <w:rsid w:val="00DF44B6"/>
    <w:rsid w:val="00DF4630"/>
    <w:rsid w:val="00DF5C54"/>
    <w:rsid w:val="00E00ACE"/>
    <w:rsid w:val="00E02FE1"/>
    <w:rsid w:val="00E03835"/>
    <w:rsid w:val="00E04424"/>
    <w:rsid w:val="00E061DB"/>
    <w:rsid w:val="00E10740"/>
    <w:rsid w:val="00E134E6"/>
    <w:rsid w:val="00E137C2"/>
    <w:rsid w:val="00E14F5D"/>
    <w:rsid w:val="00E21E9C"/>
    <w:rsid w:val="00E25FE1"/>
    <w:rsid w:val="00E30BE8"/>
    <w:rsid w:val="00E32031"/>
    <w:rsid w:val="00E32F8F"/>
    <w:rsid w:val="00E33015"/>
    <w:rsid w:val="00E3329E"/>
    <w:rsid w:val="00E33DF8"/>
    <w:rsid w:val="00E34629"/>
    <w:rsid w:val="00E34F44"/>
    <w:rsid w:val="00E36D65"/>
    <w:rsid w:val="00E36DF7"/>
    <w:rsid w:val="00E37DC0"/>
    <w:rsid w:val="00E41198"/>
    <w:rsid w:val="00E41A7E"/>
    <w:rsid w:val="00E43819"/>
    <w:rsid w:val="00E44AAD"/>
    <w:rsid w:val="00E45270"/>
    <w:rsid w:val="00E45B52"/>
    <w:rsid w:val="00E45EFA"/>
    <w:rsid w:val="00E46C63"/>
    <w:rsid w:val="00E4712D"/>
    <w:rsid w:val="00E47DBA"/>
    <w:rsid w:val="00E47E33"/>
    <w:rsid w:val="00E506F3"/>
    <w:rsid w:val="00E50E47"/>
    <w:rsid w:val="00E50FD3"/>
    <w:rsid w:val="00E54540"/>
    <w:rsid w:val="00E55559"/>
    <w:rsid w:val="00E569CD"/>
    <w:rsid w:val="00E57840"/>
    <w:rsid w:val="00E57A96"/>
    <w:rsid w:val="00E57E7D"/>
    <w:rsid w:val="00E57F96"/>
    <w:rsid w:val="00E6025C"/>
    <w:rsid w:val="00E62759"/>
    <w:rsid w:val="00E631DD"/>
    <w:rsid w:val="00E6475C"/>
    <w:rsid w:val="00E655F2"/>
    <w:rsid w:val="00E65B3E"/>
    <w:rsid w:val="00E66E31"/>
    <w:rsid w:val="00E66F05"/>
    <w:rsid w:val="00E67D03"/>
    <w:rsid w:val="00E71034"/>
    <w:rsid w:val="00E7120F"/>
    <w:rsid w:val="00E7421D"/>
    <w:rsid w:val="00E75DAB"/>
    <w:rsid w:val="00E77284"/>
    <w:rsid w:val="00E800CB"/>
    <w:rsid w:val="00E835AE"/>
    <w:rsid w:val="00E84A1A"/>
    <w:rsid w:val="00E8532F"/>
    <w:rsid w:val="00E853CA"/>
    <w:rsid w:val="00E910B7"/>
    <w:rsid w:val="00E91A33"/>
    <w:rsid w:val="00E94066"/>
    <w:rsid w:val="00E96EC1"/>
    <w:rsid w:val="00EA02A0"/>
    <w:rsid w:val="00EA0EDB"/>
    <w:rsid w:val="00EA1F6A"/>
    <w:rsid w:val="00EA40B1"/>
    <w:rsid w:val="00EA760E"/>
    <w:rsid w:val="00EB04DB"/>
    <w:rsid w:val="00EB1A39"/>
    <w:rsid w:val="00EB2A9C"/>
    <w:rsid w:val="00EB31D1"/>
    <w:rsid w:val="00EB5E6E"/>
    <w:rsid w:val="00EB7B4E"/>
    <w:rsid w:val="00EC25ED"/>
    <w:rsid w:val="00EC26EF"/>
    <w:rsid w:val="00EC528A"/>
    <w:rsid w:val="00EC5498"/>
    <w:rsid w:val="00ED0092"/>
    <w:rsid w:val="00ED0D38"/>
    <w:rsid w:val="00ED154B"/>
    <w:rsid w:val="00ED1A85"/>
    <w:rsid w:val="00ED1DC5"/>
    <w:rsid w:val="00ED32B5"/>
    <w:rsid w:val="00ED35CB"/>
    <w:rsid w:val="00ED670E"/>
    <w:rsid w:val="00ED694D"/>
    <w:rsid w:val="00EE1D31"/>
    <w:rsid w:val="00EE2ECC"/>
    <w:rsid w:val="00EE5007"/>
    <w:rsid w:val="00EE56C0"/>
    <w:rsid w:val="00EF0B74"/>
    <w:rsid w:val="00EF22ED"/>
    <w:rsid w:val="00EF305D"/>
    <w:rsid w:val="00EF47E1"/>
    <w:rsid w:val="00EF5978"/>
    <w:rsid w:val="00EF6EDE"/>
    <w:rsid w:val="00EF720D"/>
    <w:rsid w:val="00F0200E"/>
    <w:rsid w:val="00F022E4"/>
    <w:rsid w:val="00F026DF"/>
    <w:rsid w:val="00F049DD"/>
    <w:rsid w:val="00F05CF2"/>
    <w:rsid w:val="00F07371"/>
    <w:rsid w:val="00F1002B"/>
    <w:rsid w:val="00F1069C"/>
    <w:rsid w:val="00F1077A"/>
    <w:rsid w:val="00F11A0B"/>
    <w:rsid w:val="00F15340"/>
    <w:rsid w:val="00F20A7A"/>
    <w:rsid w:val="00F218D5"/>
    <w:rsid w:val="00F22685"/>
    <w:rsid w:val="00F25A85"/>
    <w:rsid w:val="00F25E42"/>
    <w:rsid w:val="00F26FAA"/>
    <w:rsid w:val="00F27B47"/>
    <w:rsid w:val="00F27C11"/>
    <w:rsid w:val="00F31A9A"/>
    <w:rsid w:val="00F3258B"/>
    <w:rsid w:val="00F33F09"/>
    <w:rsid w:val="00F357A2"/>
    <w:rsid w:val="00F35CF7"/>
    <w:rsid w:val="00F3734B"/>
    <w:rsid w:val="00F379E6"/>
    <w:rsid w:val="00F37DD1"/>
    <w:rsid w:val="00F42258"/>
    <w:rsid w:val="00F42C99"/>
    <w:rsid w:val="00F43581"/>
    <w:rsid w:val="00F4567E"/>
    <w:rsid w:val="00F50854"/>
    <w:rsid w:val="00F50B75"/>
    <w:rsid w:val="00F52274"/>
    <w:rsid w:val="00F52346"/>
    <w:rsid w:val="00F535F7"/>
    <w:rsid w:val="00F57005"/>
    <w:rsid w:val="00F6014B"/>
    <w:rsid w:val="00F60258"/>
    <w:rsid w:val="00F67104"/>
    <w:rsid w:val="00F67EAC"/>
    <w:rsid w:val="00F71042"/>
    <w:rsid w:val="00F72F6B"/>
    <w:rsid w:val="00F73784"/>
    <w:rsid w:val="00F738CC"/>
    <w:rsid w:val="00F73FE6"/>
    <w:rsid w:val="00F74750"/>
    <w:rsid w:val="00F74AF3"/>
    <w:rsid w:val="00F7560E"/>
    <w:rsid w:val="00F767FE"/>
    <w:rsid w:val="00F775E2"/>
    <w:rsid w:val="00F802C7"/>
    <w:rsid w:val="00F80909"/>
    <w:rsid w:val="00F80FC6"/>
    <w:rsid w:val="00F82826"/>
    <w:rsid w:val="00F83F96"/>
    <w:rsid w:val="00F84B9D"/>
    <w:rsid w:val="00F9031C"/>
    <w:rsid w:val="00F90355"/>
    <w:rsid w:val="00F908A6"/>
    <w:rsid w:val="00F91760"/>
    <w:rsid w:val="00F925CA"/>
    <w:rsid w:val="00F9355F"/>
    <w:rsid w:val="00FA0923"/>
    <w:rsid w:val="00FA7498"/>
    <w:rsid w:val="00FB0C0F"/>
    <w:rsid w:val="00FB1DA5"/>
    <w:rsid w:val="00FB5A63"/>
    <w:rsid w:val="00FB6FFB"/>
    <w:rsid w:val="00FB7D41"/>
    <w:rsid w:val="00FC39E5"/>
    <w:rsid w:val="00FC4074"/>
    <w:rsid w:val="00FC67F8"/>
    <w:rsid w:val="00FC71F8"/>
    <w:rsid w:val="00FC7F9B"/>
    <w:rsid w:val="00FD08EA"/>
    <w:rsid w:val="00FD1659"/>
    <w:rsid w:val="00FD2CD7"/>
    <w:rsid w:val="00FD32DB"/>
    <w:rsid w:val="00FD58F7"/>
    <w:rsid w:val="00FD779B"/>
    <w:rsid w:val="00FD79B9"/>
    <w:rsid w:val="00FD7A33"/>
    <w:rsid w:val="00FE75AF"/>
    <w:rsid w:val="00FE7B38"/>
    <w:rsid w:val="00FE7DB7"/>
    <w:rsid w:val="00FF113F"/>
    <w:rsid w:val="00FF1AA4"/>
    <w:rsid w:val="00FF2F9D"/>
    <w:rsid w:val="00FF49C6"/>
    <w:rsid w:val="00FF5929"/>
    <w:rsid w:val="00FF7439"/>
    <w:rsid w:val="00FF7FE0"/>
  </w:rsids>
  <m:mathPr>
    <m:mathFont m:val="Cambria Math"/>
    <m:brkBin m:val="before"/>
    <m:brkBinSub m:val="--"/>
    <m:smallFrac m:val="0"/>
    <m:dispDef/>
    <m:lMargin m:val="0"/>
    <m:rMargin m:val="0"/>
    <m:defJc m:val="centerGroup"/>
    <m:wrapIndent m:val="1440"/>
    <m:intLim m:val="subSup"/>
    <m:naryLim m:val="undOvr"/>
  </m:mathPr>
  <w:attachedSchema w:val="urn:schemas-microsoft-com:xslt"/>
  <w:attachedSchema w:val="http://www.ato.gov.au"/>
  <w:themeFontLang w:val="en-A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5791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sz w:val="22"/>
        <w:szCs w:val="22"/>
        <w:lang w:val="en-AU" w:eastAsia="zh-TW" w:bidi="ar-SA"/>
      </w:rPr>
    </w:rPrDefault>
    <w:pPrDefault>
      <w:pPr>
        <w:spacing w:before="200" w:after="120" w:line="264" w:lineRule="auto"/>
      </w:pPr>
    </w:pPrDefault>
  </w:docDefaults>
  <w:latentStyles w:defLockedState="1" w:defUIPriority="0" w:defSemiHidden="0" w:defUnhideWhenUsed="0" w:defQFormat="0" w:count="376">
    <w:lsdException w:name="Normal" w:locked="0" w:qFormat="1"/>
    <w:lsdException w:name="heading 1" w:locked="0" w:qFormat="1"/>
    <w:lsdException w:name="heading 2" w:locked="0" w:semiHidden="1" w:unhideWhenUsed="1" w:qFormat="1"/>
    <w:lsdException w:name="heading 3" w:locked="0" w:semiHidden="1" w:unhideWhenUsed="1" w:qFormat="1"/>
    <w:lsdException w:name="heading 4" w:locked="0" w:semiHidden="1" w:unhideWhenUsed="1" w:qFormat="1"/>
    <w:lsdException w:name="heading 5" w:locked="0" w:semiHidden="1" w:unhideWhenUsed="1" w:qFormat="1"/>
    <w:lsdException w:name="heading 6" w:locked="0" w:semiHidden="1" w:unhideWhenUsed="1"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semiHidden="1" w:uiPriority="99" w:unhideWhenUsed="1"/>
    <w:lsdException w:name="header" w:locked="0" w:semiHidden="1" w:unhideWhenUsed="1"/>
    <w:lsdException w:name="footer" w:locked="0" w:semiHidden="1" w:unhideWhenUsed="1"/>
    <w:lsdException w:name="index heading" w:semiHidden="1" w:unhideWhenUsed="1"/>
    <w:lsdException w:name="caption" w:locked="0"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semiHidden="1" w:uiPriority="6"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5" w:unhideWhenUsed="1" w:qFormat="1"/>
    <w:lsdException w:name="List Bullet 3" w:semiHidden="1" w:uiPriority="5" w:unhideWhenUsed="1" w:qFormat="1"/>
    <w:lsdException w:name="List Bullet 4" w:semiHidden="1" w:unhideWhenUsed="1"/>
    <w:lsdException w:name="List Bullet 5" w:semiHidden="1" w:unhideWhenUsed="1"/>
    <w:lsdException w:name="List Number 2" w:semiHidden="1" w:uiPriority="6" w:unhideWhenUsed="1" w:qFormat="1"/>
    <w:lsdException w:name="List Number 3" w:semiHidden="1" w:uiPriority="6" w:unhideWhenUsed="1" w:qFormat="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0"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locked="0"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360CC3"/>
    <w:pPr>
      <w:spacing w:before="160"/>
    </w:pPr>
  </w:style>
  <w:style w:type="paragraph" w:styleId="Heading1">
    <w:name w:val="heading 1"/>
    <w:basedOn w:val="Normal"/>
    <w:next w:val="Normal"/>
    <w:link w:val="Heading1Char"/>
    <w:qFormat/>
    <w:rsid w:val="008378DC"/>
    <w:pPr>
      <w:keepNext/>
      <w:spacing w:before="1560" w:after="480" w:line="192" w:lineRule="auto"/>
      <w:outlineLvl w:val="0"/>
    </w:pPr>
    <w:rPr>
      <w:rFonts w:asciiTheme="majorHAnsi" w:hAnsiTheme="majorHAnsi" w:cstheme="majorHAnsi"/>
      <w:b/>
      <w:bCs/>
      <w:color w:val="3844CA" w:themeColor="accent1"/>
      <w:kern w:val="36"/>
      <w:sz w:val="60"/>
      <w:szCs w:val="68"/>
    </w:rPr>
  </w:style>
  <w:style w:type="paragraph" w:styleId="Heading2">
    <w:name w:val="heading 2"/>
    <w:basedOn w:val="Normal"/>
    <w:next w:val="Normal"/>
    <w:qFormat/>
    <w:rsid w:val="009845D8"/>
    <w:pPr>
      <w:keepNext/>
      <w:spacing w:before="360" w:line="192" w:lineRule="auto"/>
      <w:outlineLvl w:val="1"/>
    </w:pPr>
    <w:rPr>
      <w:rFonts w:asciiTheme="majorHAnsi" w:hAnsiTheme="majorHAnsi" w:cstheme="majorHAnsi"/>
      <w:b/>
      <w:color w:val="3844CA" w:themeColor="accent1"/>
      <w:sz w:val="44"/>
      <w:szCs w:val="44"/>
    </w:rPr>
  </w:style>
  <w:style w:type="paragraph" w:styleId="Heading3">
    <w:name w:val="heading 3"/>
    <w:basedOn w:val="Normal"/>
    <w:next w:val="Normal"/>
    <w:qFormat/>
    <w:rsid w:val="00252646"/>
    <w:pPr>
      <w:keepNext/>
      <w:spacing w:before="360"/>
      <w:outlineLvl w:val="2"/>
    </w:pPr>
    <w:rPr>
      <w:rFonts w:ascii="Inter SemiBold" w:hAnsi="Inter SemiBold" w:cs="Arial"/>
      <w:color w:val="3844CA" w:themeColor="accent1"/>
      <w:sz w:val="36"/>
      <w:szCs w:val="36"/>
    </w:rPr>
  </w:style>
  <w:style w:type="paragraph" w:styleId="Heading4">
    <w:name w:val="heading 4"/>
    <w:basedOn w:val="Normal"/>
    <w:next w:val="Normal"/>
    <w:link w:val="Heading4Char"/>
    <w:qFormat/>
    <w:rsid w:val="004C09B7"/>
    <w:pPr>
      <w:keepNext/>
      <w:spacing w:before="280"/>
      <w:outlineLvl w:val="3"/>
    </w:pPr>
    <w:rPr>
      <w:rFonts w:ascii="Inter Medium" w:hAnsi="Inter Medium" w:cs="Arial"/>
      <w:color w:val="3844CA" w:themeColor="accent1"/>
      <w:sz w:val="28"/>
      <w:szCs w:val="30"/>
    </w:rPr>
  </w:style>
  <w:style w:type="paragraph" w:styleId="Heading5">
    <w:name w:val="heading 5"/>
    <w:basedOn w:val="Normal"/>
    <w:next w:val="Normal"/>
    <w:link w:val="Heading5Char"/>
    <w:qFormat/>
    <w:rsid w:val="004D7ED6"/>
    <w:pPr>
      <w:keepNext/>
      <w:spacing w:before="240"/>
      <w:outlineLvl w:val="4"/>
    </w:pPr>
    <w:rPr>
      <w:rFonts w:ascii="Inter SemiBold" w:hAnsi="Inter SemiBold" w:cs="Arial"/>
      <w:bCs/>
      <w:sz w:val="24"/>
    </w:rPr>
  </w:style>
  <w:style w:type="paragraph" w:styleId="Heading6">
    <w:name w:val="heading 6"/>
    <w:basedOn w:val="Normal"/>
    <w:next w:val="Normal"/>
    <w:qFormat/>
    <w:rsid w:val="00CC7F42"/>
    <w:pPr>
      <w:keepNext/>
      <w:spacing w:before="240"/>
      <w:outlineLvl w:val="5"/>
    </w:pPr>
    <w:rPr>
      <w:rFonts w:ascii="Inter SemiBold" w:hAnsi="Inter SemiBold"/>
      <w:bCs/>
      <w:i/>
      <w:iCs/>
      <w:color w:val="000000"/>
      <w14:textFill>
        <w14:solidFill>
          <w14:srgbClr w14:val="000000">
            <w14:lumMod w14:val="85000"/>
            <w14:lumOff w14:val="15000"/>
          </w14:srgbClr>
        </w14:solidFill>
      </w14:textFill>
    </w:rPr>
  </w:style>
  <w:style w:type="paragraph" w:styleId="Heading7">
    <w:name w:val="heading 7"/>
    <w:basedOn w:val="Normal"/>
    <w:next w:val="Normal"/>
    <w:unhideWhenUsed/>
    <w:qFormat/>
    <w:rsid w:val="00D20CC4"/>
    <w:pPr>
      <w:keepNext/>
      <w:spacing w:before="240" w:after="60"/>
      <w:outlineLvl w:val="6"/>
    </w:pPr>
    <w:rPr>
      <w:i/>
      <w:color w:val="404040" w:themeColor="text1" w:themeTint="BF"/>
    </w:rPr>
  </w:style>
  <w:style w:type="paragraph" w:styleId="Heading8">
    <w:name w:val="heading 8"/>
    <w:basedOn w:val="Normal"/>
    <w:next w:val="Normal"/>
    <w:unhideWhenUsed/>
    <w:qFormat/>
    <w:rsid w:val="00D20CC4"/>
    <w:pPr>
      <w:keepNext/>
      <w:spacing w:before="240" w:after="60"/>
      <w:outlineLvl w:val="7"/>
    </w:pPr>
    <w:rPr>
      <w:rFonts w:ascii="Inter SemiBold" w:hAnsi="Inter SemiBold"/>
      <w:iCs/>
      <w:color w:val="404040" w:themeColor="text1" w:themeTint="BF"/>
      <w:sz w:val="20"/>
    </w:rPr>
  </w:style>
  <w:style w:type="paragraph" w:styleId="Heading9">
    <w:name w:val="heading 9"/>
    <w:basedOn w:val="Normal"/>
    <w:next w:val="Normal"/>
    <w:unhideWhenUsed/>
    <w:qFormat/>
    <w:rsid w:val="00D20CC4"/>
    <w:pPr>
      <w:keepNext/>
      <w:spacing w:before="240" w:after="60"/>
      <w:outlineLvl w:val="8"/>
    </w:pPr>
    <w:rPr>
      <w:rFonts w:cs="Arial"/>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ExampleNestedTable">
    <w:name w:val="ExampleNestedTable"/>
    <w:basedOn w:val="TableATO"/>
    <w:uiPriority w:val="99"/>
    <w:rsid w:val="005A4618"/>
    <w:tblPr/>
    <w:tcPr>
      <w:shd w:val="clear" w:color="auto" w:fill="E4F4FC"/>
    </w:tcPr>
    <w:tblStylePr w:type="firstRow">
      <w:pPr>
        <w:keepNext/>
        <w:wordWrap/>
        <w:spacing w:beforeLines="0" w:afterLines="0"/>
      </w:pPr>
      <w:rPr>
        <w:b/>
        <w:color w:val="000000" w:themeColor="text1"/>
      </w:rPr>
      <w:tblPr/>
      <w:trPr>
        <w:tblHeader/>
      </w:trPr>
      <w:tcPr>
        <w:tcBorders>
          <w:top w:val="nil"/>
          <w:left w:val="nil"/>
          <w:bottom w:val="single" w:sz="8" w:space="0" w:color="3844CA" w:themeColor="accent1"/>
          <w:right w:val="nil"/>
          <w:insideH w:val="nil"/>
          <w:insideV w:val="nil"/>
          <w:tl2br w:val="nil"/>
          <w:tr2bl w:val="nil"/>
        </w:tcBorders>
        <w:shd w:val="clear" w:color="auto" w:fill="E4F4FC"/>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3844CA" w:themeColor="accent1"/>
          <w:right w:val="nil"/>
          <w:insideH w:val="nil"/>
          <w:insideV w:val="nil"/>
          <w:tl2br w:val="nil"/>
          <w:tr2bl w:val="nil"/>
        </w:tcBorders>
      </w:tcPr>
    </w:tblStylePr>
    <w:tblStylePr w:type="band2Horz">
      <w:pPr>
        <w:wordWrap/>
      </w:pPr>
      <w:tblPr/>
      <w:tcPr>
        <w:tcBorders>
          <w:top w:val="nil"/>
          <w:left w:val="nil"/>
          <w:bottom w:val="single" w:sz="4" w:space="0" w:color="3844CA" w:themeColor="accent1"/>
          <w:right w:val="nil"/>
          <w:insideH w:val="nil"/>
          <w:insideV w:val="nil"/>
          <w:tl2br w:val="nil"/>
          <w:tr2bl w:val="nil"/>
        </w:tcBorders>
        <w:shd w:val="clear" w:color="auto" w:fill="E4F4FC"/>
      </w:tcPr>
    </w:tblStylePr>
  </w:style>
  <w:style w:type="paragraph" w:customStyle="1" w:styleId="Blockquote">
    <w:name w:val="Blockquote"/>
    <w:basedOn w:val="Normal"/>
    <w:next w:val="Normal"/>
    <w:qFormat/>
    <w:rsid w:val="0054687C"/>
    <w:pPr>
      <w:ind w:left="284"/>
    </w:pPr>
    <w:rPr>
      <w:sz w:val="20"/>
    </w:rPr>
  </w:style>
  <w:style w:type="table" w:customStyle="1" w:styleId="Tableindent2">
    <w:name w:val="Table indent 2"/>
    <w:basedOn w:val="TableNormal"/>
    <w:semiHidden/>
    <w:rsid w:val="0047241C"/>
    <w:tblP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indent3">
    <w:name w:val="Table indent 3"/>
    <w:basedOn w:val="TableNormal"/>
    <w:semiHidden/>
    <w:rsid w:val="0047241C"/>
    <w:tblPr>
      <w:tblInd w:w="1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6EBB"/>
    <w:rPr>
      <w:color w:val="3844CA"/>
      <w:u w:val="single"/>
    </w:rPr>
  </w:style>
  <w:style w:type="paragraph" w:customStyle="1" w:styleId="Indent1">
    <w:name w:val="Indent 1"/>
    <w:basedOn w:val="Normal"/>
    <w:qFormat/>
    <w:rsid w:val="0054687C"/>
    <w:pPr>
      <w:ind w:left="284"/>
    </w:pPr>
  </w:style>
  <w:style w:type="paragraph" w:customStyle="1" w:styleId="Indent2">
    <w:name w:val="Indent 2"/>
    <w:basedOn w:val="Normal"/>
    <w:semiHidden/>
    <w:rsid w:val="0047241C"/>
    <w:pPr>
      <w:ind w:left="720"/>
    </w:pPr>
  </w:style>
  <w:style w:type="paragraph" w:customStyle="1" w:styleId="Indent3">
    <w:name w:val="Indent 3"/>
    <w:basedOn w:val="Normal"/>
    <w:semiHidden/>
    <w:rsid w:val="0047241C"/>
    <w:pPr>
      <w:ind w:left="851"/>
    </w:pPr>
  </w:style>
  <w:style w:type="character" w:customStyle="1" w:styleId="Superscript">
    <w:name w:val="Superscript"/>
    <w:basedOn w:val="DefaultParagraphFont"/>
    <w:rsid w:val="0047241C"/>
    <w:rPr>
      <w:rFonts w:ascii="Arial" w:hAnsi="Arial"/>
      <w:sz w:val="24"/>
      <w:vertAlign w:val="superscript"/>
    </w:rPr>
  </w:style>
  <w:style w:type="character" w:styleId="FollowedHyperlink">
    <w:name w:val="FollowedHyperlink"/>
    <w:basedOn w:val="DefaultParagraphFont"/>
    <w:unhideWhenUsed/>
    <w:rsid w:val="00570C3D"/>
    <w:rPr>
      <w:color w:val="800080"/>
      <w:u w:val="single"/>
    </w:rPr>
  </w:style>
  <w:style w:type="paragraph" w:customStyle="1" w:styleId="Small">
    <w:name w:val="Small"/>
    <w:basedOn w:val="Normal"/>
    <w:qFormat/>
    <w:rsid w:val="0047241C"/>
    <w:rPr>
      <w:sz w:val="18"/>
      <w:szCs w:val="18"/>
    </w:rPr>
  </w:style>
  <w:style w:type="paragraph" w:customStyle="1" w:styleId="Unformatted">
    <w:name w:val="Unformatted"/>
    <w:basedOn w:val="Normal"/>
    <w:semiHidden/>
    <w:rsid w:val="0047241C"/>
    <w:rPr>
      <w:rFonts w:ascii="Comic Sans MS" w:hAnsi="Comic Sans MS"/>
      <w:b/>
      <w:color w:val="FF0000"/>
      <w:sz w:val="28"/>
      <w:szCs w:val="28"/>
    </w:rPr>
  </w:style>
  <w:style w:type="paragraph" w:customStyle="1" w:styleId="Heading2numbered">
    <w:name w:val="Heading 2 numbered"/>
    <w:basedOn w:val="Heading2"/>
    <w:next w:val="Normal"/>
    <w:qFormat/>
    <w:rsid w:val="0047241C"/>
    <w:pPr>
      <w:numPr>
        <w:numId w:val="2"/>
      </w:numPr>
    </w:pPr>
  </w:style>
  <w:style w:type="paragraph" w:customStyle="1" w:styleId="Heading3numbered">
    <w:name w:val="Heading 3 numbered"/>
    <w:basedOn w:val="Heading3"/>
    <w:next w:val="Normal"/>
    <w:qFormat/>
    <w:rsid w:val="0047241C"/>
    <w:pPr>
      <w:numPr>
        <w:ilvl w:val="1"/>
        <w:numId w:val="2"/>
      </w:numPr>
    </w:pPr>
  </w:style>
  <w:style w:type="paragraph" w:customStyle="1" w:styleId="Heading4numbered">
    <w:name w:val="Heading 4 numbered"/>
    <w:basedOn w:val="Heading4"/>
    <w:next w:val="Normal"/>
    <w:qFormat/>
    <w:rsid w:val="0047241C"/>
    <w:pPr>
      <w:numPr>
        <w:ilvl w:val="2"/>
        <w:numId w:val="2"/>
      </w:numPr>
    </w:pPr>
  </w:style>
  <w:style w:type="character" w:customStyle="1" w:styleId="Link-Footnote">
    <w:name w:val="Link - Footnote"/>
    <w:basedOn w:val="DefaultParagraphFont"/>
    <w:semiHidden/>
    <w:rsid w:val="00D14BC5"/>
    <w:rPr>
      <w:color w:val="0000FF"/>
      <w:u w:val="single"/>
      <w:bdr w:val="none" w:sz="0" w:space="0" w:color="auto"/>
      <w:shd w:val="clear" w:color="auto" w:fill="auto"/>
      <w:vertAlign w:val="superscript"/>
    </w:rPr>
  </w:style>
  <w:style w:type="character" w:customStyle="1" w:styleId="Bold">
    <w:name w:val="Bold"/>
    <w:basedOn w:val="DefaultParagraphFont"/>
    <w:semiHidden/>
    <w:locked/>
    <w:rsid w:val="00130179"/>
    <w:rPr>
      <w:b/>
      <w:bCs w:val="0"/>
      <w:noProof w:val="0"/>
      <w:lang w:val="en-AU"/>
    </w:rPr>
  </w:style>
  <w:style w:type="table" w:customStyle="1" w:styleId="TableATO">
    <w:name w:val="TableATO"/>
    <w:basedOn w:val="TableNormal"/>
    <w:rsid w:val="009638EE"/>
    <w:pPr>
      <w:spacing w:before="120"/>
    </w:pPr>
    <w:rPr>
      <w:sz w:val="20"/>
    </w:rPr>
    <w:tblPr>
      <w:tblStyleRowBandSize w:val="1"/>
      <w:tblStyleColBandSize w:val="1"/>
      <w:tblBorders>
        <w:top w:val="single" w:sz="4" w:space="0" w:color="3844CA" w:themeColor="accent1"/>
      </w:tblBorders>
    </w:tblPr>
    <w:tblStylePr w:type="firstRow">
      <w:pPr>
        <w:keepNext/>
        <w:wordWrap/>
      </w:pPr>
      <w:rPr>
        <w:b/>
        <w:color w:val="FFFFFF" w:themeColor="background1"/>
      </w:rPr>
      <w:tblPr/>
      <w:trPr>
        <w:tblHeader/>
      </w:trPr>
      <w:tcPr>
        <w:tcBorders>
          <w:top w:val="nil"/>
          <w:left w:val="nil"/>
          <w:bottom w:val="nil"/>
          <w:right w:val="nil"/>
          <w:insideH w:val="nil"/>
          <w:insideV w:val="nil"/>
          <w:tl2br w:val="nil"/>
          <w:tr2bl w:val="nil"/>
        </w:tcBorders>
        <w:shd w:val="clear" w:color="auto" w:fill="3844CA" w:themeFill="accent1"/>
      </w:tcPr>
    </w:tblStylePr>
    <w:tblStylePr w:type="lastRow">
      <w:rPr>
        <w:b/>
        <w:i w:val="0"/>
      </w:rPr>
      <w:tblPr/>
      <w:tcPr>
        <w:tcBorders>
          <w:top w:val="single" w:sz="8" w:space="0" w:color="3844CA" w:themeColor="accent1"/>
          <w:left w:val="nil"/>
          <w:bottom w:val="single" w:sz="8" w:space="0" w:color="3844CA" w:themeColor="accent1"/>
          <w:right w:val="nil"/>
          <w:insideH w:val="nil"/>
          <w:insideV w:val="nil"/>
          <w:tl2br w:val="nil"/>
          <w:tr2bl w:val="nil"/>
        </w:tcBorders>
      </w:tcPr>
    </w:tblStylePr>
    <w:tblStylePr w:type="firstCol">
      <w:rPr>
        <w:b/>
      </w:rPr>
    </w:tblStylePr>
    <w:tblStylePr w:type="band1Horz">
      <w:pPr>
        <w:wordWrap/>
        <w:spacing w:beforeLines="0" w:afterLines="0"/>
      </w:pPr>
      <w:tblPr/>
      <w:tcPr>
        <w:tcBorders>
          <w:top w:val="nil"/>
          <w:left w:val="nil"/>
          <w:bottom w:val="single" w:sz="4" w:space="0" w:color="000000" w:themeColor="text1"/>
          <w:right w:val="nil"/>
          <w:insideH w:val="nil"/>
          <w:insideV w:val="nil"/>
          <w:tl2br w:val="nil"/>
          <w:tr2bl w:val="nil"/>
        </w:tcBorders>
      </w:tcPr>
    </w:tblStylePr>
    <w:tblStylePr w:type="band2Horz">
      <w:pPr>
        <w:wordWrap/>
      </w:pPr>
      <w:tblPr/>
      <w:tcPr>
        <w:tcBorders>
          <w:bottom w:val="single" w:sz="4" w:space="0" w:color="000000" w:themeColor="text1"/>
        </w:tcBorders>
        <w:shd w:val="clear" w:color="auto" w:fill="F1F9FD"/>
      </w:tcPr>
    </w:tblStylePr>
  </w:style>
  <w:style w:type="numbering" w:customStyle="1" w:styleId="Redundant">
    <w:name w:val="Redundant"/>
    <w:basedOn w:val="NoList"/>
    <w:semiHidden/>
    <w:rsid w:val="0000016B"/>
    <w:pPr>
      <w:numPr>
        <w:numId w:val="1"/>
      </w:numPr>
    </w:pPr>
  </w:style>
  <w:style w:type="paragraph" w:customStyle="1" w:styleId="Secondarybutton">
    <w:name w:val="Secondary button"/>
    <w:basedOn w:val="Normal"/>
    <w:next w:val="Normal"/>
    <w:semiHidden/>
    <w:rsid w:val="001E042F"/>
    <w:pPr>
      <w:pBdr>
        <w:top w:val="single" w:sz="8" w:space="6" w:color="3844CA"/>
        <w:left w:val="single" w:sz="8" w:space="12" w:color="3844CA"/>
        <w:bottom w:val="single" w:sz="8" w:space="6" w:color="3844CA"/>
        <w:right w:val="single" w:sz="8" w:space="12" w:color="3844CA"/>
      </w:pBdr>
      <w:shd w:val="clear" w:color="auto" w:fill="E0E0E0"/>
      <w:spacing w:before="100" w:beforeAutospacing="1" w:after="100" w:afterAutospacing="1"/>
      <w:ind w:left="1701" w:right="1701"/>
      <w:jc w:val="center"/>
      <w:textAlignment w:val="center"/>
    </w:pPr>
    <w:rPr>
      <w:rFonts w:ascii="Inter SemiBold" w:hAnsi="Inter SemiBold"/>
      <w:sz w:val="26"/>
      <w:szCs w:val="24"/>
      <w:lang w:eastAsia="en-AU"/>
    </w:rPr>
  </w:style>
  <w:style w:type="character" w:customStyle="1" w:styleId="Heading4Char">
    <w:name w:val="Heading 4 Char"/>
    <w:basedOn w:val="DefaultParagraphFont"/>
    <w:link w:val="Heading4"/>
    <w:rsid w:val="004C09B7"/>
    <w:rPr>
      <w:rFonts w:ascii="Inter Medium" w:hAnsi="Inter Medium" w:cs="Arial"/>
      <w:color w:val="3844CA" w:themeColor="accent1"/>
      <w:sz w:val="28"/>
      <w:szCs w:val="30"/>
    </w:rPr>
  </w:style>
  <w:style w:type="character" w:customStyle="1" w:styleId="Heading5Char">
    <w:name w:val="Heading 5 Char"/>
    <w:basedOn w:val="DefaultParagraphFont"/>
    <w:link w:val="Heading5"/>
    <w:rsid w:val="004D7ED6"/>
    <w:rPr>
      <w:rFonts w:ascii="Inter SemiBold" w:hAnsi="Inter SemiBold" w:cs="Arial"/>
      <w:bCs/>
      <w:sz w:val="24"/>
    </w:rPr>
  </w:style>
  <w:style w:type="table" w:customStyle="1" w:styleId="Example">
    <w:name w:val="Example"/>
    <w:basedOn w:val="TableNormal"/>
    <w:rsid w:val="00E43819"/>
    <w:tblPr>
      <w:tblStyleRowBandSize w:val="1"/>
      <w:tblCellMar>
        <w:left w:w="284" w:type="dxa"/>
        <w:bottom w:w="113" w:type="dxa"/>
        <w:right w:w="284" w:type="dxa"/>
      </w:tblCellMar>
    </w:tblPr>
    <w:tcPr>
      <w:shd w:val="clear" w:color="auto" w:fill="CEEBF8"/>
    </w:tcPr>
    <w:tblStylePr w:type="firstRow">
      <w:pPr>
        <w:keepNext/>
        <w:wordWrap/>
        <w:spacing w:beforeLines="0" w:afterLines="0"/>
      </w:pPr>
      <w:rPr>
        <w:b w:val="0"/>
        <w:color w:val="auto"/>
      </w:rPr>
      <w:tblPr/>
      <w:tcPr>
        <w:tcBorders>
          <w:top w:val="nil"/>
          <w:left w:val="nil"/>
          <w:bottom w:val="nil"/>
          <w:right w:val="nil"/>
          <w:insideH w:val="nil"/>
          <w:insideV w:val="nil"/>
          <w:tl2br w:val="nil"/>
          <w:tr2bl w:val="nil"/>
        </w:tcBorders>
      </w:tcPr>
    </w:tblStylePr>
    <w:tblStylePr w:type="lastRow">
      <w:rPr>
        <w:b w:val="0"/>
        <w:i w:val="0"/>
      </w:rPr>
      <w:tblPr/>
      <w:tcPr>
        <w:tcBorders>
          <w:top w:val="nil"/>
          <w:left w:val="nil"/>
          <w:bottom w:val="nil"/>
          <w:right w:val="nil"/>
          <w:insideH w:val="nil"/>
          <w:insideV w:val="nil"/>
          <w:tl2br w:val="nil"/>
          <w:tr2bl w:val="nil"/>
        </w:tcBorders>
        <w:shd w:val="clear" w:color="auto" w:fill="A6DBF2" w:themeFill="accent2" w:themeFillShade="E6"/>
      </w:tcPr>
    </w:tblStylePr>
    <w:tblStylePr w:type="firstCol">
      <w:rPr>
        <w:b w:val="0"/>
      </w:rPr>
    </w:tblStylePr>
    <w:tblStylePr w:type="band1Horz">
      <w:pPr>
        <w:wordWrap/>
        <w:spacing w:beforeLines="0" w:afterLines="0"/>
      </w:pPr>
      <w:tblPr/>
      <w:tcPr>
        <w:shd w:val="clear" w:color="auto" w:fill="CEEBF8"/>
      </w:tcPr>
    </w:tblStylePr>
    <w:tblStylePr w:type="band2Horz">
      <w:pPr>
        <w:wordWrap/>
      </w:pPr>
      <w:tblPr/>
      <w:tcPr>
        <w:shd w:val="clear" w:color="auto" w:fill="CEEBF8"/>
      </w:tcPr>
    </w:tblStylePr>
  </w:style>
  <w:style w:type="paragraph" w:styleId="DocumentMap">
    <w:name w:val="Document Map"/>
    <w:basedOn w:val="Normal"/>
    <w:semiHidden/>
    <w:locked/>
    <w:rsid w:val="001418DC"/>
    <w:pPr>
      <w:shd w:val="clear" w:color="auto" w:fill="000080"/>
    </w:pPr>
    <w:rPr>
      <w:rFonts w:ascii="Tahoma" w:hAnsi="Tahoma" w:cs="Tahoma"/>
      <w:sz w:val="20"/>
      <w:szCs w:val="20"/>
    </w:rPr>
  </w:style>
  <w:style w:type="paragraph" w:styleId="ListParagraph">
    <w:name w:val="List Paragraph"/>
    <w:basedOn w:val="Normal"/>
    <w:uiPriority w:val="34"/>
    <w:unhideWhenUsed/>
    <w:qFormat/>
    <w:locked/>
    <w:rsid w:val="00321BB9"/>
    <w:pPr>
      <w:spacing w:before="120"/>
    </w:pPr>
  </w:style>
  <w:style w:type="table" w:styleId="TableGrid">
    <w:name w:val="Table Grid"/>
    <w:basedOn w:val="TableNormal"/>
    <w:locked/>
    <w:rsid w:val="001834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locked/>
    <w:rsid w:val="00BB6BC2"/>
    <w:pPr>
      <w:spacing w:before="0"/>
    </w:pPr>
    <w:rPr>
      <w:rFonts w:ascii="Tahoma" w:hAnsi="Tahoma" w:cs="Tahoma"/>
      <w:sz w:val="16"/>
      <w:szCs w:val="16"/>
    </w:rPr>
  </w:style>
  <w:style w:type="character" w:customStyle="1" w:styleId="BalloonTextChar">
    <w:name w:val="Balloon Text Char"/>
    <w:basedOn w:val="DefaultParagraphFont"/>
    <w:link w:val="BalloonText"/>
    <w:rsid w:val="00827234"/>
    <w:rPr>
      <w:rFonts w:ascii="Tahoma" w:hAnsi="Tahoma" w:cs="Tahoma"/>
      <w:sz w:val="16"/>
      <w:szCs w:val="16"/>
    </w:rPr>
  </w:style>
  <w:style w:type="paragraph" w:customStyle="1" w:styleId="YouTubeVideoEmbedded">
    <w:name w:val="YouTube Video Embedded"/>
    <w:basedOn w:val="Normal"/>
    <w:next w:val="Normal"/>
    <w:semiHidden/>
    <w:qFormat/>
    <w:rsid w:val="007A3EF2"/>
    <w:pPr>
      <w:pBdr>
        <w:top w:val="single" w:sz="4" w:space="4" w:color="auto"/>
        <w:left w:val="single" w:sz="4" w:space="4" w:color="auto"/>
        <w:bottom w:val="single" w:sz="4" w:space="4" w:color="auto"/>
        <w:right w:val="single" w:sz="4" w:space="4" w:color="auto"/>
      </w:pBdr>
      <w:shd w:val="clear" w:color="auto" w:fill="29FF8A"/>
      <w:spacing w:before="0"/>
    </w:pPr>
    <w:rPr>
      <w:sz w:val="28"/>
    </w:rPr>
  </w:style>
  <w:style w:type="paragraph" w:customStyle="1" w:styleId="Blockquotelist1">
    <w:name w:val="Blockquote list 1"/>
    <w:basedOn w:val="Normal"/>
    <w:semiHidden/>
    <w:qFormat/>
    <w:rsid w:val="008B5891"/>
    <w:pPr>
      <w:numPr>
        <w:numId w:val="3"/>
      </w:numPr>
    </w:pPr>
    <w:rPr>
      <w:sz w:val="20"/>
    </w:rPr>
  </w:style>
  <w:style w:type="paragraph" w:customStyle="1" w:styleId="Bulletedlist1">
    <w:name w:val="Bulleted list 1"/>
    <w:basedOn w:val="Normal"/>
    <w:qFormat/>
    <w:rsid w:val="004C09B7"/>
    <w:pPr>
      <w:numPr>
        <w:numId w:val="4"/>
      </w:numPr>
      <w:spacing w:before="100" w:after="100"/>
    </w:pPr>
  </w:style>
  <w:style w:type="paragraph" w:customStyle="1" w:styleId="Bulletedlist2">
    <w:name w:val="Bulleted list 2"/>
    <w:basedOn w:val="Bulletedlist1"/>
    <w:qFormat/>
    <w:rsid w:val="004504F5"/>
    <w:pPr>
      <w:numPr>
        <w:ilvl w:val="1"/>
      </w:numPr>
      <w:contextualSpacing/>
    </w:pPr>
  </w:style>
  <w:style w:type="paragraph" w:customStyle="1" w:styleId="Bulletedlist3">
    <w:name w:val="Bulleted list 3"/>
    <w:basedOn w:val="Bulletedlist1"/>
    <w:qFormat/>
    <w:rsid w:val="00145B45"/>
    <w:pPr>
      <w:numPr>
        <w:ilvl w:val="2"/>
      </w:numPr>
      <w:contextualSpacing/>
    </w:pPr>
  </w:style>
  <w:style w:type="paragraph" w:customStyle="1" w:styleId="Numberedlistnumericstart1">
    <w:name w:val="Numbered list (numeric start) 1"/>
    <w:basedOn w:val="Normal"/>
    <w:qFormat/>
    <w:rsid w:val="004247EE"/>
    <w:pPr>
      <w:numPr>
        <w:numId w:val="6"/>
      </w:numPr>
    </w:pPr>
  </w:style>
  <w:style w:type="paragraph" w:customStyle="1" w:styleId="Numberedlistnumericstart2">
    <w:name w:val="Numbered list (numeric start) 2"/>
    <w:basedOn w:val="Numberedlistnumericstart1"/>
    <w:qFormat/>
    <w:rsid w:val="004247EE"/>
    <w:pPr>
      <w:numPr>
        <w:ilvl w:val="1"/>
      </w:numPr>
      <w:spacing w:before="120"/>
    </w:pPr>
  </w:style>
  <w:style w:type="paragraph" w:customStyle="1" w:styleId="Numberedlistnumericstart3">
    <w:name w:val="Numbered list (numeric start) 3"/>
    <w:basedOn w:val="Numberedlistnumericstart1"/>
    <w:qFormat/>
    <w:rsid w:val="004247EE"/>
    <w:pPr>
      <w:numPr>
        <w:ilvl w:val="2"/>
      </w:numPr>
      <w:spacing w:before="120"/>
    </w:pPr>
  </w:style>
  <w:style w:type="paragraph" w:customStyle="1" w:styleId="Numberedlistnumericstart4">
    <w:name w:val="Numbered list (numeric start) 4"/>
    <w:basedOn w:val="Numberedlistnumericstart1"/>
    <w:qFormat/>
    <w:rsid w:val="004247EE"/>
    <w:pPr>
      <w:numPr>
        <w:ilvl w:val="3"/>
      </w:numPr>
      <w:spacing w:before="120"/>
    </w:pPr>
  </w:style>
  <w:style w:type="paragraph" w:customStyle="1" w:styleId="Numberedlistnumericstart5">
    <w:name w:val="Numbered list (numeric start) 5"/>
    <w:basedOn w:val="Numberedlistnumericstart1"/>
    <w:qFormat/>
    <w:rsid w:val="004247EE"/>
    <w:pPr>
      <w:numPr>
        <w:ilvl w:val="4"/>
      </w:numPr>
      <w:spacing w:before="120"/>
    </w:pPr>
  </w:style>
  <w:style w:type="paragraph" w:customStyle="1" w:styleId="Blockquotelist2">
    <w:name w:val="Blockquote list 2"/>
    <w:basedOn w:val="Blockquotelist1"/>
    <w:semiHidden/>
    <w:qFormat/>
    <w:rsid w:val="00E10740"/>
    <w:pPr>
      <w:numPr>
        <w:ilvl w:val="1"/>
      </w:numPr>
    </w:pPr>
  </w:style>
  <w:style w:type="character" w:styleId="PlaceholderText">
    <w:name w:val="Placeholder Text"/>
    <w:basedOn w:val="DefaultParagraphFont"/>
    <w:uiPriority w:val="99"/>
    <w:semiHidden/>
    <w:rsid w:val="00C64BBD"/>
    <w:rPr>
      <w:color w:val="808080"/>
    </w:rPr>
  </w:style>
  <w:style w:type="paragraph" w:styleId="Header">
    <w:name w:val="header"/>
    <w:basedOn w:val="Normal"/>
    <w:link w:val="HeaderChar"/>
    <w:rsid w:val="001A4D16"/>
    <w:pPr>
      <w:tabs>
        <w:tab w:val="center" w:pos="4513"/>
        <w:tab w:val="right" w:pos="9026"/>
      </w:tabs>
      <w:spacing w:before="0" w:after="0" w:line="240" w:lineRule="auto"/>
      <w:ind w:left="680"/>
    </w:pPr>
    <w:rPr>
      <w:color w:val="FFFFFF" w:themeColor="background1"/>
      <w:sz w:val="20"/>
    </w:rPr>
  </w:style>
  <w:style w:type="character" w:customStyle="1" w:styleId="HeaderChar">
    <w:name w:val="Header Char"/>
    <w:basedOn w:val="DefaultParagraphFont"/>
    <w:link w:val="Header"/>
    <w:rsid w:val="001A4D16"/>
    <w:rPr>
      <w:rFonts w:asciiTheme="minorHAnsi" w:hAnsiTheme="minorHAnsi"/>
      <w:color w:val="FFFFFF" w:themeColor="background1"/>
      <w:szCs w:val="24"/>
      <w:lang w:eastAsia="en-AU"/>
    </w:rPr>
  </w:style>
  <w:style w:type="paragraph" w:styleId="Footer">
    <w:name w:val="footer"/>
    <w:basedOn w:val="Normal"/>
    <w:link w:val="FooterChar"/>
    <w:rsid w:val="001A4D16"/>
    <w:pPr>
      <w:tabs>
        <w:tab w:val="right" w:pos="9638"/>
      </w:tabs>
      <w:spacing w:before="0" w:after="0"/>
      <w:ind w:left="-680" w:right="-680"/>
    </w:pPr>
    <w:rPr>
      <w:caps/>
      <w:color w:val="3844CA" w:themeColor="accent1"/>
      <w:sz w:val="18"/>
    </w:rPr>
  </w:style>
  <w:style w:type="character" w:customStyle="1" w:styleId="FooterChar">
    <w:name w:val="Footer Char"/>
    <w:basedOn w:val="DefaultParagraphFont"/>
    <w:link w:val="Footer"/>
    <w:rsid w:val="001A4D16"/>
    <w:rPr>
      <w:rFonts w:asciiTheme="minorHAnsi" w:hAnsiTheme="minorHAnsi"/>
      <w:caps/>
      <w:color w:val="3844CA" w:themeColor="accent1"/>
      <w:sz w:val="18"/>
      <w:szCs w:val="24"/>
      <w:lang w:eastAsia="en-AU"/>
    </w:rPr>
  </w:style>
  <w:style w:type="character" w:styleId="CommentReference">
    <w:name w:val="annotation reference"/>
    <w:basedOn w:val="DefaultParagraphFont"/>
    <w:uiPriority w:val="99"/>
    <w:locked/>
    <w:rsid w:val="00E57E7D"/>
    <w:rPr>
      <w:sz w:val="16"/>
      <w:szCs w:val="16"/>
    </w:rPr>
  </w:style>
  <w:style w:type="paragraph" w:styleId="CommentText">
    <w:name w:val="annotation text"/>
    <w:basedOn w:val="Normal"/>
    <w:link w:val="CommentTextChar"/>
    <w:uiPriority w:val="99"/>
    <w:locked/>
    <w:rsid w:val="00E57E7D"/>
    <w:rPr>
      <w:sz w:val="20"/>
      <w:szCs w:val="20"/>
    </w:rPr>
  </w:style>
  <w:style w:type="character" w:customStyle="1" w:styleId="CommentTextChar">
    <w:name w:val="Comment Text Char"/>
    <w:basedOn w:val="DefaultParagraphFont"/>
    <w:link w:val="CommentText"/>
    <w:rsid w:val="00827234"/>
    <w:rPr>
      <w:sz w:val="20"/>
      <w:szCs w:val="20"/>
    </w:rPr>
  </w:style>
  <w:style w:type="paragraph" w:styleId="CommentSubject">
    <w:name w:val="annotation subject"/>
    <w:basedOn w:val="CommentText"/>
    <w:next w:val="CommentText"/>
    <w:link w:val="CommentSubjectChar"/>
    <w:semiHidden/>
    <w:locked/>
    <w:rsid w:val="00E57E7D"/>
    <w:rPr>
      <w:b/>
      <w:bCs/>
    </w:rPr>
  </w:style>
  <w:style w:type="character" w:customStyle="1" w:styleId="CommentSubjectChar">
    <w:name w:val="Comment Subject Char"/>
    <w:basedOn w:val="CommentTextChar"/>
    <w:link w:val="CommentSubject"/>
    <w:rsid w:val="00827234"/>
    <w:rPr>
      <w:b/>
      <w:bCs/>
      <w:sz w:val="20"/>
      <w:szCs w:val="20"/>
    </w:rPr>
  </w:style>
  <w:style w:type="paragraph" w:styleId="Revision">
    <w:name w:val="Revision"/>
    <w:hidden/>
    <w:uiPriority w:val="99"/>
    <w:semiHidden/>
    <w:rsid w:val="00A4209D"/>
    <w:rPr>
      <w:rFonts w:ascii="Arial" w:hAnsi="Arial"/>
      <w:szCs w:val="24"/>
      <w:lang w:eastAsia="en-AU"/>
    </w:rPr>
  </w:style>
  <w:style w:type="paragraph" w:customStyle="1" w:styleId="VioStreamEmbeddedVideo">
    <w:name w:val="VioStream Embedded Video"/>
    <w:basedOn w:val="YouTubeVideoEmbedded"/>
    <w:semiHidden/>
    <w:qFormat/>
    <w:rsid w:val="008C3593"/>
  </w:style>
  <w:style w:type="character" w:customStyle="1" w:styleId="Heading1Char">
    <w:name w:val="Heading 1 Char"/>
    <w:basedOn w:val="DefaultParagraphFont"/>
    <w:link w:val="Heading1"/>
    <w:rsid w:val="008378DC"/>
    <w:rPr>
      <w:rFonts w:asciiTheme="majorHAnsi" w:hAnsiTheme="majorHAnsi" w:cstheme="majorHAnsi"/>
      <w:b/>
      <w:bCs/>
      <w:color w:val="3844CA" w:themeColor="accent1"/>
      <w:kern w:val="36"/>
      <w:sz w:val="60"/>
      <w:szCs w:val="68"/>
    </w:rPr>
  </w:style>
  <w:style w:type="paragraph" w:customStyle="1" w:styleId="Pagedescription">
    <w:name w:val="Page description"/>
    <w:basedOn w:val="Normal"/>
    <w:next w:val="Normal"/>
    <w:qFormat/>
    <w:rsid w:val="00A015D0"/>
    <w:pPr>
      <w:spacing w:after="360"/>
    </w:pPr>
    <w:rPr>
      <w:color w:val="404040" w:themeColor="text1" w:themeTint="BF"/>
      <w:sz w:val="26"/>
      <w:szCs w:val="26"/>
      <w:shd w:val="clear" w:color="auto" w:fill="FFFFFF"/>
    </w:rPr>
  </w:style>
  <w:style w:type="character" w:styleId="UnresolvedMention">
    <w:name w:val="Unresolved Mention"/>
    <w:basedOn w:val="DefaultParagraphFont"/>
    <w:uiPriority w:val="99"/>
    <w:semiHidden/>
    <w:unhideWhenUsed/>
    <w:rsid w:val="00305A10"/>
    <w:rPr>
      <w:color w:val="605E5C"/>
      <w:shd w:val="clear" w:color="auto" w:fill="E1DFDD"/>
    </w:rPr>
  </w:style>
  <w:style w:type="paragraph" w:styleId="TOC2">
    <w:name w:val="toc 2"/>
    <w:basedOn w:val="TOC1"/>
    <w:next w:val="Normal"/>
    <w:uiPriority w:val="39"/>
    <w:unhideWhenUsed/>
    <w:locked/>
    <w:rsid w:val="0038761B"/>
    <w:pPr>
      <w:keepNext w:val="0"/>
      <w:spacing w:before="60"/>
      <w:ind w:left="284"/>
    </w:pPr>
    <w:rPr>
      <w:rFonts w:asciiTheme="minorHAnsi" w:hAnsiTheme="minorHAnsi"/>
      <w:noProof/>
      <w:color w:val="auto"/>
      <w:sz w:val="20"/>
    </w:rPr>
  </w:style>
  <w:style w:type="paragraph" w:styleId="TOC1">
    <w:name w:val="toc 1"/>
    <w:basedOn w:val="Normal"/>
    <w:next w:val="Normal"/>
    <w:autoRedefine/>
    <w:uiPriority w:val="39"/>
    <w:unhideWhenUsed/>
    <w:locked/>
    <w:rsid w:val="0038761B"/>
    <w:pPr>
      <w:keepNext/>
      <w:tabs>
        <w:tab w:val="right" w:leader="dot" w:pos="9633"/>
      </w:tabs>
      <w:spacing w:after="0"/>
      <w:ind w:right="851"/>
    </w:pPr>
    <w:rPr>
      <w:rFonts w:ascii="Inter SemiBold" w:hAnsi="Inter SemiBold"/>
      <w:color w:val="3844CA" w:themeColor="accent1"/>
    </w:rPr>
  </w:style>
  <w:style w:type="paragraph" w:styleId="Caption">
    <w:name w:val="caption"/>
    <w:basedOn w:val="Normal"/>
    <w:next w:val="Normal"/>
    <w:qFormat/>
    <w:rsid w:val="003B0D01"/>
    <w:pPr>
      <w:keepNext/>
      <w:spacing w:before="360"/>
    </w:pPr>
    <w:rPr>
      <w:rFonts w:ascii="Inter SemiBold" w:hAnsi="Inter SemiBold"/>
      <w:sz w:val="24"/>
      <w:szCs w:val="24"/>
    </w:rPr>
  </w:style>
  <w:style w:type="paragraph" w:styleId="TOCHeading">
    <w:name w:val="TOC Heading"/>
    <w:basedOn w:val="Heading1"/>
    <w:next w:val="Normal"/>
    <w:uiPriority w:val="39"/>
    <w:unhideWhenUsed/>
    <w:qFormat/>
    <w:locked/>
    <w:rsid w:val="00266C53"/>
    <w:pPr>
      <w:keepLines/>
      <w:spacing w:before="240" w:after="0" w:line="259" w:lineRule="auto"/>
      <w:outlineLvl w:val="9"/>
    </w:pPr>
    <w:rPr>
      <w:rFonts w:eastAsiaTheme="majorEastAsia" w:cstheme="majorBidi"/>
      <w:b w:val="0"/>
      <w:bCs w:val="0"/>
      <w:color w:val="283198" w:themeColor="accent1" w:themeShade="BF"/>
      <w:kern w:val="0"/>
      <w:sz w:val="32"/>
      <w:szCs w:val="32"/>
      <w:lang w:val="en-US" w:eastAsia="en-US"/>
    </w:rPr>
  </w:style>
  <w:style w:type="paragraph" w:styleId="TOC3">
    <w:name w:val="toc 3"/>
    <w:basedOn w:val="Normal"/>
    <w:next w:val="Normal"/>
    <w:autoRedefine/>
    <w:uiPriority w:val="39"/>
    <w:unhideWhenUsed/>
    <w:locked/>
    <w:rsid w:val="00266C53"/>
    <w:pPr>
      <w:spacing w:after="100"/>
      <w:ind w:left="440"/>
    </w:pPr>
  </w:style>
  <w:style w:type="paragraph" w:customStyle="1" w:styleId="Frontmatter">
    <w:name w:val="Front matter"/>
    <w:basedOn w:val="Normal"/>
    <w:qFormat/>
    <w:rsid w:val="00B55E7A"/>
    <w:rPr>
      <w:sz w:val="20"/>
      <w:szCs w:val="20"/>
    </w:rPr>
  </w:style>
  <w:style w:type="paragraph" w:customStyle="1" w:styleId="Signpostheading">
    <w:name w:val="Signpost heading"/>
    <w:next w:val="Signpostlink"/>
    <w:qFormat/>
    <w:rsid w:val="00C04B16"/>
    <w:pPr>
      <w:pBdr>
        <w:left w:val="single" w:sz="18" w:space="4" w:color="3844CA" w:themeColor="accent1"/>
      </w:pBdr>
      <w:spacing w:before="360"/>
      <w:ind w:left="283" w:hanging="170"/>
    </w:pPr>
    <w:rPr>
      <w:rFonts w:ascii="Inter Medium" w:hAnsi="Inter Medium"/>
      <w:sz w:val="24"/>
      <w:szCs w:val="24"/>
    </w:rPr>
  </w:style>
  <w:style w:type="paragraph" w:customStyle="1" w:styleId="Signpostlink">
    <w:name w:val="Signpost link"/>
    <w:basedOn w:val="Signpostheading"/>
    <w:qFormat/>
    <w:rsid w:val="004C09B7"/>
    <w:pPr>
      <w:numPr>
        <w:numId w:val="10"/>
      </w:numPr>
      <w:spacing w:before="120"/>
    </w:pPr>
    <w:rPr>
      <w:rFonts w:asciiTheme="minorHAnsi" w:hAnsiTheme="minorHAnsi"/>
      <w:sz w:val="20"/>
    </w:rPr>
  </w:style>
  <w:style w:type="character" w:customStyle="1" w:styleId="StyleBold">
    <w:name w:val="Style Bold"/>
    <w:basedOn w:val="DefaultParagraphFont"/>
    <w:qFormat/>
    <w:rsid w:val="00B46528"/>
    <w:rPr>
      <w:b/>
      <w:bCs/>
    </w:rPr>
  </w:style>
  <w:style w:type="character" w:customStyle="1" w:styleId="StyleItalic">
    <w:name w:val="Style Italic"/>
    <w:basedOn w:val="DefaultParagraphFont"/>
    <w:rsid w:val="00B46528"/>
    <w:rPr>
      <w:i/>
      <w:iCs/>
    </w:rPr>
  </w:style>
  <w:style w:type="character" w:customStyle="1" w:styleId="StyleUnderline">
    <w:name w:val="Style Underline"/>
    <w:basedOn w:val="DefaultParagraphFont"/>
    <w:rsid w:val="00B46528"/>
    <w:rPr>
      <w:u w:val="single"/>
    </w:rPr>
  </w:style>
  <w:style w:type="paragraph" w:styleId="ListBullet">
    <w:name w:val="List Bullet"/>
    <w:basedOn w:val="Normal"/>
    <w:uiPriority w:val="5"/>
    <w:qFormat/>
    <w:locked/>
    <w:rsid w:val="00963494"/>
    <w:pPr>
      <w:numPr>
        <w:numId w:val="5"/>
      </w:numPr>
      <w:spacing w:before="120" w:after="0"/>
    </w:pPr>
    <w:rPr>
      <w:rFonts w:eastAsiaTheme="minorEastAsia"/>
      <w:color w:val="000000" w:themeColor="text1"/>
      <w:szCs w:val="20"/>
      <w:lang w:eastAsia="en-US"/>
    </w:rPr>
  </w:style>
  <w:style w:type="paragraph" w:styleId="ListBullet2">
    <w:name w:val="List Bullet 2"/>
    <w:basedOn w:val="Normal"/>
    <w:uiPriority w:val="5"/>
    <w:qFormat/>
    <w:locked/>
    <w:rsid w:val="00963494"/>
    <w:pPr>
      <w:numPr>
        <w:ilvl w:val="1"/>
        <w:numId w:val="5"/>
      </w:numPr>
      <w:spacing w:before="60" w:after="0"/>
    </w:pPr>
    <w:rPr>
      <w:rFonts w:eastAsiaTheme="minorEastAsia"/>
      <w:color w:val="000000" w:themeColor="text1"/>
      <w:szCs w:val="20"/>
      <w:lang w:eastAsia="en-US"/>
    </w:rPr>
  </w:style>
  <w:style w:type="paragraph" w:styleId="ListBullet3">
    <w:name w:val="List Bullet 3"/>
    <w:basedOn w:val="Normal"/>
    <w:uiPriority w:val="5"/>
    <w:qFormat/>
    <w:locked/>
    <w:rsid w:val="00963494"/>
    <w:pPr>
      <w:numPr>
        <w:ilvl w:val="2"/>
        <w:numId w:val="5"/>
      </w:numPr>
      <w:spacing w:before="0" w:after="0"/>
    </w:pPr>
    <w:rPr>
      <w:rFonts w:eastAsiaTheme="minorEastAsia"/>
      <w:color w:val="000000" w:themeColor="text1"/>
      <w:szCs w:val="20"/>
      <w:lang w:eastAsia="en-US"/>
    </w:rPr>
  </w:style>
  <w:style w:type="paragraph" w:customStyle="1" w:styleId="Frontmatterheading">
    <w:name w:val="Front matter heading"/>
    <w:basedOn w:val="Frontmatter"/>
    <w:next w:val="Frontmatter"/>
    <w:qFormat/>
    <w:rsid w:val="00360CC3"/>
    <w:pPr>
      <w:keepNext/>
      <w:outlineLvl w:val="1"/>
    </w:pPr>
    <w:rPr>
      <w:b/>
      <w:bCs/>
    </w:rPr>
  </w:style>
  <w:style w:type="numbering" w:customStyle="1" w:styleId="CurrentList1">
    <w:name w:val="Current List1"/>
    <w:uiPriority w:val="99"/>
    <w:rsid w:val="00A73EC6"/>
    <w:pPr>
      <w:numPr>
        <w:numId w:val="7"/>
      </w:numPr>
    </w:pPr>
  </w:style>
  <w:style w:type="numbering" w:customStyle="1" w:styleId="CurrentList2">
    <w:name w:val="Current List2"/>
    <w:uiPriority w:val="99"/>
    <w:rsid w:val="00A73EC6"/>
    <w:pPr>
      <w:numPr>
        <w:numId w:val="8"/>
      </w:numPr>
    </w:pPr>
  </w:style>
  <w:style w:type="numbering" w:customStyle="1" w:styleId="CurrentList3">
    <w:name w:val="Current List3"/>
    <w:uiPriority w:val="99"/>
    <w:rsid w:val="00A73EC6"/>
    <w:pPr>
      <w:numPr>
        <w:numId w:val="9"/>
      </w:numPr>
    </w:pPr>
  </w:style>
  <w:style w:type="numbering" w:customStyle="1" w:styleId="CurrentList4">
    <w:name w:val="Current List4"/>
    <w:uiPriority w:val="99"/>
    <w:rsid w:val="00A73EC6"/>
    <w:pPr>
      <w:numPr>
        <w:numId w:val="11"/>
      </w:numPr>
    </w:pPr>
  </w:style>
  <w:style w:type="numbering" w:customStyle="1" w:styleId="CurrentList5">
    <w:name w:val="Current List5"/>
    <w:uiPriority w:val="99"/>
    <w:rsid w:val="00A73EC6"/>
    <w:pPr>
      <w:numPr>
        <w:numId w:val="12"/>
      </w:numPr>
    </w:pPr>
  </w:style>
  <w:style w:type="numbering" w:customStyle="1" w:styleId="CurrentList6">
    <w:name w:val="Current List6"/>
    <w:uiPriority w:val="99"/>
    <w:rsid w:val="00A73EC6"/>
    <w:pPr>
      <w:numPr>
        <w:numId w:val="13"/>
      </w:numPr>
    </w:pPr>
  </w:style>
  <w:style w:type="numbering" w:customStyle="1" w:styleId="CurrentList7">
    <w:name w:val="Current List7"/>
    <w:uiPriority w:val="99"/>
    <w:rsid w:val="00FF2F9D"/>
    <w:pPr>
      <w:numPr>
        <w:numId w:val="14"/>
      </w:numPr>
    </w:pPr>
  </w:style>
  <w:style w:type="numbering" w:customStyle="1" w:styleId="CurrentList8">
    <w:name w:val="Current List8"/>
    <w:uiPriority w:val="99"/>
    <w:rsid w:val="00FF2F9D"/>
    <w:pPr>
      <w:numPr>
        <w:numId w:val="15"/>
      </w:numPr>
    </w:pPr>
  </w:style>
  <w:style w:type="character" w:styleId="Mention">
    <w:name w:val="Mention"/>
    <w:basedOn w:val="DefaultParagraphFont"/>
    <w:uiPriority w:val="99"/>
    <w:unhideWhenUsed/>
    <w:rsid w:val="001D105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930">
      <w:bodyDiv w:val="1"/>
      <w:marLeft w:val="0"/>
      <w:marRight w:val="0"/>
      <w:marTop w:val="0"/>
      <w:marBottom w:val="0"/>
      <w:divBdr>
        <w:top w:val="none" w:sz="0" w:space="0" w:color="auto"/>
        <w:left w:val="none" w:sz="0" w:space="0" w:color="auto"/>
        <w:bottom w:val="none" w:sz="0" w:space="0" w:color="auto"/>
        <w:right w:val="none" w:sz="0" w:space="0" w:color="auto"/>
      </w:divBdr>
    </w:div>
    <w:div w:id="675500013">
      <w:bodyDiv w:val="1"/>
      <w:marLeft w:val="0"/>
      <w:marRight w:val="0"/>
      <w:marTop w:val="0"/>
      <w:marBottom w:val="0"/>
      <w:divBdr>
        <w:top w:val="none" w:sz="0" w:space="0" w:color="auto"/>
        <w:left w:val="none" w:sz="0" w:space="0" w:color="auto"/>
        <w:bottom w:val="none" w:sz="0" w:space="0" w:color="auto"/>
        <w:right w:val="none" w:sz="0" w:space="0" w:color="auto"/>
      </w:divBdr>
    </w:div>
    <w:div w:id="739212495">
      <w:bodyDiv w:val="1"/>
      <w:marLeft w:val="0"/>
      <w:marRight w:val="0"/>
      <w:marTop w:val="0"/>
      <w:marBottom w:val="0"/>
      <w:divBdr>
        <w:top w:val="none" w:sz="0" w:space="0" w:color="auto"/>
        <w:left w:val="none" w:sz="0" w:space="0" w:color="auto"/>
        <w:bottom w:val="none" w:sz="0" w:space="0" w:color="auto"/>
        <w:right w:val="none" w:sz="0" w:space="0" w:color="auto"/>
      </w:divBdr>
    </w:div>
    <w:div w:id="814296562">
      <w:bodyDiv w:val="1"/>
      <w:marLeft w:val="0"/>
      <w:marRight w:val="0"/>
      <w:marTop w:val="0"/>
      <w:marBottom w:val="0"/>
      <w:divBdr>
        <w:top w:val="none" w:sz="0" w:space="0" w:color="auto"/>
        <w:left w:val="none" w:sz="0" w:space="0" w:color="auto"/>
        <w:bottom w:val="none" w:sz="0" w:space="0" w:color="auto"/>
        <w:right w:val="none" w:sz="0" w:space="0" w:color="auto"/>
      </w:divBdr>
    </w:div>
    <w:div w:id="1295060927">
      <w:bodyDiv w:val="1"/>
      <w:marLeft w:val="0"/>
      <w:marRight w:val="0"/>
      <w:marTop w:val="0"/>
      <w:marBottom w:val="0"/>
      <w:divBdr>
        <w:top w:val="none" w:sz="0" w:space="0" w:color="auto"/>
        <w:left w:val="none" w:sz="0" w:space="0" w:color="auto"/>
        <w:bottom w:val="none" w:sz="0" w:space="0" w:color="auto"/>
        <w:right w:val="none" w:sz="0" w:space="0" w:color="auto"/>
      </w:divBdr>
    </w:div>
    <w:div w:id="1445729084">
      <w:bodyDiv w:val="1"/>
      <w:marLeft w:val="0"/>
      <w:marRight w:val="0"/>
      <w:marTop w:val="0"/>
      <w:marBottom w:val="0"/>
      <w:divBdr>
        <w:top w:val="none" w:sz="0" w:space="0" w:color="auto"/>
        <w:left w:val="none" w:sz="0" w:space="0" w:color="auto"/>
        <w:bottom w:val="none" w:sz="0" w:space="0" w:color="auto"/>
        <w:right w:val="none" w:sz="0" w:space="0" w:color="auto"/>
      </w:divBdr>
    </w:div>
    <w:div w:id="1506290005">
      <w:bodyDiv w:val="1"/>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parlinfo.aph.gov.au/parlInfo/search/display/display.w3p;query=Id%3A%22legislation%2Fbillhome%2Fr7199%22" TargetMode="External"/><Relationship Id="rId117" Type="http://schemas.openxmlformats.org/officeDocument/2006/relationships/hyperlink" Target="https://www.ato.gov.au/forms-and-instructions/depreciating-assets-guide-2026" TargetMode="External"/><Relationship Id="rId21" Type="http://schemas.openxmlformats.org/officeDocument/2006/relationships/hyperlink" Target="https://www.ato.gov.au/law/view/document?DocID=COG/PCG20263/NAT/ATO/00001&amp;PiT=99991231235958" TargetMode="External"/><Relationship Id="rId42" Type="http://schemas.openxmlformats.org/officeDocument/2006/relationships/hyperlink" Target="https://www.ato.gov.au/law/view/document?DocID=TXR/TR9332/NAT/ATO/00001&amp;PiT=99991231235958" TargetMode="External"/><Relationship Id="rId47" Type="http://schemas.openxmlformats.org/officeDocument/2006/relationships/hyperlink" Target="https://www.ato.gov.au/businesses-and-organisations/income-deductions-and-concessions/income-and-deductions-for-business/concessions-offsets-and-rebates/small-business-cgt-concessions" TargetMode="External"/><Relationship Id="rId63" Type="http://schemas.openxmlformats.org/officeDocument/2006/relationships/hyperlink" Target="https://www.ato.gov.au/law/view/document?src=qa&amp;pit=99991231235958&amp;arc=true&amp;start=1&amp;pageSize=10&amp;total=1&amp;num=0&amp;docid=TXR%2FTR20233%2FNAT%2FATO%2F00001&amp;dc=false&amp;qaid=qa_pbr&amp;stype=find&amp;cat=E%2BF&amp;tm=phrase-docref-tr2023%2F3" TargetMode="External"/><Relationship Id="rId68" Type="http://schemas.openxmlformats.org/officeDocument/2006/relationships/hyperlink" Target="https://www.ato.gov.au/law/view/document?DocID=TXR/TR20153/NAT/ATO/00001&amp;PiT=99991231235958" TargetMode="External"/><Relationship Id="rId84" Type="http://schemas.openxmlformats.org/officeDocument/2006/relationships/hyperlink" Target="https://www.ato.gov.au/individuals-and-families/investments-and-assets/property-and-land/residential-rental-properties/rental-expenses" TargetMode="External"/><Relationship Id="rId89" Type="http://schemas.openxmlformats.org/officeDocument/2006/relationships/hyperlink" Target="https://www.ato.gov.au/forms-and-instructions/guide-to-capital-gains-tax-2026" TargetMode="External"/><Relationship Id="rId112" Type="http://schemas.openxmlformats.org/officeDocument/2006/relationships/hyperlink" Target="https://www.ato.gov.au/calculators-and-tools/depreciation-and-capital-allowances-tool" TargetMode="External"/><Relationship Id="rId133" Type="http://schemas.openxmlformats.org/officeDocument/2006/relationships/hyperlink" Target="https://www.ato.gov.au/forms-and-instructions/rental-properties-2025/rental-expenses" TargetMode="External"/><Relationship Id="rId138" Type="http://schemas.openxmlformats.org/officeDocument/2006/relationships/hyperlink" Target="https://www.ato.gov.au/forms-and-instructions/rental-properties-2025/rental-expenses" TargetMode="External"/><Relationship Id="rId154" Type="http://schemas.openxmlformats.org/officeDocument/2006/relationships/hyperlink" Target="https://www.ato.gov.au/law/view/view.htm?docid=TXR/TR200416/NAT/ATO/00001&amp;PiT=99991231235958" TargetMode="External"/><Relationship Id="rId159"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16" Type="http://schemas.openxmlformats.org/officeDocument/2006/relationships/hyperlink" Target="https://www.ato.gov.au/individuals-and-families/investments-and-assets/capital-gains-tax/property-and-capital-gains-tax/granny-flat-arrangements-and-cgt" TargetMode="External"/><Relationship Id="rId107" Type="http://schemas.openxmlformats.org/officeDocument/2006/relationships/hyperlink" Target="https://www.ato.gov.au/forms-and-instructions/rental-properties-2025/rental-income" TargetMode="External"/><Relationship Id="rId11" Type="http://schemas.openxmlformats.org/officeDocument/2006/relationships/hyperlink" Target="https://www.ato.gov.au/howyouareprotected" TargetMode="External"/><Relationship Id="rId32" Type="http://schemas.openxmlformats.org/officeDocument/2006/relationships/hyperlink" Target="https://www.ato.gov.au/individuals-and-families/your-tax-return/instructions-to-complete-your-tax-return/mytax-instructions/2025/Income/australian-income-or-losses-from-investments-or-property/capital-gains" TargetMode="External"/><Relationship Id="rId37" Type="http://schemas.openxmlformats.org/officeDocument/2006/relationships/hyperlink" Target="https://www.ato.gov.au/forms-and-instructions/depreciating-assets-guide-2026" TargetMode="External"/><Relationship Id="rId53" Type="http://schemas.openxmlformats.org/officeDocument/2006/relationships/hyperlink" Target="https://www.ato.gov.au/individuals-and-families/investments-and-assets/property-and-land/residential-rental-properties/rental-expenses/how-to-claim-rental-expenses" TargetMode="External"/><Relationship Id="rId58" Type="http://schemas.openxmlformats.org/officeDocument/2006/relationships/hyperlink" Target="https://www.ato.gov.au/forms-and-instructions/rental-properties-2025/other-tax-considerations" TargetMode="External"/><Relationship Id="rId74" Type="http://schemas.openxmlformats.org/officeDocument/2006/relationships/hyperlink" Target="https://www.ato.gov.au/forms-and-instructions/international-dealings-schedule-2026-instructions" TargetMode="External"/><Relationship Id="rId79" Type="http://schemas.openxmlformats.org/officeDocument/2006/relationships/hyperlink" Target="https://www.ato.gov.au/law/view/document?DocID=TXR/TR20192/NAT/ATO/00001&amp;PiT=99991231235958" TargetMode="External"/><Relationship Id="rId102" Type="http://schemas.openxmlformats.org/officeDocument/2006/relationships/hyperlink" Target="https://www.ato.gov.au/law/view/document?Docid=GST/GSTR20033/NAT/ATO/00001&amp;PiT=99991231235958" TargetMode="External"/><Relationship Id="rId123" Type="http://schemas.openxmlformats.org/officeDocument/2006/relationships/hyperlink" Target="https://www.ato.gov.au/individuals-and-families/investments-and-assets/property-and-land/residential-rental-properties/rental-expenses/capital-expenses/work-out-your-capital-works-deductions" TargetMode="External"/><Relationship Id="rId128" Type="http://schemas.openxmlformats.org/officeDocument/2006/relationships/hyperlink" Target="https://www.ato.gov.au/law/view/document?DocID=TXR/TR20002/NAT/ATO/00001&amp;PiT=99991231235958" TargetMode="External"/><Relationship Id="rId144" Type="http://schemas.openxmlformats.org/officeDocument/2006/relationships/hyperlink" Target="https://www.ato.gov.au/forms-and-instructions/rental-properties-2025/rental-expenses" TargetMode="External"/><Relationship Id="rId149" Type="http://schemas.openxmlformats.org/officeDocument/2006/relationships/hyperlink" Target="https://www.ato.gov.au/individuals-and-families/jobs-and-employment-types/varying-your-payg-withholding" TargetMode="External"/><Relationship Id="rId5" Type="http://schemas.openxmlformats.org/officeDocument/2006/relationships/styles" Target="styles.xml"/><Relationship Id="rId90" Type="http://schemas.openxmlformats.org/officeDocument/2006/relationships/hyperlink" Target="https://www.ato.gov.au/forms-and-instructions/rental-properties-2025/other-tax-considerations" TargetMode="External"/><Relationship Id="rId95" Type="http://schemas.openxmlformats.org/officeDocument/2006/relationships/hyperlink" Target="https://www.ato.gov.au/individuals-and-families/your-tax-return/instructions-to-complete-your-tax-return/mytax-instructions/2026" TargetMode="External"/><Relationship Id="rId160" Type="http://schemas.openxmlformats.org/officeDocument/2006/relationships/hyperlink" Target="https://www.ato.gov.au/forms-and-instructions/rental-properties-2025/residential-rental-property-assets/descriptions-and-examples-of-rental-property-items" TargetMode="External"/><Relationship Id="rId165" Type="http://schemas.openxmlformats.org/officeDocument/2006/relationships/footer" Target="footer2.xml"/><Relationship Id="rId22" Type="http://schemas.openxmlformats.org/officeDocument/2006/relationships/hyperlink" Target="https://www.ato.gov.au/forms-and-instructions/individual-supplementary-tax-return-2025-instructions/income-questions-13-24-supplementary-tax-return-2025/20-foreign-source-income-and-foreign-assets-or-property-2025" TargetMode="External"/><Relationship Id="rId27" Type="http://schemas.openxmlformats.org/officeDocument/2006/relationships/hyperlink" Target="https://parlinfo.aph.gov.au/parlInfo/search/display/display.w3p;query=Id%3A%22legislation%2Fbillhome%2Fr7198%22" TargetMode="External"/><Relationship Id="rId43" Type="http://schemas.openxmlformats.org/officeDocument/2006/relationships/hyperlink" Target="https://www.ato.gov.au/law/view/document?DocID=TXR/TR9332/NAT/ATO/00001&amp;PiT=99991231235958" TargetMode="External"/><Relationship Id="rId48" Type="http://schemas.openxmlformats.org/officeDocument/2006/relationships/hyperlink" Target="https://www.ato.gov.au/businesses-and-organisations/income-deductions-and-concessions/depreciation-and-capital-expenses-and-allowances/simpler-depreciation-for-small-business" TargetMode="External"/><Relationship Id="rId64" Type="http://schemas.openxmlformats.org/officeDocument/2006/relationships/hyperlink" Target="https://www.ato.gov.au/individuals-and-families/investments-and-assets/property-and-land/land-vacant-land-and-subdividing/deductions-for-vacant-land" TargetMode="External"/><Relationship Id="rId69" Type="http://schemas.openxmlformats.org/officeDocument/2006/relationships/hyperlink" Target="https://www.ato.gov.au/individuals-and-families/investments-and-assets/property-and-land/residential-rental-properties/rental-expenses/interest-expenses" TargetMode="External"/><Relationship Id="rId113" Type="http://schemas.openxmlformats.org/officeDocument/2006/relationships/hyperlink" Target="https://www.ato.gov.au/forms-and-instructions/depreciating-assets-guide-2026" TargetMode="External"/><Relationship Id="rId118" Type="http://schemas.openxmlformats.org/officeDocument/2006/relationships/hyperlink" Target="https://www.ato.gov.au/calculators-and-tools/depreciation-and-capital-allowances-tool" TargetMode="External"/><Relationship Id="rId134" Type="http://schemas.openxmlformats.org/officeDocument/2006/relationships/hyperlink" Target="https://www.ato.gov.au/forms-and-instructions/rental-properties-2025/rental-expenses" TargetMode="External"/><Relationship Id="rId139" Type="http://schemas.openxmlformats.org/officeDocument/2006/relationships/hyperlink" Target="https://www.ato.gov.au/individuals-and-families/investments-and-assets/capital-gains-tax/list-of-cgt-assets-and-exemptions" TargetMode="External"/><Relationship Id="rId80" Type="http://schemas.openxmlformats.org/officeDocument/2006/relationships/hyperlink" Target="https://www.ato.gov.au/law/view/document?DocID=TXD/TD199942/NAT/ATO/00001&amp;PiT=99991231235958" TargetMode="External"/><Relationship Id="rId85" Type="http://schemas.openxmlformats.org/officeDocument/2006/relationships/hyperlink" Target="https://www.ato.gov.au/forms-and-instructions/rental-properties-2025/other-tax-considerations" TargetMode="External"/><Relationship Id="rId150" Type="http://schemas.openxmlformats.org/officeDocument/2006/relationships/hyperlink" Target="https://www.ato.gov.au/forms-and-instructions/rental-properties-2025/residential-rental-property-assets/residential-rental-property-items" TargetMode="External"/><Relationship Id="rId155" Type="http://schemas.openxmlformats.org/officeDocument/2006/relationships/hyperlink" Target="https://www.ato.gov.au/forms-and-instructions/rental-properties-2025/residential-rental-property-assets/descriptions-and-examples-of-rental-property-items" TargetMode="External"/><Relationship Id="rId12" Type="http://schemas.openxmlformats.org/officeDocument/2006/relationships/hyperlink" Target="https://www.ato.gov.au/atocharter" TargetMode="External"/><Relationship Id="rId17" Type="http://schemas.openxmlformats.org/officeDocument/2006/relationships/hyperlink" Target="https://www.ato.gov.au/individuals-and-families/investments-and-assets/capital-gains-tax/property-and-capital-gains-tax/granny-flat-arrangements-and-cgt" TargetMode="External"/><Relationship Id="rId33" Type="http://schemas.openxmlformats.org/officeDocument/2006/relationships/hyperlink" Target="https://www.ato.gov.au/forms-and-instructions/individual-supplementary-tax-return-2025-instructions/income-questions-13-24-supplementary-tax-return-2026/18-capital-gains-2026" TargetMode="External"/><Relationship Id="rId38" Type="http://schemas.openxmlformats.org/officeDocument/2006/relationships/hyperlink" Target="https://www.ato.gov.au/individuals-and-families/investments-and-assets/property-and-land/residential-rental-properties/rental-income-you-must-declare" TargetMode="External"/><Relationship Id="rId59" Type="http://schemas.openxmlformats.org/officeDocument/2006/relationships/hyperlink" Target="https://www.ato.gov.au/forms-and-instructions/guide-to-capital-gains-tax-2026" TargetMode="External"/><Relationship Id="rId103" Type="http://schemas.openxmlformats.org/officeDocument/2006/relationships/hyperlink" Target="https://www.ato.gov.au/calculators-and-tools/depreciation-and-capital-allowances-tool" TargetMode="External"/><Relationship Id="rId108" Type="http://schemas.openxmlformats.org/officeDocument/2006/relationships/hyperlink" Target="https://www.ato.gov.au/law/view/document?DocID=PAC/19970038/40-25&amp;PiT=99991231235958" TargetMode="External"/><Relationship Id="rId124" Type="http://schemas.openxmlformats.org/officeDocument/2006/relationships/hyperlink" Target="https://www.ato.gov.au/forms-and-instructions/guide-to-capital-gains-tax-2026" TargetMode="External"/><Relationship Id="rId129" Type="http://schemas.openxmlformats.org/officeDocument/2006/relationships/hyperlink" Target="https://www.ato.gov.au/law/view/document?DocID=TXR/TR20261/NAT/ATO/00001&amp;PiT=99991231235958" TargetMode="External"/><Relationship Id="rId54" Type="http://schemas.openxmlformats.org/officeDocument/2006/relationships/hyperlink" Target="https://www.ato.gov.au/forms-and-instructions/rental-properties-2025/residential-rental-property-assets/descriptions-and-examples-of-rental-property-items" TargetMode="External"/><Relationship Id="rId70" Type="http://schemas.openxmlformats.org/officeDocument/2006/relationships/hyperlink" Target="https://www.ato.gov.au/forms-and-instructions/rental-properties-2025/rental-income" TargetMode="External"/><Relationship Id="rId75" Type="http://schemas.openxmlformats.org/officeDocument/2006/relationships/hyperlink" Target="https://www.ato.gov.au/law/view/document?DocID=TXR/TR20044/NAT/ATO/00001&amp;PiT=99991231235958" TargetMode="External"/><Relationship Id="rId91" Type="http://schemas.openxmlformats.org/officeDocument/2006/relationships/hyperlink" Target="https://www.ato.gov.au/individuals-and-families/investments-and-assets/property-and-land/residential-rental-properties/rental-expenses" TargetMode="External"/><Relationship Id="rId96" Type="http://schemas.openxmlformats.org/officeDocument/2006/relationships/hyperlink" Target="https://www.ato.gov.au/forms-and-instructions/individual-tax-return-2025-instructions/deduction-questions-d1-d10-individual-tax-return-2025/d1-work-related-car-expenses-2025" TargetMode="External"/><Relationship Id="rId140" Type="http://schemas.openxmlformats.org/officeDocument/2006/relationships/hyperlink" Target="https://www.ato.gov.au/forms-and-instructions/guide-to-capital-gains-tax-2026" TargetMode="External"/><Relationship Id="rId145" Type="http://schemas.openxmlformats.org/officeDocument/2006/relationships/hyperlink" Target="https://www.ato.gov.au/forms-and-instructions/rental-properties-2025/rental-expenses" TargetMode="External"/><Relationship Id="rId161" Type="http://schemas.openxmlformats.org/officeDocument/2006/relationships/hyperlink" Target="https://www.ato.gov.au/forms-and-instructions/rental-properties-2025/rental-expenses" TargetMode="External"/><Relationship Id="rId16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www.ato.gov.au/individuals-and-families/financial-difficulties-and-disasters/support-in-difficult-times/tax-and-super-support-in-difficult-times/reconstructing-your-tax-records" TargetMode="External"/><Relationship Id="rId23" Type="http://schemas.openxmlformats.org/officeDocument/2006/relationships/hyperlink" Target="https://www.ato.gov.au/law/view/document?DocID=TXR/TR20261/NAT/ATO/00001&amp;PiT=99991231235958" TargetMode="External"/><Relationship Id="rId28" Type="http://schemas.openxmlformats.org/officeDocument/2006/relationships/hyperlink" Target="https://www.ato.gov.au/businesses-and-organisations/assets-and-property/build-to-rent-development-tax-incentives" TargetMode="External"/><Relationship Id="rId36" Type="http://schemas.openxmlformats.org/officeDocument/2006/relationships/hyperlink" Target="https://www.ato.gov.au/forms-and-instructions/rental-properties-2025/rental-expenses" TargetMode="External"/><Relationship Id="rId49" Type="http://schemas.openxmlformats.org/officeDocument/2006/relationships/hyperlink" Target="https://www.ato.gov.au/individuals-and-families/investments-and-assets/property-and-land/residential-rental-properties/rental-property-as-investment-or-business" TargetMode="External"/><Relationship Id="rId57" Type="http://schemas.openxmlformats.org/officeDocument/2006/relationships/hyperlink" Target="https://www.ato.gov.au/individuals-and-families/investments-and-assets/property-and-land/residential-rental-properties/rental-expenses/rental-properties-and-travel-expenses" TargetMode="External"/><Relationship Id="rId106"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114" Type="http://schemas.openxmlformats.org/officeDocument/2006/relationships/hyperlink" Target="https://www.ato.gov.au/calculators-and-tools/depreciation-and-capital-allowances-tool" TargetMode="External"/><Relationship Id="rId119" Type="http://schemas.openxmlformats.org/officeDocument/2006/relationships/hyperlink" Target="https://www.ato.gov.au/about-ato/new-legislation/in-detail/businesses/incentives-to-increase-the-supply-of-housing" TargetMode="External"/><Relationship Id="rId127" Type="http://schemas.openxmlformats.org/officeDocument/2006/relationships/hyperlink" Target="https://www.ato.gov.au/forms-and-instructions/deductions-for-prepaid-expenses-2026" TargetMode="External"/><Relationship Id="rId10" Type="http://schemas.openxmlformats.org/officeDocument/2006/relationships/image" Target="media/image1.png"/><Relationship Id="rId31" Type="http://schemas.openxmlformats.org/officeDocument/2006/relationships/hyperlink" Target="https://www.ato.gov.au/individuals-and-families/investments-and-assets/capital-gains-tax/foreign-residents-and-capital-gains-tax/foreign-resident-capital-gains-withholding/foreign-residents-and-variations" TargetMode="External"/><Relationship Id="rId44" Type="http://schemas.openxmlformats.org/officeDocument/2006/relationships/hyperlink" Target="https://www.ato.gov.au/law/view/document?DocID=TXR/TR9711/NAT/ATO/00001&amp;PiT=99991231235958" TargetMode="External"/><Relationship Id="rId52" Type="http://schemas.openxmlformats.org/officeDocument/2006/relationships/hyperlink" Target="https://www.ato.gov.au/businesses-and-organisations/hiring-and-paying-your-workers/payg-withholding/payg-withholding-compliance/removing-tax-deductibility-of-non-compliant-payments" TargetMode="External"/><Relationship Id="rId60" Type="http://schemas.openxmlformats.org/officeDocument/2006/relationships/hyperlink" Target="https://www.ato.gov.au/law/view/document?DocID=TXR/TR20261/NAT/ATO/00001&amp;PiT=99991231235958" TargetMode="External"/><Relationship Id="rId65" Type="http://schemas.openxmlformats.org/officeDocument/2006/relationships/hyperlink" Target="https://www.ato.gov.au/individuals-and-families/investments-and-assets/property-and-land/holiday-homes" TargetMode="External"/><Relationship Id="rId73" Type="http://schemas.openxmlformats.org/officeDocument/2006/relationships/hyperlink" Target="https://www.ato.gov.au/law/view/document?DocID=TXD/TD20121/NAT/ATO/00001&amp;PiT=99991231235958" TargetMode="External"/><Relationship Id="rId78" Type="http://schemas.openxmlformats.org/officeDocument/2006/relationships/hyperlink" Target="https://www.ato.gov.au/law/view/document?DocID=TXR/TR9525/NAT/ATO/00001&amp;PiT=99991231235958" TargetMode="External"/><Relationship Id="rId81" Type="http://schemas.openxmlformats.org/officeDocument/2006/relationships/hyperlink" Target="https://www.ato.gov.au/law/view/view.htm?docid=TXD/TD20121/NAT/ATO/00001&amp;PiT=99991231235958" TargetMode="External"/><Relationship Id="rId86" Type="http://schemas.openxmlformats.org/officeDocument/2006/relationships/hyperlink" Target="https://www.ato.gov.au/forms-and-instructions/guide-to-capital-gains-tax-2026" TargetMode="External"/><Relationship Id="rId94" Type="http://schemas.openxmlformats.org/officeDocument/2006/relationships/hyperlink" Target="https://www.ato.gov.au/law/view/document?DocID=TXR/TR9723/NAT/ATO/00001&amp;PiT=99991231235958" TargetMode="External"/><Relationship Id="rId99" Type="http://schemas.openxmlformats.org/officeDocument/2006/relationships/hyperlink" Target="https://www.ato.gov.au/api/public/content/9a68cbe4016a493f9ed15b904e7f9a6f?v=b9f45e0c" TargetMode="External"/><Relationship Id="rId101" Type="http://schemas.openxmlformats.org/officeDocument/2006/relationships/hyperlink" Target="https://www.ato.gov.au/forms-and-instructions/rental-properties-2025/residential-rental-property-assets/descriptions-and-examples-of-rental-property-items" TargetMode="External"/><Relationship Id="rId122" Type="http://schemas.openxmlformats.org/officeDocument/2006/relationships/hyperlink" Target="https://www.ato.gov.au/law/view/document?DocID=TXR/TR9725/NAT/ATO/00001&amp;PiT=99991231235958" TargetMode="External"/><Relationship Id="rId130" Type="http://schemas.openxmlformats.org/officeDocument/2006/relationships/hyperlink" Target="https://www.ato.gov.au/law/view/document?DocID=COG/PCG20262/NAT/ATO/00001&amp;PiT=99991231235958" TargetMode="External"/><Relationship Id="rId135" Type="http://schemas.openxmlformats.org/officeDocument/2006/relationships/hyperlink" Target="https://www.ato.gov.au/forms-and-instructions/rental-properties-2025/rental-expenses" TargetMode="External"/><Relationship Id="rId143" Type="http://schemas.openxmlformats.org/officeDocument/2006/relationships/hyperlink" Target="https://www.ato.gov.au/forms-and-instructions/rental-properties-2025/rental-expenses" TargetMode="External"/><Relationship Id="rId148" Type="http://schemas.openxmlformats.org/officeDocument/2006/relationships/hyperlink" Target="https://www.ato.gov.au/businesses-and-organisations/income-deductions-and-concessions/payg-instalments" TargetMode="External"/><Relationship Id="rId151" Type="http://schemas.openxmlformats.org/officeDocument/2006/relationships/hyperlink" Target="https://www.ato.gov.au/forms-and-instructions/rental-properties-2025/residential-rental-property-assets/residential-rental-property-items" TargetMode="External"/><Relationship Id="rId156" Type="http://schemas.openxmlformats.org/officeDocument/2006/relationships/hyperlink" Target="https://www.ato.gov.au/forms-and-instructions/rental-properties-2025/rental-expenses" TargetMode="External"/><Relationship Id="rId164" Type="http://schemas.openxmlformats.org/officeDocument/2006/relationships/footer" Target="footer1.xml"/><Relationship Id="rId16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www.ato.gov.au" TargetMode="External"/><Relationship Id="rId18" Type="http://schemas.openxmlformats.org/officeDocument/2006/relationships/hyperlink" Target="https://www.ato.gov.au/individuals-and-families/investments-and-assets/capital-gains-tax/property-and-capital-gains-tax/granny-flat-arrangements-and-cgt" TargetMode="External"/><Relationship Id="rId39" Type="http://schemas.openxmlformats.org/officeDocument/2006/relationships/hyperlink" Target="https://www.ato.gov.au/law/view/document?DocID=TXR/TR20261/NAT/ATO/00001&amp;PiT=99991231235958" TargetMode="External"/><Relationship Id="rId109" Type="http://schemas.openxmlformats.org/officeDocument/2006/relationships/hyperlink" Target="https://www.ato.gov.au/forms-and-instructions/depreciating-assets-guide-2026" TargetMode="External"/><Relationship Id="rId34" Type="http://schemas.openxmlformats.org/officeDocument/2006/relationships/hyperlink" Target="https://www.ato.gov.au/businesses-and-organisations/income-deductions-and-concessions/depreciation-and-capital-expenses-and-allowances/general-depreciation-rules-capital-allowances/effective-life-of-an-asset" TargetMode="External"/><Relationship Id="rId50" Type="http://schemas.openxmlformats.org/officeDocument/2006/relationships/hyperlink" Target="https://www.ato.gov.au/businesses-and-organisations/hiring-and-paying-your-workers/payg-withholding/payments-you-need-to-withhold-from/withholding-from-suppliers" TargetMode="External"/><Relationship Id="rId55" Type="http://schemas.openxmlformats.org/officeDocument/2006/relationships/hyperlink" Target="https://www.ato.gov.au/forms-and-instructions/rental-properties-2025/residential-rental-property-assets/descriptions-and-examples-of-rental-property-items" TargetMode="External"/><Relationship Id="rId76" Type="http://schemas.openxmlformats.org/officeDocument/2006/relationships/hyperlink" Target="https://www.ato.gov.au/law/view/document?DocID=TXR/TR20002/NAT/ATO/00001&amp;PiT=99991231235958" TargetMode="External"/><Relationship Id="rId97" Type="http://schemas.openxmlformats.org/officeDocument/2006/relationships/hyperlink" Target="https://www.ato.gov.au/law/view/document?DocID=COG/LCR20187/NAT/ATO/00001&amp;PiT=99991231235958" TargetMode="External"/><Relationship Id="rId104" Type="http://schemas.openxmlformats.org/officeDocument/2006/relationships/hyperlink" Target="https://www.ato.gov.au/forms-and-instructions/depreciating-assets-guide-2026" TargetMode="External"/><Relationship Id="rId120" Type="http://schemas.openxmlformats.org/officeDocument/2006/relationships/hyperlink" Target="https://www.ato.gov.au/law/view/view.htm?docid=PAC/19360027/262A" TargetMode="External"/><Relationship Id="rId125" Type="http://schemas.openxmlformats.org/officeDocument/2006/relationships/hyperlink" Target="https://www.ato.gov.au/law/view/document?DocID=TXD/TD200547/NAT/ATO/00001&amp;PiT=99991231235958" TargetMode="External"/><Relationship Id="rId141" Type="http://schemas.openxmlformats.org/officeDocument/2006/relationships/hyperlink" Target="https://www.ato.gov.au/law/view/document?DocID=TXD/TD20072/NAT/ATO/00001&amp;PiT=99991231235958" TargetMode="External"/><Relationship Id="rId146" Type="http://schemas.openxmlformats.org/officeDocument/2006/relationships/hyperlink" Target="https://www.ato.gov.au/businesses-and-organisations/corporate-tax-measures-and-assurance/consolidation/in-detail/general-value-shifting-regime/guide-to-the-general-value-shifting-regime" TargetMode="External"/><Relationship Id="rId167" Type="http://schemas.openxmlformats.org/officeDocument/2006/relationships/footer" Target="footer3.xml"/><Relationship Id="rId7" Type="http://schemas.openxmlformats.org/officeDocument/2006/relationships/webSettings" Target="webSettings.xml"/><Relationship Id="rId71" Type="http://schemas.openxmlformats.org/officeDocument/2006/relationships/hyperlink" Target="https://www.ato.gov.au/law/view/document?DocID=TXR/TR20002/NAT/ATO/00001&amp;PiT=99991231235958" TargetMode="External"/><Relationship Id="rId92" Type="http://schemas.openxmlformats.org/officeDocument/2006/relationships/hyperlink" Target="https://www.ato.gov.au/forms-and-instructions/guide-to-capital-gains-tax-2026" TargetMode="External"/><Relationship Id="rId162" Type="http://schemas.openxmlformats.org/officeDocument/2006/relationships/header" Target="header1.xml"/><Relationship Id="rId2" Type="http://schemas.openxmlformats.org/officeDocument/2006/relationships/customXml" Target="../customXml/item2.xml"/><Relationship Id="rId29" Type="http://schemas.openxmlformats.org/officeDocument/2006/relationships/hyperlink" Target="https://www.ato.gov.au/individuals-and-families/investments-and-assets/capital-gains-tax/foreign-residents-and-capital-gains-tax/foreign-resident-capital-gains-withholding/paying-the-foreign-resident-capital-gains-withholding" TargetMode="External"/><Relationship Id="rId24" Type="http://schemas.openxmlformats.org/officeDocument/2006/relationships/hyperlink" Target="https://www.ato.gov.au/law/view/document?DocID=COG/PCG20262/NAT/ATO/00001&amp;PiT=99991231235958" TargetMode="External"/><Relationship Id="rId40" Type="http://schemas.openxmlformats.org/officeDocument/2006/relationships/hyperlink" Target="https://www.ato.gov.au/law/view/document?DocID=COG/PCG20262/NAT/ATO/00001&amp;PiT=99991231235958" TargetMode="External"/><Relationship Id="rId45" Type="http://schemas.openxmlformats.org/officeDocument/2006/relationships/hyperlink" Target="https://www.ato.gov.au/law/view/document?DocID=TXR/TR948/NAT/ATO/00001&amp;PiT=99991231235958" TargetMode="External"/><Relationship Id="rId66" Type="http://schemas.openxmlformats.org/officeDocument/2006/relationships/hyperlink" Target="https://www.ato.gov.au/individuals-and-families/investments-and-assets/property-and-land/residential-rental-properties/rental-expenses/asbestos-affected-properties" TargetMode="External"/><Relationship Id="rId87" Type="http://schemas.openxmlformats.org/officeDocument/2006/relationships/hyperlink" Target="https://www.ato.gov.au/law/view/document?DocID=TXR/TR20192/NAT/ATO/00001&amp;PiT=99991231235958" TargetMode="External"/><Relationship Id="rId110" Type="http://schemas.openxmlformats.org/officeDocument/2006/relationships/hyperlink" Target="https://www.ato.gov.au/forms-and-instructions/rental-properties-2025/residential-rental-property-assets/descriptions-and-examples-of-rental-property-items" TargetMode="External"/><Relationship Id="rId115" Type="http://schemas.openxmlformats.org/officeDocument/2006/relationships/hyperlink" Target="https://www.ato.gov.au/forms-and-instructions/depreciating-assets-guide-2026" TargetMode="External"/><Relationship Id="rId131" Type="http://schemas.openxmlformats.org/officeDocument/2006/relationships/hyperlink" Target="https://www.ato.gov.au/law/view/document?DocID=COG/PCG20263/NAT/ATO/00001&amp;PiT=99991231235958" TargetMode="External"/><Relationship Id="rId136" Type="http://schemas.openxmlformats.org/officeDocument/2006/relationships/hyperlink" Target="https://www.ato.gov.au/forms-and-instructions/rental-properties-2025/rental-expenses" TargetMode="External"/><Relationship Id="rId157" Type="http://schemas.openxmlformats.org/officeDocument/2006/relationships/hyperlink" Target="https://www.ato.gov.au/law/view/view.htm?docid=TXR/TR200416/NAT/ATO/00001&amp;PiT=99991231235958" TargetMode="External"/><Relationship Id="rId61" Type="http://schemas.openxmlformats.org/officeDocument/2006/relationships/hyperlink" Target="https://www.ato.gov.au/law/view/document?DocID=COG/PCG20262/NAT/ATO/00001&amp;PiT=99991231235958" TargetMode="External"/><Relationship Id="rId82" Type="http://schemas.openxmlformats.org/officeDocument/2006/relationships/hyperlink" Target="https://www.ato.gov.au/individuals-and-families/investments-and-assets/property-and-land/residential-rental-properties/rental-expenses" TargetMode="External"/><Relationship Id="rId152" Type="http://schemas.openxmlformats.org/officeDocument/2006/relationships/hyperlink" Target="https://www.ato.gov.au/forms-and-instructions/rental-properties-2025/residential-rental-property-assets/residential-rental-property-items" TargetMode="External"/><Relationship Id="rId19" Type="http://schemas.openxmlformats.org/officeDocument/2006/relationships/hyperlink" Target="https://www.ato.gov.au/individuals-and-families/investments-and-assets/capital-gains-tax" TargetMode="External"/><Relationship Id="rId14" Type="http://schemas.openxmlformats.org/officeDocument/2006/relationships/hyperlink" Target="https://www.ato.gov.au/individuals-and-families/financial-difficulties-and-disasters/support-in-difficult-times" TargetMode="External"/><Relationship Id="rId30" Type="http://schemas.openxmlformats.org/officeDocument/2006/relationships/hyperlink" Target="https://www.ato.gov.au/individuals-and-families/investments-and-assets/capital-gains-tax/foreign-residents-and-capital-gains-tax/foreign-resident-capital-gains-withholding/australian-residents-and-clearance-certificates" TargetMode="External"/><Relationship Id="rId35" Type="http://schemas.openxmlformats.org/officeDocument/2006/relationships/hyperlink" Target="https://www.ato.gov.au/law/view/document?DocID=TXD/TD200631/NAT/ATO/00001&amp;PiT=99991231235958" TargetMode="External"/><Relationship Id="rId56" Type="http://schemas.openxmlformats.org/officeDocument/2006/relationships/hyperlink" Target="https://www.ato.gov.au/individuals-and-families/investments-and-assets/property-and-land/residential-rental-properties/rental-expenses/how-to-claim-rental-expenses" TargetMode="External"/><Relationship Id="rId77" Type="http://schemas.openxmlformats.org/officeDocument/2006/relationships/hyperlink" Target="https://www.ato.gov.au/law/view/document?DocID=TXR/TR9822/NAT/ATO/00001&amp;PiT=99991231235958" TargetMode="External"/><Relationship Id="rId100" Type="http://schemas.openxmlformats.org/officeDocument/2006/relationships/hyperlink" Target="https://www.ato.gov.au/forms-and-instructions/rental-properties-2025/residential-rental-property-assets/descriptions-and-examples-of-rental-property-items" TargetMode="External"/><Relationship Id="rId105" Type="http://schemas.openxmlformats.org/officeDocument/2006/relationships/hyperlink" Target="https://www.ato.gov.au/forms-and-instructions/depreciating-assets-guide-2026" TargetMode="External"/><Relationship Id="rId126" Type="http://schemas.openxmlformats.org/officeDocument/2006/relationships/hyperlink" Target="https://www.ato.gov.au/law/view/document?DocID=PSR/GA20061/NAT/ATO/00001&amp;PiT=99991231235958" TargetMode="External"/><Relationship Id="rId147" Type="http://schemas.openxmlformats.org/officeDocument/2006/relationships/hyperlink" Target="https://www.ato.gov.au/individuals-and-families/jobs-and-employment-types/varying-your-payg-withholding" TargetMode="External"/><Relationship Id="rId168"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www.ato.gov.au/businesses-and-organisations/starting-registering-or-closing-a-business/registration-obligations-for-businesses/work-out-which-registrations-you-need/taxation-registrations/pay-as-you-go-withholding" TargetMode="External"/><Relationship Id="rId72" Type="http://schemas.openxmlformats.org/officeDocument/2006/relationships/hyperlink" Target="https://www.ato.gov.au/individuals-and-families/investments-and-assets/property-and-land/residential-rental-properties/rental-expenses" TargetMode="External"/><Relationship Id="rId93" Type="http://schemas.openxmlformats.org/officeDocument/2006/relationships/hyperlink" Target="https://www.ato.gov.au/forms-and-instructions/depreciating-assets-guide-2026" TargetMode="External"/><Relationship Id="rId98" Type="http://schemas.openxmlformats.org/officeDocument/2006/relationships/hyperlink" Target="https://www.ato.gov.au/individuals-and-families/investments-and-assets/property-and-land/residential-rental-properties/rental-expenses/rental-properties-and-travel-expenses" TargetMode="External"/><Relationship Id="rId121" Type="http://schemas.openxmlformats.org/officeDocument/2006/relationships/hyperlink" Target="https://www.ato.gov.au/forms-and-instructions/individual-tax-return-2025-instructions/deduction-questions-d1-d10-individual-tax-return-2026/d10-cost-of-managing-tax-affairs-2026" TargetMode="External"/><Relationship Id="rId142" Type="http://schemas.openxmlformats.org/officeDocument/2006/relationships/hyperlink" Target="https://www.ato.gov.au/forms-and-instructions/guide-to-capital-gains-tax-2026" TargetMode="External"/><Relationship Id="rId163" Type="http://schemas.openxmlformats.org/officeDocument/2006/relationships/header" Target="header2.xml"/><Relationship Id="rId3" Type="http://schemas.openxmlformats.org/officeDocument/2006/relationships/customXml" Target="../customXml/item3.xml"/><Relationship Id="rId25" Type="http://schemas.openxmlformats.org/officeDocument/2006/relationships/hyperlink" Target="https://www.ato.gov.au/law/view/document?DocID=COG/PCG20263/NAT/ATO/00001&amp;PiT=99991231235958" TargetMode="External"/><Relationship Id="rId46" Type="http://schemas.openxmlformats.org/officeDocument/2006/relationships/hyperlink" Target="https://www.ato.gov.au/law/view/document?DocID=ITR/IT2423/NAT/ATO/00001&amp;PiT=99991231235958" TargetMode="External"/><Relationship Id="rId67" Type="http://schemas.openxmlformats.org/officeDocument/2006/relationships/hyperlink" Target="https://www.ato.gov.au/law/view/document?src=qa&amp;pit=99991231235958&amp;arc=true&amp;start=1&amp;pageSize=10&amp;total=1&amp;num=0&amp;docid=TXR%2FTR20202%2FNAT%2FATO%2F00001&amp;dc=false&amp;qaid=qa_pbr&amp;stype=find&amp;cat=E%2BF&amp;tm=phrase-docref-TR%202020%2F2" TargetMode="External"/><Relationship Id="rId116" Type="http://schemas.openxmlformats.org/officeDocument/2006/relationships/hyperlink" Target="https://www.ato.gov.au/law/view/document?DocID=SGM/market_val&amp;PiT=99991231235958" TargetMode="External"/><Relationship Id="rId137" Type="http://schemas.openxmlformats.org/officeDocument/2006/relationships/hyperlink" Target="https://www.ato.gov.au/forms-and-instructions/rental-properties-2025/rental-income" TargetMode="External"/><Relationship Id="rId158" Type="http://schemas.openxmlformats.org/officeDocument/2006/relationships/hyperlink" Target="https://www.ato.gov.au/law/view/document?DocID=TXR/TR9411/NAT/ATO/00001&amp;PiT=99991231235958" TargetMode="External"/><Relationship Id="rId20" Type="http://schemas.openxmlformats.org/officeDocument/2006/relationships/hyperlink" Target="https://www.ato.gov.au/law/view/document?DocID=TXR/TR20261/NAT/ATO/00001&amp;PiT=99991231235958" TargetMode="External"/><Relationship Id="rId41" Type="http://schemas.openxmlformats.org/officeDocument/2006/relationships/hyperlink" Target="https://www.ato.gov.au/law/view/document?DocID=COG/PCG20263/NAT/ATO/00001&amp;PiT=99991231235958" TargetMode="External"/><Relationship Id="rId62" Type="http://schemas.openxmlformats.org/officeDocument/2006/relationships/hyperlink" Target="https://www.ato.gov.au/law/view/document?DocID=COG/PCG20263/NAT/ATO/00001&amp;PiT=99991231235958" TargetMode="External"/><Relationship Id="rId83" Type="http://schemas.openxmlformats.org/officeDocument/2006/relationships/hyperlink" Target="https://www.ato.gov.au/individuals-and-families/your-tax-return/amend-your-tax-return/how-to-request-an-amendment-to-your-tax-return" TargetMode="External"/><Relationship Id="rId88" Type="http://schemas.openxmlformats.org/officeDocument/2006/relationships/hyperlink" Target="https://www.ato.gov.au/forms-and-instructions/depreciating-assets-guide-2026" TargetMode="External"/><Relationship Id="rId111" Type="http://schemas.openxmlformats.org/officeDocument/2006/relationships/hyperlink" Target="https://www.ato.gov.au/forms-and-instructions/depreciating-assets-guide-2026" TargetMode="External"/><Relationship Id="rId132" Type="http://schemas.openxmlformats.org/officeDocument/2006/relationships/hyperlink" Target="https://www.ato.gov.au/law/view/document?DocID=TXR/TR9723/NAT/ATO/00001&amp;PiT=99991231235958" TargetMode="External"/><Relationship Id="rId153" Type="http://schemas.openxmlformats.org/officeDocument/2006/relationships/hyperlink" Target="https://www.ato.gov.au/forms-and-instructions/rental-properties-2025/residential-rental-property-assets/residential-rental-property-items"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rod.atonet.gov.au\apps_dfs_root$\Applications\Packages\TEMPLATES\Office\CMS\ATOdocxPDF.dotm" TargetMode="External"/></Relationships>
</file>

<file path=word/theme/theme1.xml><?xml version="1.0" encoding="utf-8"?>
<a:theme xmlns:a="http://schemas.openxmlformats.org/drawingml/2006/main" name="ATO">
  <a:themeElements>
    <a:clrScheme name="ATO Colours">
      <a:dk1>
        <a:sysClr val="windowText" lastClr="000000"/>
      </a:dk1>
      <a:lt1>
        <a:sysClr val="window" lastClr="FFFFFF"/>
      </a:lt1>
      <a:dk2>
        <a:srgbClr val="3C3D41"/>
      </a:dk2>
      <a:lt2>
        <a:srgbClr val="3844CA"/>
      </a:lt2>
      <a:accent1>
        <a:srgbClr val="3844CA"/>
      </a:accent1>
      <a:accent2>
        <a:srgbClr val="CEEBF8"/>
      </a:accent2>
      <a:accent3>
        <a:srgbClr val="150925"/>
      </a:accent3>
      <a:accent4>
        <a:srgbClr val="9D469A"/>
      </a:accent4>
      <a:accent5>
        <a:srgbClr val="169985"/>
      </a:accent5>
      <a:accent6>
        <a:srgbClr val="0091E6"/>
      </a:accent6>
      <a:hlink>
        <a:srgbClr val="3844CA"/>
      </a:hlink>
      <a:folHlink>
        <a:srgbClr val="169985"/>
      </a:folHlink>
    </a:clrScheme>
    <a:fontScheme name="ATO Fonts">
      <a:majorFont>
        <a:latin typeface="Poppins"/>
        <a:ea typeface=""/>
        <a:cs typeface=""/>
      </a:majorFont>
      <a:minorFont>
        <a:latin typeface="Int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2026-06-01T00:00:00</PublishDate>
  <Abstract/>
  <CompanyAddress/>
  <CompanyPhone/>
  <CompanyFax/>
  <CompanyEmail>NAT 1729-06.2026</CompanyEmail>
</CoverPageProperties>
</file>

<file path=customXml/item2.xml><?xml version="1.0" encoding="utf-8"?>
<ccMap>
  <ccData>External</ccData>
</ccMap>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F9F78BC-F002-48E9-A5B0-5D3A1ACA6DBC}">
  <ds:schemaRefs/>
</ds:datastoreItem>
</file>

<file path=customXml/itemProps3.xml><?xml version="1.0" encoding="utf-8"?>
<ds:datastoreItem xmlns:ds="http://schemas.openxmlformats.org/officeDocument/2006/customXml" ds:itemID="{5F3D0182-17D6-4CC3-A0A7-CFBD47796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ATOdocxPDF.dotm</Template>
  <TotalTime>1</TotalTime>
  <Pages>114</Pages>
  <Words>34115</Words>
  <Characters>194459</Characters>
  <Application>Microsoft Office Word</Application>
  <DocSecurity>8</DocSecurity>
  <Lines>1620</Lines>
  <Paragraphs>456</Paragraphs>
  <ScaleCrop>false</ScaleCrop>
  <HeadingPairs>
    <vt:vector size="2" baseType="variant">
      <vt:variant>
        <vt:lpstr>Title</vt:lpstr>
      </vt:variant>
      <vt:variant>
        <vt:i4>1</vt:i4>
      </vt:variant>
    </vt:vector>
  </HeadingPairs>
  <TitlesOfParts>
    <vt:vector size="1" baseType="lpstr">
      <vt:lpstr>Rental properties guide 2026</vt:lpstr>
    </vt:vector>
  </TitlesOfParts>
  <Manager/>
  <Company/>
  <LinksUpToDate>false</LinksUpToDate>
  <CharactersWithSpaces>228118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properties guide 2026</dc:title>
  <dc:subject/>
  <dc:creator/>
  <dc:description/>
  <cp:lastModifiedBy/>
  <cp:revision>2</cp:revision>
  <cp:lastPrinted>1900-12-31T14:00:00Z</cp:lastPrinted>
  <dcterms:created xsi:type="dcterms:W3CDTF">2026-05-27T06:01:00Z</dcterms:created>
  <dcterms:modified xsi:type="dcterms:W3CDTF">2026-05-27T06:01:00Z</dcterms:modified>
  <cp:contentStatus>Build 2017.3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2cdb0b6f,39791a2e,798b9dae</vt:lpwstr>
  </property>
  <property fmtid="{D5CDD505-2E9C-101B-9397-08002B2CF9AE}" pid="3" name="ClassificationContentMarkingHeaderFontProps">
    <vt:lpwstr>#b40029,10,Verdana</vt:lpwstr>
  </property>
  <property fmtid="{D5CDD505-2E9C-101B-9397-08002B2CF9AE}" pid="4" name="ClassificationContentMarkingHeaderText">
    <vt:lpwstr>OFFICIAL</vt:lpwstr>
  </property>
  <property fmtid="{D5CDD505-2E9C-101B-9397-08002B2CF9AE}" pid="5" name="ClassificationContentMarkingFooterShapeIds">
    <vt:lpwstr>657630ef,3c85a6ee,7752b30f</vt:lpwstr>
  </property>
  <property fmtid="{D5CDD505-2E9C-101B-9397-08002B2CF9AE}" pid="6" name="ClassificationContentMarkingFooterFontProps">
    <vt:lpwstr>#b40029,10,Verdana</vt:lpwstr>
  </property>
  <property fmtid="{D5CDD505-2E9C-101B-9397-08002B2CF9AE}" pid="7" name="ClassificationContentMarkingFooterText">
    <vt:lpwstr>OFFICIAL</vt:lpwstr>
  </property>
  <property fmtid="{D5CDD505-2E9C-101B-9397-08002B2CF9AE}" pid="8" name="MSIP_Label_c111c204-3025-4293-a668-517002c3f023_Enabled">
    <vt:lpwstr>true</vt:lpwstr>
  </property>
  <property fmtid="{D5CDD505-2E9C-101B-9397-08002B2CF9AE}" pid="9" name="MSIP_Label_c111c204-3025-4293-a668-517002c3f023_SetDate">
    <vt:lpwstr>2025-10-24T00:44:42Z</vt:lpwstr>
  </property>
  <property fmtid="{D5CDD505-2E9C-101B-9397-08002B2CF9AE}" pid="10" name="MSIP_Label_c111c204-3025-4293-a668-517002c3f023_Method">
    <vt:lpwstr>Privileged</vt:lpwstr>
  </property>
  <property fmtid="{D5CDD505-2E9C-101B-9397-08002B2CF9AE}" pid="11" name="MSIP_Label_c111c204-3025-4293-a668-517002c3f023_Name">
    <vt:lpwstr>OFFICIAL</vt:lpwstr>
  </property>
  <property fmtid="{D5CDD505-2E9C-101B-9397-08002B2CF9AE}" pid="12" name="MSIP_Label_c111c204-3025-4293-a668-517002c3f023_SiteId">
    <vt:lpwstr>8e823e99-cbcb-430f-a0f6-af1365c21e22</vt:lpwstr>
  </property>
  <property fmtid="{D5CDD505-2E9C-101B-9397-08002B2CF9AE}" pid="13" name="MSIP_Label_c111c204-3025-4293-a668-517002c3f023_ActionId">
    <vt:lpwstr>22e41d2d-c08b-4113-ae4a-00eb7240bb33</vt:lpwstr>
  </property>
  <property fmtid="{D5CDD505-2E9C-101B-9397-08002B2CF9AE}" pid="14" name="MSIP_Label_c111c204-3025-4293-a668-517002c3f023_ContentBits">
    <vt:lpwstr>3</vt:lpwstr>
  </property>
  <property fmtid="{D5CDD505-2E9C-101B-9397-08002B2CF9AE}" pid="15" name="IsABRSLetter">
    <vt:bool>false</vt:bool>
  </property>
</Properties>
</file>