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E00E5" w14:textId="77777777" w:rsidR="0056604C" w:rsidRDefault="006F78E3" w:rsidP="00B6696C">
      <w:pPr>
        <w:pBdr>
          <w:bottom w:val="single" w:sz="8" w:space="4" w:color="4F81BD" w:themeColor="accent1"/>
        </w:pBdr>
        <w:spacing w:after="300"/>
        <w:rPr>
          <w:rFonts w:eastAsiaTheme="majorEastAsia"/>
          <w:b/>
          <w:color w:val="17365D" w:themeColor="text2" w:themeShade="BF"/>
          <w:spacing w:val="5"/>
          <w:kern w:val="28"/>
          <w:sz w:val="56"/>
          <w:szCs w:val="56"/>
        </w:rPr>
      </w:pPr>
      <w:r w:rsidRPr="00B6696C">
        <w:rPr>
          <w:rFonts w:eastAsiaTheme="majorEastAsia"/>
          <w:b/>
          <w:color w:val="17365D" w:themeColor="text2" w:themeShade="BF"/>
          <w:spacing w:val="5"/>
          <w:kern w:val="28"/>
          <w:sz w:val="56"/>
          <w:szCs w:val="56"/>
        </w:rPr>
        <w:t>DEED OF SETTLEMENT</w:t>
      </w:r>
    </w:p>
    <w:p w14:paraId="38CE00E6" w14:textId="77777777" w:rsidR="00E770DA" w:rsidRPr="00B6696C" w:rsidRDefault="00E770DA" w:rsidP="00B6696C">
      <w:pPr>
        <w:pBdr>
          <w:bottom w:val="single" w:sz="8" w:space="4" w:color="4F81BD" w:themeColor="accent1"/>
        </w:pBdr>
        <w:spacing w:after="300"/>
        <w:rPr>
          <w:rFonts w:eastAsiaTheme="majorEastAsia"/>
          <w:b/>
          <w:color w:val="17365D" w:themeColor="text2" w:themeShade="BF"/>
          <w:spacing w:val="5"/>
          <w:kern w:val="28"/>
          <w:sz w:val="56"/>
          <w:szCs w:val="56"/>
        </w:rPr>
      </w:pPr>
    </w:p>
    <w:p w14:paraId="38CE00E7" w14:textId="77777777" w:rsidR="00AB4164" w:rsidRDefault="00AB4164" w:rsidP="003122C7">
      <w:pPr>
        <w:pStyle w:val="NormalWeb"/>
        <w:shd w:val="clear" w:color="auto" w:fill="FFFFFF"/>
        <w:rPr>
          <w:rFonts w:ascii="Arial" w:hAnsi="Arial" w:cs="Arial"/>
          <w:lang w:val="en"/>
        </w:rPr>
      </w:pPr>
    </w:p>
    <w:p w14:paraId="38CE00E8" w14:textId="77777777" w:rsidR="0056604C" w:rsidRPr="004F116D" w:rsidRDefault="0056604C" w:rsidP="003122C7">
      <w:pPr>
        <w:pStyle w:val="NormalWeb"/>
        <w:shd w:val="clear" w:color="auto" w:fill="FFFFFF"/>
        <w:rPr>
          <w:rFonts w:ascii="Arial" w:hAnsi="Arial" w:cs="Arial"/>
          <w:lang w:val="en"/>
        </w:rPr>
      </w:pPr>
    </w:p>
    <w:p w14:paraId="38CE00E9" w14:textId="77777777" w:rsidR="00D828B5" w:rsidRPr="004F116D" w:rsidRDefault="006F78E3" w:rsidP="003837D1">
      <w:pPr>
        <w:pStyle w:val="NormalWeb"/>
        <w:shd w:val="clear" w:color="auto" w:fill="FFFFFF"/>
        <w:spacing w:before="480" w:after="480"/>
        <w:ind w:left="1134"/>
        <w:rPr>
          <w:rStyle w:val="Strong"/>
          <w:rFonts w:ascii="Arial" w:hAnsi="Arial" w:cs="Arial"/>
          <w:sz w:val="40"/>
          <w:szCs w:val="40"/>
          <w:lang w:val="en"/>
        </w:rPr>
      </w:pPr>
      <w:r w:rsidRPr="004F116D">
        <w:rPr>
          <w:rStyle w:val="Strong"/>
          <w:rFonts w:ascii="Arial" w:hAnsi="Arial" w:cs="Arial"/>
          <w:sz w:val="40"/>
          <w:szCs w:val="40"/>
          <w:lang w:val="en"/>
        </w:rPr>
        <w:t>BETWEEN</w:t>
      </w:r>
    </w:p>
    <w:p w14:paraId="38CE00EA" w14:textId="77777777" w:rsidR="003837D1" w:rsidRPr="004F116D" w:rsidRDefault="00881B7E" w:rsidP="003837D1">
      <w:pPr>
        <w:pStyle w:val="NormalWeb"/>
        <w:shd w:val="clear" w:color="auto" w:fill="FFFFFF"/>
        <w:spacing w:before="480" w:after="480"/>
        <w:ind w:left="1134"/>
        <w:rPr>
          <w:rFonts w:ascii="Arial" w:hAnsi="Arial" w:cs="Arial"/>
          <w:i/>
          <w:sz w:val="40"/>
          <w:szCs w:val="40"/>
          <w:lang w:val="en"/>
        </w:rPr>
      </w:pPr>
      <w:r w:rsidRPr="004F116D">
        <w:rPr>
          <w:rFonts w:ascii="Arial" w:hAnsi="Arial" w:cs="Arial"/>
          <w:i/>
          <w:sz w:val="40"/>
          <w:szCs w:val="40"/>
          <w:lang w:val="en"/>
        </w:rPr>
        <w:t>&lt;taxpayer's full name</w:t>
      </w:r>
      <w:r w:rsidR="0067079A" w:rsidRPr="004F116D">
        <w:rPr>
          <w:rFonts w:ascii="Arial" w:hAnsi="Arial" w:cs="Arial"/>
          <w:i/>
          <w:sz w:val="40"/>
          <w:szCs w:val="40"/>
          <w:lang w:val="en"/>
        </w:rPr>
        <w:t xml:space="preserve"> and address</w:t>
      </w:r>
      <w:r w:rsidR="006F78E3" w:rsidRPr="004F116D">
        <w:rPr>
          <w:rFonts w:ascii="Arial" w:hAnsi="Arial" w:cs="Arial"/>
          <w:i/>
          <w:sz w:val="40"/>
          <w:szCs w:val="40"/>
          <w:lang w:val="en"/>
        </w:rPr>
        <w:t>&gt;</w:t>
      </w:r>
    </w:p>
    <w:p w14:paraId="38CE00EB" w14:textId="77777777" w:rsidR="006F78E3" w:rsidRPr="004F116D" w:rsidRDefault="006F78E3" w:rsidP="003837D1">
      <w:pPr>
        <w:pStyle w:val="NormalWeb"/>
        <w:shd w:val="clear" w:color="auto" w:fill="FFFFFF"/>
        <w:spacing w:before="480" w:after="480"/>
        <w:ind w:left="1134"/>
        <w:rPr>
          <w:rFonts w:ascii="Arial" w:hAnsi="Arial" w:cs="Arial"/>
          <w:sz w:val="40"/>
          <w:szCs w:val="40"/>
          <w:lang w:val="en"/>
        </w:rPr>
      </w:pPr>
      <w:r w:rsidRPr="004F116D">
        <w:rPr>
          <w:rFonts w:ascii="Arial" w:hAnsi="Arial" w:cs="Arial"/>
          <w:sz w:val="40"/>
          <w:szCs w:val="40"/>
          <w:lang w:val="en"/>
        </w:rPr>
        <w:t>(‘the taxpayer’)</w:t>
      </w:r>
    </w:p>
    <w:p w14:paraId="38CE00EC" w14:textId="77777777" w:rsidR="006F78E3" w:rsidRPr="004F116D" w:rsidRDefault="006F78E3" w:rsidP="003837D1">
      <w:pPr>
        <w:pStyle w:val="NormalWeb"/>
        <w:shd w:val="clear" w:color="auto" w:fill="FFFFFF"/>
        <w:spacing w:before="480" w:after="480"/>
        <w:ind w:left="1134"/>
        <w:rPr>
          <w:rFonts w:ascii="Arial" w:hAnsi="Arial" w:cs="Arial"/>
          <w:sz w:val="40"/>
          <w:szCs w:val="40"/>
          <w:lang w:val="en"/>
        </w:rPr>
      </w:pPr>
      <w:r w:rsidRPr="004F116D">
        <w:rPr>
          <w:rStyle w:val="Strong"/>
          <w:rFonts w:ascii="Arial" w:hAnsi="Arial" w:cs="Arial"/>
          <w:sz w:val="40"/>
          <w:szCs w:val="40"/>
          <w:lang w:val="en"/>
        </w:rPr>
        <w:t>AND</w:t>
      </w:r>
    </w:p>
    <w:p w14:paraId="38CE00ED" w14:textId="77777777" w:rsidR="003837D1" w:rsidRPr="004F116D" w:rsidRDefault="006F78E3" w:rsidP="003837D1">
      <w:pPr>
        <w:pStyle w:val="NormalWeb"/>
        <w:shd w:val="clear" w:color="auto" w:fill="FFFFFF"/>
        <w:spacing w:before="480" w:after="480"/>
        <w:ind w:left="1134"/>
        <w:rPr>
          <w:rStyle w:val="Strong"/>
          <w:rFonts w:ascii="Arial" w:hAnsi="Arial" w:cs="Arial"/>
          <w:sz w:val="40"/>
          <w:szCs w:val="40"/>
          <w:lang w:val="en"/>
        </w:rPr>
      </w:pPr>
      <w:r w:rsidRPr="004F116D">
        <w:rPr>
          <w:rStyle w:val="Strong"/>
          <w:rFonts w:ascii="Arial" w:hAnsi="Arial" w:cs="Arial"/>
          <w:sz w:val="40"/>
          <w:szCs w:val="40"/>
          <w:lang w:val="en"/>
        </w:rPr>
        <w:t>THE COMMISSIONER OF TAXATION OF THE COMMONWEALTH OF AUSTRALIA</w:t>
      </w:r>
      <w:r w:rsidR="003837D1" w:rsidRPr="004F116D">
        <w:rPr>
          <w:rStyle w:val="Strong"/>
          <w:rFonts w:ascii="Arial" w:hAnsi="Arial" w:cs="Arial"/>
          <w:sz w:val="40"/>
          <w:szCs w:val="40"/>
          <w:lang w:val="en"/>
        </w:rPr>
        <w:t xml:space="preserve"> </w:t>
      </w:r>
    </w:p>
    <w:p w14:paraId="38CE00EE" w14:textId="77777777" w:rsidR="006F78E3" w:rsidRPr="004F116D" w:rsidRDefault="003837D1" w:rsidP="003837D1">
      <w:pPr>
        <w:pStyle w:val="NormalWeb"/>
        <w:shd w:val="clear" w:color="auto" w:fill="FFFFFF"/>
        <w:spacing w:before="480" w:after="480"/>
        <w:ind w:left="1134"/>
        <w:rPr>
          <w:rFonts w:ascii="Arial" w:hAnsi="Arial" w:cs="Arial"/>
          <w:lang w:val="en"/>
        </w:rPr>
      </w:pPr>
      <w:r w:rsidRPr="004F116D">
        <w:rPr>
          <w:rFonts w:ascii="Arial" w:hAnsi="Arial" w:cs="Arial"/>
          <w:sz w:val="40"/>
          <w:szCs w:val="40"/>
          <w:lang w:val="en"/>
        </w:rPr>
        <w:br w:type="column"/>
      </w:r>
    </w:p>
    <w:p w14:paraId="38CE00EF" w14:textId="77777777" w:rsidR="001E5DBB" w:rsidRPr="004F116D" w:rsidRDefault="001E5DBB" w:rsidP="001E5DBB">
      <w:pPr>
        <w:rPr>
          <w:rStyle w:val="Strong"/>
          <w:sz w:val="24"/>
          <w:szCs w:val="24"/>
        </w:rPr>
      </w:pPr>
      <w:r w:rsidRPr="004F116D">
        <w:rPr>
          <w:rStyle w:val="Strong"/>
          <w:sz w:val="24"/>
          <w:szCs w:val="24"/>
        </w:rPr>
        <w:t>Context</w:t>
      </w:r>
    </w:p>
    <w:p w14:paraId="38CE00F0" w14:textId="77777777" w:rsidR="006F78E3" w:rsidRPr="004F116D" w:rsidRDefault="00593568" w:rsidP="00593568">
      <w:pPr>
        <w:ind w:left="720" w:hanging="720"/>
        <w:rPr>
          <w:sz w:val="24"/>
          <w:szCs w:val="24"/>
          <w:lang w:val="en"/>
        </w:rPr>
      </w:pPr>
      <w:r w:rsidRPr="004F116D">
        <w:rPr>
          <w:sz w:val="24"/>
          <w:szCs w:val="24"/>
          <w:lang w:val="en"/>
        </w:rPr>
        <w:t>A.</w:t>
      </w:r>
      <w:r w:rsidRPr="004F116D">
        <w:rPr>
          <w:sz w:val="24"/>
          <w:szCs w:val="24"/>
          <w:lang w:val="en"/>
        </w:rPr>
        <w:tab/>
      </w:r>
      <w:r w:rsidR="006F78E3" w:rsidRPr="004F116D">
        <w:rPr>
          <w:sz w:val="24"/>
          <w:szCs w:val="24"/>
          <w:lang w:val="en"/>
        </w:rPr>
        <w:t>The Commissioner and the taxpayer are in dispute as to &lt;summary of the dispute, for example, alleged income tax liability of the taxpayer for the year(s) of income ended 30 June 20XX</w:t>
      </w:r>
      <w:r w:rsidR="00AC1668" w:rsidRPr="004F116D">
        <w:rPr>
          <w:sz w:val="24"/>
          <w:szCs w:val="24"/>
          <w:lang w:val="en"/>
        </w:rPr>
        <w:t xml:space="preserve"> </w:t>
      </w:r>
      <w:r w:rsidR="00194C72" w:rsidRPr="004F116D">
        <w:rPr>
          <w:sz w:val="24"/>
          <w:szCs w:val="24"/>
          <w:lang w:val="en"/>
        </w:rPr>
        <w:t>to 30 June 20XX inclusive</w:t>
      </w:r>
      <w:r w:rsidR="00570FBE" w:rsidRPr="004F116D">
        <w:rPr>
          <w:sz w:val="24"/>
          <w:szCs w:val="24"/>
          <w:lang w:val="en"/>
        </w:rPr>
        <w:t>&gt;.</w:t>
      </w:r>
    </w:p>
    <w:p w14:paraId="38CE00F1" w14:textId="77777777" w:rsidR="006F78E3" w:rsidRPr="004F116D" w:rsidRDefault="00593568" w:rsidP="00593568">
      <w:pPr>
        <w:ind w:left="720" w:hanging="720"/>
        <w:rPr>
          <w:sz w:val="24"/>
          <w:szCs w:val="24"/>
          <w:lang w:val="en"/>
        </w:rPr>
      </w:pPr>
      <w:r w:rsidRPr="004F116D">
        <w:rPr>
          <w:sz w:val="24"/>
          <w:szCs w:val="24"/>
          <w:lang w:val="en"/>
        </w:rPr>
        <w:t>B</w:t>
      </w:r>
      <w:r w:rsidR="006F78E3" w:rsidRPr="004F116D">
        <w:rPr>
          <w:sz w:val="24"/>
          <w:szCs w:val="24"/>
          <w:lang w:val="en"/>
        </w:rPr>
        <w:t>.</w:t>
      </w:r>
      <w:r w:rsidRPr="004F116D">
        <w:rPr>
          <w:sz w:val="24"/>
          <w:szCs w:val="24"/>
          <w:lang w:val="en"/>
        </w:rPr>
        <w:tab/>
      </w:r>
      <w:r w:rsidR="006F78E3" w:rsidRPr="004F116D">
        <w:rPr>
          <w:sz w:val="24"/>
          <w:szCs w:val="24"/>
          <w:lang w:val="en"/>
        </w:rPr>
        <w:t>In particular, the Commissioner and the taxpayer are in dispute as to:</w:t>
      </w:r>
    </w:p>
    <w:p w14:paraId="38CE00F2" w14:textId="77777777" w:rsidR="006F78E3" w:rsidRPr="004F116D" w:rsidRDefault="006F78E3" w:rsidP="007D4CF3">
      <w:pPr>
        <w:pStyle w:val="ListParagraph"/>
        <w:numPr>
          <w:ilvl w:val="0"/>
          <w:numId w:val="2"/>
        </w:numPr>
        <w:rPr>
          <w:sz w:val="24"/>
          <w:szCs w:val="24"/>
          <w:lang w:val="en"/>
        </w:rPr>
      </w:pPr>
      <w:r w:rsidRPr="004F116D">
        <w:rPr>
          <w:sz w:val="24"/>
          <w:szCs w:val="24"/>
          <w:lang w:val="en"/>
        </w:rPr>
        <w:t>&lt;particulars&gt;; for example, the tax deductibility of certain amounts said to have been incurred in respect of &lt;description&gt;</w:t>
      </w:r>
    </w:p>
    <w:p w14:paraId="38CE00F3" w14:textId="77777777" w:rsidR="006F78E3" w:rsidRPr="004F116D" w:rsidRDefault="006F78E3" w:rsidP="007D4CF3">
      <w:pPr>
        <w:pStyle w:val="ListParagraph"/>
        <w:numPr>
          <w:ilvl w:val="0"/>
          <w:numId w:val="2"/>
        </w:numPr>
        <w:rPr>
          <w:sz w:val="24"/>
          <w:szCs w:val="24"/>
          <w:lang w:val="en"/>
        </w:rPr>
      </w:pPr>
      <w:r w:rsidRPr="004F116D">
        <w:rPr>
          <w:sz w:val="24"/>
          <w:szCs w:val="24"/>
          <w:lang w:val="en"/>
        </w:rPr>
        <w:t xml:space="preserve">&lt;particulars&gt;; for example, the </w:t>
      </w:r>
      <w:proofErr w:type="spellStart"/>
      <w:r w:rsidRPr="004F116D">
        <w:rPr>
          <w:sz w:val="24"/>
          <w:szCs w:val="24"/>
          <w:lang w:val="en"/>
        </w:rPr>
        <w:t>assessability</w:t>
      </w:r>
      <w:proofErr w:type="spellEnd"/>
      <w:r w:rsidRPr="004F116D">
        <w:rPr>
          <w:sz w:val="24"/>
          <w:szCs w:val="24"/>
          <w:lang w:val="en"/>
        </w:rPr>
        <w:t xml:space="preserve"> as to income tax of certain amounts said to have been derived in respect of &lt;description&gt;.</w:t>
      </w:r>
    </w:p>
    <w:p w14:paraId="38CE00F4" w14:textId="77777777" w:rsidR="006F78E3" w:rsidRPr="004F116D" w:rsidRDefault="00593568" w:rsidP="00593568">
      <w:pPr>
        <w:ind w:left="720" w:hanging="720"/>
        <w:rPr>
          <w:sz w:val="24"/>
          <w:szCs w:val="24"/>
          <w:lang w:val="en"/>
        </w:rPr>
      </w:pPr>
      <w:r w:rsidRPr="004F116D">
        <w:rPr>
          <w:sz w:val="24"/>
          <w:szCs w:val="24"/>
          <w:lang w:val="en"/>
        </w:rPr>
        <w:t>C</w:t>
      </w:r>
      <w:r w:rsidR="006F78E3" w:rsidRPr="004F116D">
        <w:rPr>
          <w:sz w:val="24"/>
          <w:szCs w:val="24"/>
          <w:lang w:val="en"/>
        </w:rPr>
        <w:t>.</w:t>
      </w:r>
      <w:r w:rsidRPr="004F116D">
        <w:rPr>
          <w:sz w:val="24"/>
          <w:szCs w:val="24"/>
          <w:lang w:val="en"/>
        </w:rPr>
        <w:tab/>
      </w:r>
      <w:r w:rsidR="006F78E3" w:rsidRPr="004F116D">
        <w:rPr>
          <w:sz w:val="24"/>
          <w:szCs w:val="24"/>
          <w:lang w:val="en"/>
        </w:rPr>
        <w:t xml:space="preserve">The parties remain in dispute as to the alleged </w:t>
      </w:r>
      <w:r w:rsidR="003E1D6B" w:rsidRPr="004F116D">
        <w:rPr>
          <w:sz w:val="24"/>
          <w:szCs w:val="24"/>
          <w:lang w:val="en"/>
        </w:rPr>
        <w:t xml:space="preserve">tax related </w:t>
      </w:r>
      <w:r w:rsidR="006F78E3" w:rsidRPr="004F116D">
        <w:rPr>
          <w:sz w:val="24"/>
          <w:szCs w:val="24"/>
          <w:lang w:val="en"/>
        </w:rPr>
        <w:t>liability or entitlement of &lt;taxpayer&gt;.</w:t>
      </w:r>
    </w:p>
    <w:p w14:paraId="38CE00F5" w14:textId="77777777" w:rsidR="0082128A" w:rsidRPr="004F116D" w:rsidRDefault="00593568" w:rsidP="00593568">
      <w:pPr>
        <w:ind w:left="720" w:hanging="720"/>
        <w:rPr>
          <w:sz w:val="24"/>
          <w:szCs w:val="24"/>
        </w:rPr>
      </w:pPr>
      <w:r w:rsidRPr="004F116D">
        <w:rPr>
          <w:sz w:val="24"/>
          <w:szCs w:val="24"/>
          <w:lang w:val="en"/>
        </w:rPr>
        <w:t>D</w:t>
      </w:r>
      <w:r w:rsidR="006F78E3" w:rsidRPr="004F116D">
        <w:rPr>
          <w:sz w:val="24"/>
          <w:szCs w:val="24"/>
          <w:lang w:val="en"/>
        </w:rPr>
        <w:t>.</w:t>
      </w:r>
      <w:r w:rsidRPr="004F116D">
        <w:rPr>
          <w:sz w:val="24"/>
          <w:szCs w:val="24"/>
          <w:lang w:val="en"/>
        </w:rPr>
        <w:tab/>
      </w:r>
      <w:r w:rsidR="00B6696C">
        <w:rPr>
          <w:sz w:val="24"/>
          <w:szCs w:val="24"/>
        </w:rPr>
        <w:t>The Commissioner and the t</w:t>
      </w:r>
      <w:r w:rsidR="0082128A" w:rsidRPr="004F116D">
        <w:rPr>
          <w:sz w:val="24"/>
          <w:szCs w:val="24"/>
        </w:rPr>
        <w:t xml:space="preserve">axpayer nonetheless wish to settle their dispute, making no admissions as to liability, and have agreed on the terms set out in this </w:t>
      </w:r>
      <w:r w:rsidR="00B6696C">
        <w:rPr>
          <w:sz w:val="24"/>
          <w:szCs w:val="24"/>
        </w:rPr>
        <w:t>d</w:t>
      </w:r>
      <w:r w:rsidR="0082128A" w:rsidRPr="004F116D">
        <w:rPr>
          <w:sz w:val="24"/>
          <w:szCs w:val="24"/>
        </w:rPr>
        <w:t>eed.</w:t>
      </w:r>
    </w:p>
    <w:p w14:paraId="38CE00F6" w14:textId="77777777" w:rsidR="000948E7" w:rsidRPr="004F116D" w:rsidRDefault="000948E7" w:rsidP="007D4CF3">
      <w:pPr>
        <w:rPr>
          <w:rStyle w:val="Strong"/>
          <w:sz w:val="24"/>
          <w:szCs w:val="24"/>
          <w:lang w:val="en"/>
        </w:rPr>
      </w:pPr>
    </w:p>
    <w:p w14:paraId="38CE00F7" w14:textId="77777777" w:rsidR="006F78E3" w:rsidRPr="004F116D" w:rsidRDefault="003837D1" w:rsidP="007D4CF3">
      <w:pPr>
        <w:rPr>
          <w:sz w:val="24"/>
          <w:szCs w:val="24"/>
          <w:lang w:val="en"/>
        </w:rPr>
      </w:pPr>
      <w:r w:rsidRPr="004F116D">
        <w:rPr>
          <w:rStyle w:val="Strong"/>
          <w:lang w:val="en"/>
        </w:rPr>
        <w:br w:type="column"/>
      </w:r>
      <w:r w:rsidR="006F78E3" w:rsidRPr="004F116D">
        <w:rPr>
          <w:rStyle w:val="Strong"/>
          <w:sz w:val="24"/>
          <w:szCs w:val="24"/>
          <w:lang w:val="en"/>
        </w:rPr>
        <w:lastRenderedPageBreak/>
        <w:t>Operative provisions</w:t>
      </w:r>
    </w:p>
    <w:p w14:paraId="38CE00F8" w14:textId="77777777" w:rsidR="006F78E3" w:rsidRPr="004F116D" w:rsidRDefault="006F78E3" w:rsidP="007D4CF3">
      <w:pPr>
        <w:rPr>
          <w:lang w:val="en"/>
        </w:rPr>
      </w:pPr>
      <w:r w:rsidRPr="004F116D">
        <w:rPr>
          <w:lang w:val="en"/>
        </w:rPr>
        <w:t>In consideration of the mutual promises contained in this document, the parties to this deed agree as follows:</w:t>
      </w:r>
    </w:p>
    <w:p w14:paraId="38CE00F9" w14:textId="77777777" w:rsidR="002728F4" w:rsidRPr="004F116D" w:rsidRDefault="003122C7" w:rsidP="004F116D">
      <w:pPr>
        <w:pStyle w:val="ListParagraph"/>
        <w:numPr>
          <w:ilvl w:val="0"/>
          <w:numId w:val="4"/>
        </w:numPr>
        <w:pBdr>
          <w:bottom w:val="single" w:sz="8" w:space="4" w:color="4F81BD" w:themeColor="accent1"/>
        </w:pBdr>
        <w:spacing w:before="240"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Definitions and interpretation</w:t>
      </w:r>
    </w:p>
    <w:p w14:paraId="38CE00FA" w14:textId="77777777" w:rsidR="006F78E3" w:rsidRPr="004F116D" w:rsidRDefault="002728F4" w:rsidP="007D4CF3">
      <w:pPr>
        <w:rPr>
          <w:lang w:val="en"/>
        </w:rPr>
      </w:pPr>
      <w:r w:rsidRPr="004F116D">
        <w:rPr>
          <w:lang w:val="en"/>
        </w:rPr>
        <w:t>1.1</w:t>
      </w:r>
      <w:r w:rsidR="00210D15" w:rsidRPr="004F116D">
        <w:rPr>
          <w:lang w:val="en"/>
        </w:rPr>
        <w:t>.</w:t>
      </w:r>
      <w:r w:rsidRPr="004F116D">
        <w:rPr>
          <w:lang w:val="en"/>
        </w:rPr>
        <w:tab/>
      </w:r>
      <w:r w:rsidR="006F78E3" w:rsidRPr="004F116D">
        <w:rPr>
          <w:lang w:val="en"/>
        </w:rPr>
        <w:t>In this document:</w:t>
      </w:r>
    </w:p>
    <w:p w14:paraId="38CE00FB" w14:textId="77777777" w:rsidR="006F78E3" w:rsidRPr="004F116D" w:rsidRDefault="00AC1668" w:rsidP="002728F4">
      <w:pPr>
        <w:pStyle w:val="ListParagraph"/>
        <w:numPr>
          <w:ilvl w:val="0"/>
          <w:numId w:val="3"/>
        </w:numPr>
        <w:rPr>
          <w:lang w:val="en"/>
        </w:rPr>
      </w:pPr>
      <w:r w:rsidRPr="004F116D">
        <w:rPr>
          <w:lang w:val="en"/>
        </w:rPr>
        <w:t>‘</w:t>
      </w:r>
      <w:r w:rsidR="006F78E3" w:rsidRPr="004F116D">
        <w:rPr>
          <w:rStyle w:val="Strong"/>
          <w:lang w:val="en"/>
        </w:rPr>
        <w:t>Commissioner</w:t>
      </w:r>
      <w:r w:rsidR="006F78E3" w:rsidRPr="004F116D">
        <w:rPr>
          <w:lang w:val="en"/>
        </w:rPr>
        <w:t xml:space="preserve">’ means the Commissioner of Taxation of the Commonwealth of Australia and as required, any delegate or </w:t>
      </w:r>
      <w:proofErr w:type="spellStart"/>
      <w:r w:rsidR="006F78E3" w:rsidRPr="004F116D">
        <w:rPr>
          <w:lang w:val="en"/>
        </w:rPr>
        <w:t>authorised</w:t>
      </w:r>
      <w:proofErr w:type="spellEnd"/>
      <w:r w:rsidR="006F78E3" w:rsidRPr="004F116D">
        <w:rPr>
          <w:lang w:val="en"/>
        </w:rPr>
        <w:t xml:space="preserve"> representative acting on behalf</w:t>
      </w:r>
      <w:r w:rsidR="008F290E" w:rsidRPr="004F116D">
        <w:rPr>
          <w:lang w:val="en"/>
        </w:rPr>
        <w:t xml:space="preserve"> of the Commissioner</w:t>
      </w:r>
      <w:r w:rsidR="00D746F1" w:rsidRPr="004F116D">
        <w:rPr>
          <w:lang w:val="en"/>
        </w:rPr>
        <w:br/>
      </w:r>
    </w:p>
    <w:p w14:paraId="38CE00FC" w14:textId="77777777" w:rsidR="008F290E" w:rsidRPr="004F116D" w:rsidRDefault="008F290E" w:rsidP="002728F4">
      <w:pPr>
        <w:pStyle w:val="ListParagraph"/>
        <w:numPr>
          <w:ilvl w:val="0"/>
          <w:numId w:val="3"/>
        </w:numPr>
        <w:rPr>
          <w:lang w:val="en"/>
        </w:rPr>
      </w:pPr>
      <w:r w:rsidRPr="004F116D">
        <w:rPr>
          <w:lang w:val="en"/>
        </w:rPr>
        <w:t>‘</w:t>
      </w:r>
      <w:r w:rsidRPr="004F116D">
        <w:rPr>
          <w:b/>
          <w:lang w:val="en"/>
        </w:rPr>
        <w:t>issues</w:t>
      </w:r>
      <w:r w:rsidRPr="004F116D">
        <w:rPr>
          <w:lang w:val="en"/>
        </w:rPr>
        <w:t xml:space="preserve">’ means the issues referred to in paragraph </w:t>
      </w:r>
      <w:r w:rsidR="00B6696C">
        <w:rPr>
          <w:lang w:val="en"/>
        </w:rPr>
        <w:t>B</w:t>
      </w:r>
      <w:r w:rsidRPr="004F116D">
        <w:rPr>
          <w:lang w:val="en"/>
        </w:rPr>
        <w:t xml:space="preserve"> above and which are the subject matter of the settlement contained in this deed</w:t>
      </w:r>
      <w:r w:rsidR="00D746F1" w:rsidRPr="004F116D">
        <w:rPr>
          <w:lang w:val="en"/>
        </w:rPr>
        <w:br/>
      </w:r>
    </w:p>
    <w:p w14:paraId="38CE00FD" w14:textId="77777777" w:rsidR="008F290E" w:rsidRPr="004F116D" w:rsidRDefault="008F290E" w:rsidP="002728F4">
      <w:pPr>
        <w:pStyle w:val="ListParagraph"/>
        <w:numPr>
          <w:ilvl w:val="0"/>
          <w:numId w:val="3"/>
        </w:numPr>
        <w:rPr>
          <w:lang w:val="en"/>
        </w:rPr>
      </w:pPr>
      <w:r w:rsidRPr="004F116D">
        <w:rPr>
          <w:lang w:val="en"/>
        </w:rPr>
        <w:t>‘</w:t>
      </w:r>
      <w:r w:rsidRPr="004F116D">
        <w:rPr>
          <w:b/>
          <w:lang w:val="en"/>
        </w:rPr>
        <w:t>ITAA 1936</w:t>
      </w:r>
      <w:r w:rsidRPr="004F116D">
        <w:rPr>
          <w:lang w:val="en"/>
        </w:rPr>
        <w:t xml:space="preserve">’ means the </w:t>
      </w:r>
      <w:r w:rsidRPr="004F116D">
        <w:rPr>
          <w:i/>
          <w:lang w:val="en"/>
        </w:rPr>
        <w:t>Income Tax Assessment Act 1936</w:t>
      </w:r>
      <w:r w:rsidRPr="004F116D">
        <w:rPr>
          <w:lang w:val="en"/>
        </w:rPr>
        <w:t xml:space="preserve"> (as amended) and includes regulations made pursuant to the said Act</w:t>
      </w:r>
      <w:r w:rsidR="00D746F1" w:rsidRPr="004F116D">
        <w:rPr>
          <w:lang w:val="en"/>
        </w:rPr>
        <w:br/>
      </w:r>
    </w:p>
    <w:p w14:paraId="38CE00FE" w14:textId="77777777" w:rsidR="008F290E" w:rsidRPr="004F116D" w:rsidRDefault="008F290E" w:rsidP="002728F4">
      <w:pPr>
        <w:pStyle w:val="ListParagraph"/>
        <w:numPr>
          <w:ilvl w:val="0"/>
          <w:numId w:val="3"/>
        </w:numPr>
        <w:rPr>
          <w:lang w:val="en"/>
        </w:rPr>
      </w:pPr>
      <w:r w:rsidRPr="004F116D">
        <w:rPr>
          <w:lang w:val="en"/>
        </w:rPr>
        <w:t>‘</w:t>
      </w:r>
      <w:r w:rsidRPr="004F116D">
        <w:rPr>
          <w:b/>
          <w:lang w:val="en"/>
        </w:rPr>
        <w:t>ITAA 1997</w:t>
      </w:r>
      <w:r w:rsidRPr="004F116D">
        <w:rPr>
          <w:lang w:val="en"/>
        </w:rPr>
        <w:t xml:space="preserve">’ means the </w:t>
      </w:r>
      <w:r w:rsidRPr="004F116D">
        <w:rPr>
          <w:i/>
          <w:lang w:val="en"/>
        </w:rPr>
        <w:t>Income Tax Assessment Act 1997</w:t>
      </w:r>
      <w:r w:rsidRPr="004F116D">
        <w:rPr>
          <w:lang w:val="en"/>
        </w:rPr>
        <w:t xml:space="preserve"> (as amended) and includes regulations made pursuant to the said Act</w:t>
      </w:r>
      <w:r w:rsidR="00D746F1" w:rsidRPr="004F116D">
        <w:rPr>
          <w:lang w:val="en"/>
        </w:rPr>
        <w:br/>
      </w:r>
    </w:p>
    <w:p w14:paraId="38CE00FF" w14:textId="77777777" w:rsidR="006F78E3" w:rsidRPr="004F116D" w:rsidRDefault="006F78E3" w:rsidP="002728F4">
      <w:pPr>
        <w:pStyle w:val="ListParagraph"/>
        <w:numPr>
          <w:ilvl w:val="0"/>
          <w:numId w:val="3"/>
        </w:numPr>
        <w:rPr>
          <w:lang w:val="en"/>
        </w:rPr>
      </w:pPr>
      <w:r w:rsidRPr="004F116D">
        <w:rPr>
          <w:lang w:val="en"/>
        </w:rPr>
        <w:t>‘</w:t>
      </w:r>
      <w:r w:rsidRPr="004F116D">
        <w:rPr>
          <w:rStyle w:val="Strong"/>
          <w:lang w:val="en"/>
        </w:rPr>
        <w:t>relevant year(s)</w:t>
      </w:r>
      <w:r w:rsidRPr="004F116D">
        <w:rPr>
          <w:lang w:val="en"/>
        </w:rPr>
        <w:t xml:space="preserve">’ means the financial year(s) ended </w:t>
      </w:r>
      <w:r w:rsidR="00AC1668" w:rsidRPr="004F116D">
        <w:rPr>
          <w:lang w:val="en"/>
        </w:rPr>
        <w:t>&lt;</w:t>
      </w:r>
      <w:r w:rsidRPr="004F116D">
        <w:rPr>
          <w:lang w:val="en"/>
        </w:rPr>
        <w:t>30 June 20XX</w:t>
      </w:r>
      <w:r w:rsidR="00194C72" w:rsidRPr="004F116D">
        <w:rPr>
          <w:lang w:val="en"/>
        </w:rPr>
        <w:t xml:space="preserve"> (to 30 June 20XX inclusive</w:t>
      </w:r>
      <w:r w:rsidR="00570FBE" w:rsidRPr="004F116D">
        <w:rPr>
          <w:lang w:val="en"/>
        </w:rPr>
        <w:t>)</w:t>
      </w:r>
      <w:r w:rsidR="00AC1668" w:rsidRPr="004F116D">
        <w:rPr>
          <w:lang w:val="en"/>
        </w:rPr>
        <w:t>&gt;</w:t>
      </w:r>
      <w:r w:rsidR="00D746F1" w:rsidRPr="004F116D">
        <w:rPr>
          <w:lang w:val="en"/>
        </w:rPr>
        <w:br/>
      </w:r>
    </w:p>
    <w:p w14:paraId="38CE0100" w14:textId="77777777" w:rsidR="006F78E3" w:rsidRPr="004F116D" w:rsidRDefault="006F78E3" w:rsidP="002728F4">
      <w:pPr>
        <w:pStyle w:val="ListParagraph"/>
        <w:numPr>
          <w:ilvl w:val="0"/>
          <w:numId w:val="3"/>
        </w:numPr>
        <w:rPr>
          <w:lang w:val="en"/>
        </w:rPr>
      </w:pPr>
      <w:r w:rsidRPr="004F116D">
        <w:rPr>
          <w:lang w:val="en"/>
        </w:rPr>
        <w:t>‘</w:t>
      </w:r>
      <w:r w:rsidRPr="004F116D">
        <w:rPr>
          <w:rStyle w:val="Strong"/>
          <w:lang w:val="en"/>
        </w:rPr>
        <w:t>party</w:t>
      </w:r>
      <w:r w:rsidRPr="004F116D">
        <w:rPr>
          <w:lang w:val="en"/>
        </w:rPr>
        <w:t>’ or ‘</w:t>
      </w:r>
      <w:r w:rsidRPr="004F116D">
        <w:rPr>
          <w:rStyle w:val="Strong"/>
          <w:lang w:val="en"/>
        </w:rPr>
        <w:t>parties</w:t>
      </w:r>
      <w:r w:rsidRPr="004F116D">
        <w:rPr>
          <w:lang w:val="en"/>
        </w:rPr>
        <w:t xml:space="preserve">’ means </w:t>
      </w:r>
      <w:r w:rsidR="00C25413" w:rsidRPr="004F116D">
        <w:rPr>
          <w:lang w:val="en"/>
        </w:rPr>
        <w:t xml:space="preserve">the </w:t>
      </w:r>
      <w:r w:rsidRPr="004F116D">
        <w:rPr>
          <w:lang w:val="en"/>
        </w:rPr>
        <w:t xml:space="preserve">taxpayer and/or </w:t>
      </w:r>
      <w:r w:rsidR="00C25413" w:rsidRPr="004F116D">
        <w:rPr>
          <w:lang w:val="en"/>
        </w:rPr>
        <w:t>t</w:t>
      </w:r>
      <w:r w:rsidRPr="004F116D">
        <w:rPr>
          <w:lang w:val="en"/>
        </w:rPr>
        <w:t>he Commissioner</w:t>
      </w:r>
      <w:r w:rsidR="00D746F1" w:rsidRPr="004F116D">
        <w:rPr>
          <w:lang w:val="en"/>
        </w:rPr>
        <w:br/>
      </w:r>
    </w:p>
    <w:p w14:paraId="38CE0101" w14:textId="77777777" w:rsidR="006F78E3" w:rsidRPr="004F116D" w:rsidRDefault="006F78E3" w:rsidP="002728F4">
      <w:pPr>
        <w:pStyle w:val="ListParagraph"/>
        <w:numPr>
          <w:ilvl w:val="0"/>
          <w:numId w:val="3"/>
        </w:numPr>
        <w:rPr>
          <w:lang w:val="en"/>
        </w:rPr>
      </w:pPr>
      <w:r w:rsidRPr="004F116D">
        <w:rPr>
          <w:lang w:val="en"/>
        </w:rPr>
        <w:t>‘</w:t>
      </w:r>
      <w:r w:rsidRPr="004F116D">
        <w:rPr>
          <w:rStyle w:val="Strong"/>
          <w:lang w:val="en"/>
        </w:rPr>
        <w:t>person</w:t>
      </w:r>
      <w:r w:rsidRPr="004F116D">
        <w:rPr>
          <w:lang w:val="en"/>
        </w:rPr>
        <w:t xml:space="preserve">’ means natural person </w:t>
      </w:r>
      <w:r w:rsidR="003D26D0">
        <w:rPr>
          <w:lang w:val="en"/>
        </w:rPr>
        <w:t>or</w:t>
      </w:r>
      <w:r w:rsidRPr="004F116D">
        <w:rPr>
          <w:lang w:val="en"/>
        </w:rPr>
        <w:t xml:space="preserve"> a firm, corporation, body corporate, unincorporated association or any governmental authority</w:t>
      </w:r>
    </w:p>
    <w:p w14:paraId="38CE0102" w14:textId="77777777" w:rsidR="006F78E3" w:rsidRPr="004F116D" w:rsidRDefault="006F78E3" w:rsidP="007D4CF3">
      <w:pPr>
        <w:rPr>
          <w:lang w:val="en"/>
        </w:rPr>
      </w:pPr>
      <w:r w:rsidRPr="004F116D">
        <w:rPr>
          <w:lang w:val="en"/>
        </w:rPr>
        <w:t>1.2</w:t>
      </w:r>
      <w:r w:rsidR="00210D15" w:rsidRPr="004F116D">
        <w:rPr>
          <w:lang w:val="en"/>
        </w:rPr>
        <w:t>.</w:t>
      </w:r>
      <w:r w:rsidR="007D4CF3" w:rsidRPr="004F116D">
        <w:rPr>
          <w:lang w:val="en"/>
        </w:rPr>
        <w:tab/>
      </w:r>
      <w:r w:rsidRPr="004F116D">
        <w:rPr>
          <w:lang w:val="en"/>
        </w:rPr>
        <w:t>In this document, unless the contrary intention appears:</w:t>
      </w:r>
    </w:p>
    <w:p w14:paraId="38CE0103" w14:textId="77777777" w:rsidR="006F78E3" w:rsidRPr="004F116D" w:rsidRDefault="006F78E3" w:rsidP="00E84078">
      <w:pPr>
        <w:ind w:left="1440" w:hanging="731"/>
        <w:rPr>
          <w:lang w:val="en"/>
        </w:rPr>
      </w:pPr>
      <w:r w:rsidRPr="004F116D">
        <w:rPr>
          <w:lang w:val="en"/>
        </w:rPr>
        <w:t>1.2.1</w:t>
      </w:r>
      <w:r w:rsidR="007D4CF3" w:rsidRPr="004F116D">
        <w:rPr>
          <w:lang w:val="en"/>
        </w:rPr>
        <w:tab/>
      </w:r>
      <w:r w:rsidRPr="004F116D">
        <w:rPr>
          <w:lang w:val="en"/>
        </w:rPr>
        <w:t>a reference to this document means this deed, and references to clauses and schedules are references to clauses and schedules of this d</w:t>
      </w:r>
      <w:r w:rsidR="00B6696C">
        <w:rPr>
          <w:lang w:val="en"/>
        </w:rPr>
        <w:t>ocument</w:t>
      </w:r>
    </w:p>
    <w:p w14:paraId="38CE0104" w14:textId="77777777" w:rsidR="006F78E3" w:rsidRPr="004F116D" w:rsidRDefault="006F78E3" w:rsidP="00E84078">
      <w:pPr>
        <w:ind w:left="1440" w:hanging="731"/>
        <w:rPr>
          <w:lang w:val="en"/>
        </w:rPr>
      </w:pPr>
      <w:r w:rsidRPr="004F116D">
        <w:rPr>
          <w:lang w:val="en"/>
        </w:rPr>
        <w:t>1.2.2</w:t>
      </w:r>
      <w:r w:rsidR="007D4CF3" w:rsidRPr="004F116D">
        <w:rPr>
          <w:lang w:val="en"/>
        </w:rPr>
        <w:tab/>
      </w:r>
      <w:r w:rsidRPr="004F116D">
        <w:rPr>
          <w:lang w:val="en"/>
        </w:rPr>
        <w:t xml:space="preserve">any word, term or expression for which a particular or special meaning has been attributed or ascribed by </w:t>
      </w:r>
      <w:r w:rsidR="00C25413" w:rsidRPr="004F116D">
        <w:rPr>
          <w:lang w:val="en"/>
        </w:rPr>
        <w:t>a taxation law</w:t>
      </w:r>
      <w:r w:rsidRPr="004F116D">
        <w:rPr>
          <w:lang w:val="en"/>
        </w:rPr>
        <w:t>, shall be given that particular or special meaning</w:t>
      </w:r>
    </w:p>
    <w:p w14:paraId="38CE0105" w14:textId="77777777" w:rsidR="006F78E3" w:rsidRPr="004F116D" w:rsidRDefault="006F78E3" w:rsidP="00E84078">
      <w:pPr>
        <w:ind w:left="1440" w:hanging="731"/>
        <w:rPr>
          <w:lang w:val="en"/>
        </w:rPr>
      </w:pPr>
      <w:r w:rsidRPr="004F116D">
        <w:rPr>
          <w:lang w:val="en"/>
        </w:rPr>
        <w:t>1.2.3</w:t>
      </w:r>
      <w:r w:rsidR="007D4CF3" w:rsidRPr="004F116D">
        <w:rPr>
          <w:lang w:val="en"/>
        </w:rPr>
        <w:tab/>
      </w:r>
      <w:r w:rsidRPr="004F116D">
        <w:rPr>
          <w:lang w:val="en"/>
        </w:rPr>
        <w:t>singular includes the plural and vice versa</w:t>
      </w:r>
    </w:p>
    <w:p w14:paraId="38CE0106" w14:textId="77777777" w:rsidR="006F78E3" w:rsidRPr="004F116D" w:rsidRDefault="006F78E3" w:rsidP="00E84078">
      <w:pPr>
        <w:ind w:left="1440" w:hanging="731"/>
        <w:rPr>
          <w:lang w:val="en"/>
        </w:rPr>
      </w:pPr>
      <w:r w:rsidRPr="004F116D">
        <w:rPr>
          <w:lang w:val="en"/>
        </w:rPr>
        <w:t>1.2.4</w:t>
      </w:r>
      <w:r w:rsidR="007D4CF3" w:rsidRPr="004F116D">
        <w:rPr>
          <w:lang w:val="en"/>
        </w:rPr>
        <w:tab/>
      </w:r>
      <w:r w:rsidRPr="004F116D">
        <w:rPr>
          <w:lang w:val="en"/>
        </w:rPr>
        <w:t>a reference to any one gender includes each other gender (as the case may require)</w:t>
      </w:r>
    </w:p>
    <w:p w14:paraId="38CE0107" w14:textId="77777777" w:rsidR="006F78E3" w:rsidRPr="004F116D" w:rsidRDefault="006F78E3" w:rsidP="00E84078">
      <w:pPr>
        <w:ind w:left="1440" w:hanging="731"/>
        <w:rPr>
          <w:lang w:val="en"/>
        </w:rPr>
      </w:pPr>
      <w:r w:rsidRPr="004F116D">
        <w:rPr>
          <w:lang w:val="en"/>
        </w:rPr>
        <w:t>1.2.5</w:t>
      </w:r>
      <w:r w:rsidR="007D4CF3" w:rsidRPr="004F116D">
        <w:rPr>
          <w:lang w:val="en"/>
        </w:rPr>
        <w:tab/>
      </w:r>
      <w:r w:rsidRPr="004F116D">
        <w:rPr>
          <w:lang w:val="en"/>
        </w:rPr>
        <w:t>a reference to a person includes a reference to that person's executors, administrators, legal personal representatives, successors and permitted assigns</w:t>
      </w:r>
    </w:p>
    <w:p w14:paraId="38CE0108" w14:textId="77777777" w:rsidR="006F78E3" w:rsidRPr="004F116D" w:rsidRDefault="006F78E3" w:rsidP="00E84078">
      <w:pPr>
        <w:ind w:left="1440" w:hanging="731"/>
        <w:rPr>
          <w:lang w:val="en"/>
        </w:rPr>
      </w:pPr>
      <w:r w:rsidRPr="004F116D">
        <w:rPr>
          <w:lang w:val="en"/>
        </w:rPr>
        <w:t>1.2.6</w:t>
      </w:r>
      <w:r w:rsidR="007D4CF3" w:rsidRPr="004F116D">
        <w:rPr>
          <w:lang w:val="en"/>
        </w:rPr>
        <w:tab/>
      </w:r>
      <w:r w:rsidRPr="004F116D">
        <w:rPr>
          <w:lang w:val="en"/>
        </w:rPr>
        <w:t>an agreement on the part of, or in favour of, two or more persons binds them or any one of them jointly and severally.</w:t>
      </w:r>
    </w:p>
    <w:p w14:paraId="38CE0109" w14:textId="77777777" w:rsidR="006F78E3" w:rsidRPr="004F116D" w:rsidRDefault="006F78E3" w:rsidP="007D4CF3">
      <w:pPr>
        <w:ind w:left="720" w:hanging="720"/>
        <w:rPr>
          <w:lang w:val="en"/>
        </w:rPr>
      </w:pPr>
      <w:r w:rsidRPr="004F116D">
        <w:rPr>
          <w:lang w:val="en"/>
        </w:rPr>
        <w:t>1.3</w:t>
      </w:r>
      <w:r w:rsidR="00210D15" w:rsidRPr="004F116D">
        <w:rPr>
          <w:lang w:val="en"/>
        </w:rPr>
        <w:t>.</w:t>
      </w:r>
      <w:r w:rsidR="007D4CF3" w:rsidRPr="004F116D">
        <w:rPr>
          <w:lang w:val="en"/>
        </w:rPr>
        <w:tab/>
      </w:r>
      <w:r w:rsidRPr="004F116D">
        <w:rPr>
          <w:lang w:val="en"/>
        </w:rPr>
        <w:t xml:space="preserve">All headings in this </w:t>
      </w:r>
      <w:r w:rsidR="00C25413" w:rsidRPr="004F116D">
        <w:rPr>
          <w:lang w:val="en"/>
        </w:rPr>
        <w:t xml:space="preserve">deed </w:t>
      </w:r>
      <w:r w:rsidRPr="004F116D">
        <w:rPr>
          <w:lang w:val="en"/>
        </w:rPr>
        <w:t>have been inserted for the purpose of ease of reference only. They do not affect the meaning or interpretation of this deed.</w:t>
      </w:r>
    </w:p>
    <w:p w14:paraId="38CE010A" w14:textId="77777777" w:rsidR="00FB7410" w:rsidRPr="004F116D" w:rsidRDefault="00FB7410">
      <w:pPr>
        <w:spacing w:after="0"/>
        <w:rPr>
          <w:lang w:val="en"/>
        </w:rPr>
      </w:pPr>
      <w:r w:rsidRPr="004F116D">
        <w:rPr>
          <w:lang w:val="en"/>
        </w:rPr>
        <w:br w:type="page"/>
      </w:r>
    </w:p>
    <w:p w14:paraId="38CE010B" w14:textId="77777777" w:rsidR="006F78E3" w:rsidRPr="004F116D" w:rsidRDefault="006F78E3" w:rsidP="00DF42CA">
      <w:pPr>
        <w:pStyle w:val="ListParagraph"/>
        <w:numPr>
          <w:ilvl w:val="0"/>
          <w:numId w:val="4"/>
        </w:numPr>
        <w:pBdr>
          <w:bottom w:val="single" w:sz="8" w:space="4" w:color="4F81BD" w:themeColor="accent1"/>
        </w:pBdr>
        <w:spacing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lastRenderedPageBreak/>
        <w:t>Obligations of the Commissioner</w:t>
      </w:r>
    </w:p>
    <w:p w14:paraId="38CE010C" w14:textId="77777777" w:rsidR="006F78E3" w:rsidRPr="004F116D" w:rsidRDefault="006F78E3" w:rsidP="006F4523">
      <w:pPr>
        <w:rPr>
          <w:lang w:val="en"/>
        </w:rPr>
      </w:pPr>
      <w:r w:rsidRPr="004F116D">
        <w:rPr>
          <w:lang w:val="en"/>
        </w:rPr>
        <w:t>2.1</w:t>
      </w:r>
      <w:r w:rsidR="00210D15" w:rsidRPr="004F116D">
        <w:rPr>
          <w:lang w:val="en"/>
        </w:rPr>
        <w:t>.</w:t>
      </w:r>
      <w:r w:rsidR="007D4CF3" w:rsidRPr="004F116D">
        <w:rPr>
          <w:lang w:val="en"/>
        </w:rPr>
        <w:tab/>
      </w:r>
      <w:r w:rsidRPr="004F116D">
        <w:rPr>
          <w:lang w:val="en"/>
        </w:rPr>
        <w:t>The Commissioner will do the following in the order in which they appear below:</w:t>
      </w:r>
    </w:p>
    <w:p w14:paraId="38CE010D" w14:textId="77777777" w:rsidR="006F78E3" w:rsidRPr="004F116D" w:rsidRDefault="006F78E3" w:rsidP="006F4523">
      <w:pPr>
        <w:ind w:left="1440" w:hanging="731"/>
        <w:rPr>
          <w:lang w:val="en"/>
        </w:rPr>
      </w:pPr>
      <w:r w:rsidRPr="004F116D">
        <w:rPr>
          <w:lang w:val="en"/>
        </w:rPr>
        <w:t>2.1.1</w:t>
      </w:r>
      <w:r w:rsidR="007D4CF3" w:rsidRPr="004F116D">
        <w:rPr>
          <w:lang w:val="en"/>
        </w:rPr>
        <w:tab/>
      </w:r>
      <w:r w:rsidRPr="004F116D">
        <w:rPr>
          <w:lang w:val="en"/>
        </w:rPr>
        <w:t xml:space="preserve">issue </w:t>
      </w:r>
      <w:r w:rsidR="00DD6F08" w:rsidRPr="004F116D">
        <w:rPr>
          <w:lang w:val="en"/>
        </w:rPr>
        <w:t>an assessment/</w:t>
      </w:r>
      <w:r w:rsidRPr="004F116D">
        <w:rPr>
          <w:lang w:val="en"/>
        </w:rPr>
        <w:t xml:space="preserve">amended assessment for the </w:t>
      </w:r>
      <w:r w:rsidR="00DD6F08" w:rsidRPr="004F116D">
        <w:rPr>
          <w:lang w:val="en"/>
        </w:rPr>
        <w:t xml:space="preserve">income </w:t>
      </w:r>
      <w:r w:rsidRPr="004F116D">
        <w:rPr>
          <w:lang w:val="en"/>
        </w:rPr>
        <w:t>year ended 30</w:t>
      </w:r>
      <w:r w:rsidR="00DD6F08" w:rsidRPr="004F116D">
        <w:rPr>
          <w:lang w:val="en"/>
        </w:rPr>
        <w:t> </w:t>
      </w:r>
      <w:r w:rsidRPr="004F116D">
        <w:rPr>
          <w:lang w:val="en"/>
        </w:rPr>
        <w:t>June 20XX to &lt;taxpayer&gt; by:</w:t>
      </w:r>
    </w:p>
    <w:p w14:paraId="38CE010E" w14:textId="77777777" w:rsidR="006F78E3" w:rsidRPr="004F116D" w:rsidRDefault="006F78E3" w:rsidP="006F4523">
      <w:pPr>
        <w:pStyle w:val="ListParagraph"/>
        <w:numPr>
          <w:ilvl w:val="0"/>
          <w:numId w:val="6"/>
        </w:numPr>
        <w:ind w:left="1843" w:hanging="425"/>
        <w:rPr>
          <w:lang w:val="en"/>
        </w:rPr>
      </w:pPr>
      <w:r w:rsidRPr="004F116D">
        <w:rPr>
          <w:lang w:val="en"/>
        </w:rPr>
        <w:t>reducing/increasing the income in respect of &lt;the issue&gt; from $ ___ to $___</w:t>
      </w:r>
    </w:p>
    <w:p w14:paraId="38CE010F" w14:textId="77777777" w:rsidR="006F78E3" w:rsidRPr="004F116D" w:rsidRDefault="006F78E3" w:rsidP="006F4523">
      <w:pPr>
        <w:pStyle w:val="ListParagraph"/>
        <w:numPr>
          <w:ilvl w:val="0"/>
          <w:numId w:val="6"/>
        </w:numPr>
        <w:ind w:left="1843" w:hanging="425"/>
        <w:rPr>
          <w:lang w:val="en"/>
        </w:rPr>
      </w:pPr>
      <w:r w:rsidRPr="004F116D">
        <w:rPr>
          <w:lang w:val="en"/>
        </w:rPr>
        <w:t>increasing/reducing the deduction allowable in respect of &lt;the issue&gt; from $___ to $ ___</w:t>
      </w:r>
    </w:p>
    <w:p w14:paraId="38CE0110" w14:textId="77777777" w:rsidR="006F78E3" w:rsidRPr="004F116D" w:rsidRDefault="006F78E3" w:rsidP="006F4523">
      <w:pPr>
        <w:pStyle w:val="ListParagraph"/>
        <w:numPr>
          <w:ilvl w:val="0"/>
          <w:numId w:val="6"/>
        </w:numPr>
        <w:ind w:left="1843" w:hanging="425"/>
        <w:rPr>
          <w:lang w:val="en"/>
        </w:rPr>
      </w:pPr>
      <w:r w:rsidRPr="004F116D">
        <w:rPr>
          <w:lang w:val="en"/>
        </w:rPr>
        <w:t>increasing/reducing an amount of credits or tax offsets in respect to &lt;the issue&gt; from $ ___ to $ ___</w:t>
      </w:r>
    </w:p>
    <w:p w14:paraId="38CE0111" w14:textId="77777777" w:rsidR="006F78E3" w:rsidRPr="004F116D" w:rsidRDefault="006F78E3" w:rsidP="006F4523">
      <w:pPr>
        <w:ind w:left="1440" w:hanging="731"/>
        <w:rPr>
          <w:lang w:val="en"/>
        </w:rPr>
      </w:pPr>
      <w:r w:rsidRPr="004F116D">
        <w:rPr>
          <w:lang w:val="en"/>
        </w:rPr>
        <w:t>2.1.2</w:t>
      </w:r>
      <w:r w:rsidR="007D4CF3" w:rsidRPr="004F116D">
        <w:rPr>
          <w:lang w:val="en"/>
        </w:rPr>
        <w:tab/>
      </w:r>
      <w:r w:rsidRPr="004F116D">
        <w:rPr>
          <w:lang w:val="en"/>
        </w:rPr>
        <w:t>issue for specific next year [</w:t>
      </w:r>
      <w:proofErr w:type="spellStart"/>
      <w:r w:rsidRPr="004F116D">
        <w:rPr>
          <w:lang w:val="en"/>
        </w:rPr>
        <w:t>etc</w:t>
      </w:r>
      <w:proofErr w:type="spellEnd"/>
      <w:r w:rsidRPr="004F116D">
        <w:rPr>
          <w:lang w:val="en"/>
        </w:rPr>
        <w:t>]</w:t>
      </w:r>
    </w:p>
    <w:p w14:paraId="38CE0112" w14:textId="77777777" w:rsidR="00BD4CCE" w:rsidRPr="004F116D" w:rsidRDefault="006F78E3" w:rsidP="006F4523">
      <w:pPr>
        <w:ind w:left="1440" w:hanging="731"/>
        <w:rPr>
          <w:lang w:val="en"/>
        </w:rPr>
      </w:pPr>
      <w:r w:rsidRPr="004F116D">
        <w:rPr>
          <w:lang w:val="en"/>
        </w:rPr>
        <w:t>2.1.3</w:t>
      </w:r>
      <w:r w:rsidR="007D4CF3" w:rsidRPr="004F116D">
        <w:rPr>
          <w:lang w:val="en"/>
        </w:rPr>
        <w:tab/>
      </w:r>
      <w:r w:rsidR="00DD6F08" w:rsidRPr="004F116D">
        <w:rPr>
          <w:lang w:val="en"/>
        </w:rPr>
        <w:t>issue an assessment of penalty</w:t>
      </w:r>
      <w:r w:rsidRPr="004F116D">
        <w:rPr>
          <w:lang w:val="en"/>
        </w:rPr>
        <w:t xml:space="preserve"> in respect of the </w:t>
      </w:r>
      <w:r w:rsidR="00DD6F08" w:rsidRPr="004F116D">
        <w:rPr>
          <w:lang w:val="en"/>
        </w:rPr>
        <w:t>relevant income years</w:t>
      </w:r>
    </w:p>
    <w:p w14:paraId="38CE0113" w14:textId="77777777" w:rsidR="00BD4CCE" w:rsidRPr="004F116D" w:rsidRDefault="006F78E3" w:rsidP="006F4523">
      <w:pPr>
        <w:ind w:left="1440" w:hanging="731"/>
        <w:rPr>
          <w:lang w:val="en"/>
        </w:rPr>
      </w:pPr>
      <w:r w:rsidRPr="004F116D">
        <w:rPr>
          <w:lang w:val="en"/>
        </w:rPr>
        <w:t>2.1.4</w:t>
      </w:r>
      <w:r w:rsidR="007D4CF3" w:rsidRPr="004F116D">
        <w:rPr>
          <w:lang w:val="en"/>
        </w:rPr>
        <w:tab/>
      </w:r>
      <w:r w:rsidR="00DD6F08" w:rsidRPr="004F116D">
        <w:rPr>
          <w:lang w:val="en"/>
        </w:rPr>
        <w:t xml:space="preserve">calculate the </w:t>
      </w:r>
      <w:r w:rsidRPr="004F116D">
        <w:rPr>
          <w:lang w:val="en"/>
        </w:rPr>
        <w:t>general interest charge (GIC), shortfall interest charge (SIC),</w:t>
      </w:r>
      <w:r w:rsidR="00DD6F08" w:rsidRPr="004F116D">
        <w:rPr>
          <w:lang w:val="en"/>
        </w:rPr>
        <w:t xml:space="preserve"> and any other</w:t>
      </w:r>
      <w:r w:rsidR="00881592" w:rsidRPr="004F116D">
        <w:rPr>
          <w:lang w:val="en"/>
        </w:rPr>
        <w:t xml:space="preserve"> interest for</w:t>
      </w:r>
      <w:r w:rsidRPr="004F116D">
        <w:rPr>
          <w:lang w:val="en"/>
        </w:rPr>
        <w:t xml:space="preserve"> late payment penalty, </w:t>
      </w:r>
      <w:proofErr w:type="spellStart"/>
      <w:r w:rsidRPr="004F116D">
        <w:rPr>
          <w:lang w:val="en"/>
        </w:rPr>
        <w:t>etc</w:t>
      </w:r>
      <w:proofErr w:type="spellEnd"/>
      <w:r w:rsidRPr="004F116D">
        <w:rPr>
          <w:lang w:val="en"/>
        </w:rPr>
        <w:t xml:space="preserve"> in relation to the amended assessment(s) referred to in clause 2.1.1 [</w:t>
      </w:r>
      <w:proofErr w:type="spellStart"/>
      <w:r w:rsidRPr="004F116D">
        <w:rPr>
          <w:lang w:val="en"/>
        </w:rPr>
        <w:t>etc</w:t>
      </w:r>
      <w:proofErr w:type="spellEnd"/>
      <w:r w:rsidRPr="004F116D">
        <w:rPr>
          <w:lang w:val="en"/>
        </w:rPr>
        <w:t>] above</w:t>
      </w:r>
    </w:p>
    <w:p w14:paraId="38CE0114" w14:textId="77777777" w:rsidR="006F78E3" w:rsidRPr="004F116D" w:rsidRDefault="006F78E3" w:rsidP="006F4523">
      <w:pPr>
        <w:rPr>
          <w:lang w:val="en"/>
        </w:rPr>
      </w:pPr>
      <w:r w:rsidRPr="004F116D">
        <w:rPr>
          <w:lang w:val="en"/>
        </w:rPr>
        <w:t xml:space="preserve">as </w:t>
      </w:r>
      <w:proofErr w:type="spellStart"/>
      <w:r w:rsidRPr="004F116D">
        <w:rPr>
          <w:lang w:val="en"/>
        </w:rPr>
        <w:t>particularised</w:t>
      </w:r>
      <w:proofErr w:type="spellEnd"/>
      <w:r w:rsidRPr="004F116D">
        <w:rPr>
          <w:lang w:val="en"/>
        </w:rPr>
        <w:t xml:space="preserve"> in </w:t>
      </w:r>
      <w:r w:rsidR="00DD6F08" w:rsidRPr="004F116D">
        <w:rPr>
          <w:lang w:val="en"/>
        </w:rPr>
        <w:t>S</w:t>
      </w:r>
      <w:r w:rsidRPr="004F116D">
        <w:rPr>
          <w:lang w:val="en"/>
        </w:rPr>
        <w:t>chedule 1.</w:t>
      </w:r>
    </w:p>
    <w:p w14:paraId="38CE0115" w14:textId="77777777" w:rsidR="00391DA8" w:rsidRPr="004F116D" w:rsidRDefault="006F78E3" w:rsidP="006F4523">
      <w:pPr>
        <w:ind w:left="709" w:hanging="709"/>
        <w:rPr>
          <w:lang w:val="en"/>
        </w:rPr>
      </w:pPr>
      <w:r w:rsidRPr="004F116D">
        <w:rPr>
          <w:lang w:val="en"/>
        </w:rPr>
        <w:t>2.2</w:t>
      </w:r>
      <w:r w:rsidR="00210D15" w:rsidRPr="004F116D">
        <w:rPr>
          <w:lang w:val="en"/>
        </w:rPr>
        <w:t>.</w:t>
      </w:r>
      <w:r w:rsidR="007D4CF3" w:rsidRPr="004F116D">
        <w:rPr>
          <w:lang w:val="en"/>
        </w:rPr>
        <w:tab/>
      </w:r>
      <w:r w:rsidR="001F5C3C" w:rsidRPr="004F116D">
        <w:rPr>
          <w:lang w:val="en"/>
        </w:rPr>
        <w:t>The Commissioner will remit so much of the GIC and/or the SIC that has continued to accrue in respect of those amounts set out in Schedule 1 which remain unpaid between the relevant due date specified in Schedule 1 and the date of payment specified in clause 3.</w:t>
      </w:r>
      <w:r w:rsidR="004C485B" w:rsidRPr="004F116D">
        <w:rPr>
          <w:lang w:val="en"/>
        </w:rPr>
        <w:t>1</w:t>
      </w:r>
      <w:r w:rsidR="00332651" w:rsidRPr="004F116D">
        <w:rPr>
          <w:lang w:val="en"/>
        </w:rPr>
        <w:t>.6</w:t>
      </w:r>
      <w:r w:rsidR="001F5C3C" w:rsidRPr="004F116D">
        <w:rPr>
          <w:lang w:val="en"/>
        </w:rPr>
        <w:t xml:space="preserve"> provided that:</w:t>
      </w:r>
    </w:p>
    <w:p w14:paraId="38CE0116" w14:textId="77777777" w:rsidR="001F5C3C" w:rsidRPr="004F116D" w:rsidRDefault="00391DA8" w:rsidP="006F4523">
      <w:pPr>
        <w:ind w:left="1440" w:hanging="731"/>
        <w:rPr>
          <w:lang w:val="en"/>
        </w:rPr>
      </w:pPr>
      <w:r w:rsidRPr="004F116D">
        <w:rPr>
          <w:lang w:val="en"/>
        </w:rPr>
        <w:t>2.2.1</w:t>
      </w:r>
      <w:r w:rsidRPr="004F116D">
        <w:rPr>
          <w:lang w:val="en"/>
        </w:rPr>
        <w:tab/>
      </w:r>
      <w:r w:rsidR="001F5C3C" w:rsidRPr="004F116D">
        <w:rPr>
          <w:lang w:val="en"/>
        </w:rPr>
        <w:t xml:space="preserve">the tax-related liabilities as set out in </w:t>
      </w:r>
      <w:r w:rsidR="00332651" w:rsidRPr="004F116D">
        <w:rPr>
          <w:lang w:val="en"/>
        </w:rPr>
        <w:t>S</w:t>
      </w:r>
      <w:r w:rsidR="001F5C3C" w:rsidRPr="004F116D">
        <w:rPr>
          <w:lang w:val="en"/>
        </w:rPr>
        <w:t>chedule 1 ar</w:t>
      </w:r>
      <w:r w:rsidRPr="004F116D">
        <w:rPr>
          <w:lang w:val="en"/>
        </w:rPr>
        <w:t>e</w:t>
      </w:r>
      <w:r w:rsidR="001F5C3C" w:rsidRPr="004F116D">
        <w:rPr>
          <w:lang w:val="en"/>
        </w:rPr>
        <w:t xml:space="preserve"> paid in accordance with clause 3.</w:t>
      </w:r>
      <w:r w:rsidR="004C485B" w:rsidRPr="004F116D">
        <w:rPr>
          <w:lang w:val="en"/>
        </w:rPr>
        <w:t>1.6</w:t>
      </w:r>
      <w:r w:rsidR="001F5C3C" w:rsidRPr="004F116D">
        <w:rPr>
          <w:lang w:val="en"/>
        </w:rPr>
        <w:t>; and</w:t>
      </w:r>
    </w:p>
    <w:p w14:paraId="38CE0117" w14:textId="77777777" w:rsidR="001F5C3C" w:rsidRPr="004F116D" w:rsidRDefault="00391DA8" w:rsidP="006F4523">
      <w:pPr>
        <w:ind w:left="1440" w:hanging="731"/>
        <w:rPr>
          <w:lang w:val="en"/>
        </w:rPr>
      </w:pPr>
      <w:r w:rsidRPr="004F116D">
        <w:rPr>
          <w:lang w:val="en"/>
        </w:rPr>
        <w:t>2.2.2</w:t>
      </w:r>
      <w:r w:rsidRPr="004F116D">
        <w:rPr>
          <w:lang w:val="en"/>
        </w:rPr>
        <w:tab/>
      </w:r>
      <w:r w:rsidR="001F5C3C" w:rsidRPr="004F116D">
        <w:rPr>
          <w:lang w:val="en"/>
        </w:rPr>
        <w:t xml:space="preserve">the date up to which the GIC and/or the SIC is </w:t>
      </w:r>
      <w:r w:rsidR="00C3513C" w:rsidRPr="004F116D">
        <w:rPr>
          <w:lang w:val="en"/>
        </w:rPr>
        <w:t>calculated</w:t>
      </w:r>
      <w:r w:rsidR="001F5C3C" w:rsidRPr="004F116D">
        <w:rPr>
          <w:lang w:val="en"/>
        </w:rPr>
        <w:t xml:space="preserve"> in Schedule 1 is </w:t>
      </w:r>
      <w:r w:rsidR="001F5C3C" w:rsidRPr="004F116D">
        <w:rPr>
          <w:b/>
          <w:i/>
          <w:lang w:val="en"/>
        </w:rPr>
        <w:t>less than</w:t>
      </w:r>
      <w:r w:rsidR="001F5C3C" w:rsidRPr="004F116D">
        <w:rPr>
          <w:lang w:val="en"/>
        </w:rPr>
        <w:t xml:space="preserve"> 30 days before the date of this deed.</w:t>
      </w:r>
    </w:p>
    <w:p w14:paraId="38CE0118" w14:textId="77777777" w:rsidR="001F5C3C" w:rsidRPr="004F116D" w:rsidRDefault="006F78E3" w:rsidP="006F4523">
      <w:pPr>
        <w:ind w:left="720" w:hanging="720"/>
        <w:rPr>
          <w:lang w:val="en"/>
        </w:rPr>
      </w:pPr>
      <w:r w:rsidRPr="004F116D">
        <w:rPr>
          <w:lang w:val="en"/>
        </w:rPr>
        <w:t>2.3</w:t>
      </w:r>
      <w:r w:rsidR="00210D15" w:rsidRPr="004F116D">
        <w:rPr>
          <w:lang w:val="en"/>
        </w:rPr>
        <w:t>.</w:t>
      </w:r>
      <w:r w:rsidR="007D4CF3" w:rsidRPr="004F116D">
        <w:rPr>
          <w:lang w:val="en"/>
        </w:rPr>
        <w:tab/>
      </w:r>
      <w:r w:rsidR="001F5C3C" w:rsidRPr="004F116D">
        <w:rPr>
          <w:lang w:val="en"/>
        </w:rPr>
        <w:t xml:space="preserve">If the date up to which the GIC and/or the SIC is calculated in Schedule 1 is </w:t>
      </w:r>
      <w:r w:rsidR="001F5C3C" w:rsidRPr="004F116D">
        <w:rPr>
          <w:b/>
          <w:i/>
          <w:lang w:val="en"/>
        </w:rPr>
        <w:t>more than</w:t>
      </w:r>
      <w:r w:rsidR="001F5C3C" w:rsidRPr="004F116D">
        <w:rPr>
          <w:lang w:val="en"/>
        </w:rPr>
        <w:t xml:space="preserve"> 30 days before the date of this deed:</w:t>
      </w:r>
    </w:p>
    <w:p w14:paraId="38CE0119" w14:textId="77777777" w:rsidR="001F5C3C" w:rsidRPr="004F116D" w:rsidRDefault="001F5C3C" w:rsidP="006F4523">
      <w:pPr>
        <w:ind w:left="1440" w:hanging="731"/>
        <w:rPr>
          <w:lang w:val="en"/>
        </w:rPr>
      </w:pPr>
      <w:r w:rsidRPr="004F116D">
        <w:rPr>
          <w:lang w:val="en"/>
        </w:rPr>
        <w:t>2.3.1</w:t>
      </w:r>
      <w:r w:rsidR="00391DA8" w:rsidRPr="004F116D">
        <w:rPr>
          <w:lang w:val="en"/>
        </w:rPr>
        <w:tab/>
      </w:r>
      <w:r w:rsidR="00C3513C" w:rsidRPr="004F116D">
        <w:rPr>
          <w:lang w:val="en"/>
        </w:rPr>
        <w:t>the Commissioner is at liberty to calculate the additional GIC and/or SIC that has accrued between the date specified in Schedule 1 and the date of payment specified in clause 3.</w:t>
      </w:r>
      <w:r w:rsidR="004C485B" w:rsidRPr="004F116D">
        <w:rPr>
          <w:lang w:val="en"/>
        </w:rPr>
        <w:t>1.6</w:t>
      </w:r>
      <w:r w:rsidR="00C3513C" w:rsidRPr="004F116D">
        <w:rPr>
          <w:lang w:val="en"/>
        </w:rPr>
        <w:t xml:space="preserve"> (the additional GIC);</w:t>
      </w:r>
    </w:p>
    <w:p w14:paraId="38CE011A" w14:textId="77777777" w:rsidR="00C3513C" w:rsidRPr="004F116D" w:rsidRDefault="00391DA8" w:rsidP="006F4523">
      <w:pPr>
        <w:ind w:left="1440" w:hanging="731"/>
        <w:rPr>
          <w:lang w:val="en"/>
        </w:rPr>
      </w:pPr>
      <w:r w:rsidRPr="004F116D">
        <w:rPr>
          <w:lang w:val="en"/>
        </w:rPr>
        <w:t>2.3.2</w:t>
      </w:r>
      <w:r w:rsidRPr="004F116D">
        <w:rPr>
          <w:lang w:val="en"/>
        </w:rPr>
        <w:tab/>
      </w:r>
      <w:r w:rsidR="00C3513C" w:rsidRPr="004F116D">
        <w:rPr>
          <w:lang w:val="en"/>
        </w:rPr>
        <w:t>the Commissioner shall give notice to the taxpayer of the amount of the additional GIC payable by the taxpayer; and</w:t>
      </w:r>
    </w:p>
    <w:p w14:paraId="38CE011B" w14:textId="77777777" w:rsidR="00C3513C" w:rsidRPr="004F116D" w:rsidRDefault="00C3513C" w:rsidP="006F4523">
      <w:pPr>
        <w:ind w:left="1440" w:hanging="731"/>
        <w:rPr>
          <w:lang w:val="en"/>
        </w:rPr>
      </w:pPr>
      <w:r w:rsidRPr="004F116D">
        <w:rPr>
          <w:lang w:val="en"/>
        </w:rPr>
        <w:t>2.3.3</w:t>
      </w:r>
      <w:r w:rsidR="00391DA8" w:rsidRPr="004F116D">
        <w:rPr>
          <w:lang w:val="en"/>
        </w:rPr>
        <w:tab/>
      </w:r>
      <w:r w:rsidRPr="004F116D">
        <w:rPr>
          <w:lang w:val="en"/>
        </w:rPr>
        <w:t xml:space="preserve">the additional GIC shall be payable </w:t>
      </w:r>
      <w:r w:rsidR="00123DBB" w:rsidRPr="004F116D">
        <w:rPr>
          <w:lang w:val="en"/>
        </w:rPr>
        <w:t>within the later of 14 days of the date of notification or within such other time as shall be specified in the notice</w:t>
      </w:r>
      <w:r w:rsidR="00370A6A" w:rsidRPr="004F116D">
        <w:rPr>
          <w:lang w:val="en"/>
        </w:rPr>
        <w:t>.</w:t>
      </w:r>
    </w:p>
    <w:p w14:paraId="38CE011C" w14:textId="77777777" w:rsidR="00123DBB" w:rsidRPr="004F116D" w:rsidRDefault="00123DBB" w:rsidP="006F4523">
      <w:pPr>
        <w:ind w:left="720" w:hanging="720"/>
        <w:rPr>
          <w:lang w:val="en"/>
        </w:rPr>
      </w:pPr>
      <w:r w:rsidRPr="004F116D">
        <w:rPr>
          <w:lang w:val="en"/>
        </w:rPr>
        <w:t>2.4</w:t>
      </w:r>
      <w:r w:rsidR="00210D15" w:rsidRPr="004F116D">
        <w:rPr>
          <w:lang w:val="en"/>
        </w:rPr>
        <w:t>.</w:t>
      </w:r>
      <w:r w:rsidRPr="004F116D">
        <w:rPr>
          <w:lang w:val="en"/>
        </w:rPr>
        <w:tab/>
        <w:t xml:space="preserve">Provided the taxpayer pays the amount of the additional GIC within the time required under clause 2.3.3, the Commissioner shall accept such payment in full and final satisfaction of the taxpayer’s liability for so much of the GIC and/or the SIC that has continued to accrue under the </w:t>
      </w:r>
      <w:r w:rsidRPr="004F116D">
        <w:rPr>
          <w:i/>
          <w:lang w:val="en"/>
        </w:rPr>
        <w:t>Taxation Administration Act 1953</w:t>
      </w:r>
      <w:r w:rsidRPr="004F116D">
        <w:rPr>
          <w:lang w:val="en"/>
        </w:rPr>
        <w:t xml:space="preserve"> on a compounding basis in respect </w:t>
      </w:r>
      <w:proofErr w:type="spellStart"/>
      <w:r w:rsidRPr="004F116D">
        <w:rPr>
          <w:lang w:val="en"/>
        </w:rPr>
        <w:t>fo</w:t>
      </w:r>
      <w:proofErr w:type="spellEnd"/>
      <w:r w:rsidRPr="004F116D">
        <w:rPr>
          <w:lang w:val="en"/>
        </w:rPr>
        <w:t xml:space="preserve"> those amounts set out in Schedule 1 </w:t>
      </w:r>
      <w:r w:rsidR="004B0AE7" w:rsidRPr="004F116D">
        <w:rPr>
          <w:lang w:val="en"/>
        </w:rPr>
        <w:t>w</w:t>
      </w:r>
      <w:r w:rsidRPr="004F116D">
        <w:rPr>
          <w:lang w:val="en"/>
        </w:rPr>
        <w:t>hich remain unpaid between the relevant date specified in Schedule 1 and th</w:t>
      </w:r>
      <w:r w:rsidR="004C485B" w:rsidRPr="004F116D">
        <w:rPr>
          <w:lang w:val="en"/>
        </w:rPr>
        <w:t>e</w:t>
      </w:r>
      <w:r w:rsidRPr="004F116D">
        <w:rPr>
          <w:lang w:val="en"/>
        </w:rPr>
        <w:t xml:space="preserve"> date of </w:t>
      </w:r>
      <w:r w:rsidR="004B0AE7" w:rsidRPr="004F116D">
        <w:rPr>
          <w:lang w:val="en"/>
        </w:rPr>
        <w:t>payment</w:t>
      </w:r>
      <w:r w:rsidRPr="004F116D">
        <w:rPr>
          <w:lang w:val="en"/>
        </w:rPr>
        <w:t xml:space="preserve"> of the additional GIC</w:t>
      </w:r>
      <w:r w:rsidR="00370A6A" w:rsidRPr="004F116D">
        <w:rPr>
          <w:lang w:val="en"/>
        </w:rPr>
        <w:t>.</w:t>
      </w:r>
    </w:p>
    <w:p w14:paraId="38CE011D" w14:textId="77777777" w:rsidR="006F78E3" w:rsidRPr="004F116D" w:rsidRDefault="004B0AE7" w:rsidP="006F4523">
      <w:pPr>
        <w:ind w:left="720" w:hanging="720"/>
        <w:rPr>
          <w:lang w:val="en"/>
        </w:rPr>
      </w:pPr>
      <w:r w:rsidRPr="004F116D">
        <w:rPr>
          <w:lang w:val="en"/>
        </w:rPr>
        <w:t>2.5</w:t>
      </w:r>
      <w:r w:rsidR="00210D15" w:rsidRPr="004F116D">
        <w:rPr>
          <w:lang w:val="en"/>
        </w:rPr>
        <w:t>.</w:t>
      </w:r>
      <w:r w:rsidR="001F5C3C" w:rsidRPr="004F116D">
        <w:rPr>
          <w:lang w:val="en"/>
        </w:rPr>
        <w:tab/>
      </w:r>
      <w:r w:rsidR="006F78E3" w:rsidRPr="004F116D">
        <w:rPr>
          <w:lang w:val="en"/>
        </w:rPr>
        <w:t>The Commissioner agrees to issue amended assessment referred to in clause 2.1 by no later than &lt;date&gt;.</w:t>
      </w:r>
    </w:p>
    <w:p w14:paraId="38CE011E" w14:textId="77777777" w:rsidR="00871CAC" w:rsidRPr="004F116D" w:rsidRDefault="00871CAC" w:rsidP="006F4523">
      <w:pPr>
        <w:ind w:left="720" w:hanging="720"/>
        <w:rPr>
          <w:lang w:val="en"/>
        </w:rPr>
      </w:pPr>
      <w:r w:rsidRPr="004F116D">
        <w:rPr>
          <w:lang w:val="en"/>
        </w:rPr>
        <w:lastRenderedPageBreak/>
        <w:t>2.6</w:t>
      </w:r>
      <w:r w:rsidR="00210D15" w:rsidRPr="004F116D">
        <w:rPr>
          <w:lang w:val="en"/>
        </w:rPr>
        <w:t>.</w:t>
      </w:r>
      <w:r w:rsidRPr="004F116D">
        <w:rPr>
          <w:lang w:val="en"/>
        </w:rPr>
        <w:tab/>
        <w:t>Any</w:t>
      </w:r>
      <w:r w:rsidRPr="004F116D">
        <w:t xml:space="preserve"> entitlement to interest will be provided to the extent that it is payable in accordance with the </w:t>
      </w:r>
      <w:r w:rsidRPr="004F116D">
        <w:rPr>
          <w:rStyle w:val="Emphasis"/>
        </w:rPr>
        <w:t>Taxation (Interest on Overpayments and Early Payments) Act 1983.</w:t>
      </w:r>
    </w:p>
    <w:p w14:paraId="38CE011F" w14:textId="77777777" w:rsidR="002728F4" w:rsidRPr="004F116D" w:rsidRDefault="002728F4" w:rsidP="006F4523">
      <w:pPr>
        <w:rPr>
          <w:rFonts w:eastAsia="Times New Roman"/>
        </w:rPr>
      </w:pPr>
    </w:p>
    <w:p w14:paraId="38CE0120" w14:textId="77777777" w:rsidR="006F78E3" w:rsidRPr="004F116D" w:rsidRDefault="006F78E3" w:rsidP="00DF42CA">
      <w:pPr>
        <w:pStyle w:val="ListParagraph"/>
        <w:numPr>
          <w:ilvl w:val="0"/>
          <w:numId w:val="4"/>
        </w:numPr>
        <w:pBdr>
          <w:bottom w:val="single" w:sz="8" w:space="4" w:color="4F81BD" w:themeColor="accent1"/>
        </w:pBdr>
        <w:spacing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Obligations of the taxpayer</w:t>
      </w:r>
    </w:p>
    <w:p w14:paraId="38CE0121" w14:textId="77777777" w:rsidR="006F78E3" w:rsidRPr="004F116D" w:rsidRDefault="006F78E3" w:rsidP="006F4523">
      <w:pPr>
        <w:rPr>
          <w:lang w:val="en"/>
        </w:rPr>
      </w:pPr>
      <w:r w:rsidRPr="004F116D">
        <w:rPr>
          <w:lang w:val="en"/>
        </w:rPr>
        <w:t>3.1</w:t>
      </w:r>
      <w:r w:rsidR="00210D15" w:rsidRPr="004F116D">
        <w:rPr>
          <w:lang w:val="en"/>
        </w:rPr>
        <w:t>.</w:t>
      </w:r>
      <w:r w:rsidR="00E84078" w:rsidRPr="004F116D">
        <w:rPr>
          <w:lang w:val="en"/>
        </w:rPr>
        <w:tab/>
      </w:r>
      <w:r w:rsidRPr="004F116D">
        <w:rPr>
          <w:lang w:val="en"/>
        </w:rPr>
        <w:t>The taxpayer:</w:t>
      </w:r>
    </w:p>
    <w:p w14:paraId="38CE0122" w14:textId="77777777" w:rsidR="006F78E3" w:rsidRPr="004F116D" w:rsidRDefault="00FE3E7E" w:rsidP="006F4523">
      <w:pPr>
        <w:ind w:left="1440" w:hanging="731"/>
        <w:rPr>
          <w:lang w:val="en"/>
        </w:rPr>
      </w:pPr>
      <w:r w:rsidRPr="004F116D">
        <w:rPr>
          <w:lang w:val="en"/>
        </w:rPr>
        <w:t>3.1.1</w:t>
      </w:r>
      <w:r w:rsidR="00E84078" w:rsidRPr="004F116D">
        <w:rPr>
          <w:lang w:val="en"/>
        </w:rPr>
        <w:tab/>
      </w:r>
      <w:r w:rsidR="006F78E3" w:rsidRPr="004F116D">
        <w:rPr>
          <w:lang w:val="en"/>
        </w:rPr>
        <w:t xml:space="preserve">will not object to or request an amendment or review of assessment(s) </w:t>
      </w:r>
      <w:r w:rsidR="00CE4A59" w:rsidRPr="004F116D">
        <w:rPr>
          <w:lang w:val="en"/>
        </w:rPr>
        <w:t xml:space="preserve">and calculations </w:t>
      </w:r>
      <w:r w:rsidR="006F78E3" w:rsidRPr="004F116D">
        <w:rPr>
          <w:lang w:val="en"/>
        </w:rPr>
        <w:t>referred to in clause 2 if raised on the terms set out in this deed</w:t>
      </w:r>
    </w:p>
    <w:p w14:paraId="38CE0123" w14:textId="77777777" w:rsidR="006F78E3" w:rsidRPr="004F116D" w:rsidRDefault="00FE3E7E" w:rsidP="006F4523">
      <w:pPr>
        <w:ind w:left="1440" w:hanging="731"/>
        <w:rPr>
          <w:lang w:val="en"/>
        </w:rPr>
      </w:pPr>
      <w:r w:rsidRPr="004F116D">
        <w:rPr>
          <w:lang w:val="en"/>
        </w:rPr>
        <w:t>3.1.2</w:t>
      </w:r>
      <w:r w:rsidR="00E84078" w:rsidRPr="004F116D">
        <w:rPr>
          <w:lang w:val="en"/>
        </w:rPr>
        <w:tab/>
      </w:r>
      <w:r w:rsidR="006F78E3" w:rsidRPr="004F116D">
        <w:rPr>
          <w:lang w:val="en"/>
        </w:rPr>
        <w:t>will not appeal against the Commissioner's decision to any relevant objection</w:t>
      </w:r>
      <w:r w:rsidR="00CE4A59" w:rsidRPr="004F116D">
        <w:rPr>
          <w:lang w:val="en"/>
        </w:rPr>
        <w:t xml:space="preserve"> for the relevant year(s)</w:t>
      </w:r>
    </w:p>
    <w:p w14:paraId="38CE0124" w14:textId="626E524F" w:rsidR="006F78E3" w:rsidRPr="004F116D" w:rsidRDefault="006F78E3" w:rsidP="006F4523">
      <w:pPr>
        <w:ind w:left="1440" w:hanging="731"/>
        <w:rPr>
          <w:lang w:val="en"/>
        </w:rPr>
      </w:pPr>
      <w:r w:rsidRPr="004F116D">
        <w:rPr>
          <w:lang w:val="en"/>
        </w:rPr>
        <w:t>3.1.</w:t>
      </w:r>
      <w:r w:rsidR="002D2CC3" w:rsidRPr="004F116D">
        <w:rPr>
          <w:lang w:val="en"/>
        </w:rPr>
        <w:t>3</w:t>
      </w:r>
      <w:r w:rsidR="00E84078" w:rsidRPr="004F116D">
        <w:rPr>
          <w:lang w:val="en"/>
        </w:rPr>
        <w:tab/>
      </w:r>
      <w:r w:rsidRPr="004F116D">
        <w:rPr>
          <w:lang w:val="en"/>
        </w:rPr>
        <w:t xml:space="preserve">will not seek any review of the issues agreed in this </w:t>
      </w:r>
      <w:r w:rsidR="00CE4A59" w:rsidRPr="004F116D">
        <w:rPr>
          <w:lang w:val="en"/>
        </w:rPr>
        <w:t>settlement,</w:t>
      </w:r>
      <w:r w:rsidRPr="004F116D">
        <w:rPr>
          <w:lang w:val="en"/>
        </w:rPr>
        <w:t xml:space="preserve"> or of related decisions, under the </w:t>
      </w:r>
      <w:r w:rsidRPr="004F116D">
        <w:rPr>
          <w:i/>
          <w:lang w:val="en"/>
        </w:rPr>
        <w:t>Administrative Decisions Judicial Review Act 1977</w:t>
      </w:r>
      <w:r w:rsidRPr="004F116D">
        <w:rPr>
          <w:lang w:val="en"/>
        </w:rPr>
        <w:t xml:space="preserve"> or administrative law generally</w:t>
      </w:r>
      <w:r w:rsidR="00CE4A59" w:rsidRPr="004F116D">
        <w:rPr>
          <w:lang w:val="en"/>
        </w:rPr>
        <w:t xml:space="preserve">. </w:t>
      </w:r>
      <w:r w:rsidR="002D2CC3" w:rsidRPr="004F116D">
        <w:rPr>
          <w:lang w:val="en"/>
        </w:rPr>
        <w:t>However</w:t>
      </w:r>
      <w:r w:rsidR="00CE4A59" w:rsidRPr="004F116D">
        <w:rPr>
          <w:lang w:val="en"/>
        </w:rPr>
        <w:t>,</w:t>
      </w:r>
      <w:r w:rsidRPr="004F116D">
        <w:rPr>
          <w:lang w:val="en"/>
        </w:rPr>
        <w:t xml:space="preserve"> this does not </w:t>
      </w:r>
      <w:r w:rsidR="00CE4A59" w:rsidRPr="004F116D">
        <w:rPr>
          <w:lang w:val="en"/>
        </w:rPr>
        <w:t xml:space="preserve">prevent the taxpayer seeking </w:t>
      </w:r>
      <w:r w:rsidRPr="004F116D">
        <w:rPr>
          <w:lang w:val="en"/>
        </w:rPr>
        <w:t xml:space="preserve">review by the </w:t>
      </w:r>
      <w:r w:rsidR="00F83A68">
        <w:rPr>
          <w:lang w:val="en"/>
        </w:rPr>
        <w:t>Tax Ombudsman</w:t>
      </w:r>
    </w:p>
    <w:p w14:paraId="38CE0125" w14:textId="77777777" w:rsidR="006F78E3" w:rsidRPr="004F116D" w:rsidRDefault="006F78E3" w:rsidP="006F4523">
      <w:pPr>
        <w:ind w:left="1440" w:hanging="731"/>
        <w:rPr>
          <w:lang w:val="en"/>
        </w:rPr>
      </w:pPr>
      <w:r w:rsidRPr="004F116D">
        <w:rPr>
          <w:lang w:val="en"/>
        </w:rPr>
        <w:t>3.1.</w:t>
      </w:r>
      <w:r w:rsidR="002D2CC3" w:rsidRPr="004F116D">
        <w:rPr>
          <w:lang w:val="en"/>
        </w:rPr>
        <w:t>4</w:t>
      </w:r>
      <w:r w:rsidR="00E84078" w:rsidRPr="004F116D">
        <w:rPr>
          <w:lang w:val="en"/>
        </w:rPr>
        <w:tab/>
      </w:r>
      <w:r w:rsidRPr="004F116D">
        <w:rPr>
          <w:lang w:val="en"/>
        </w:rPr>
        <w:t xml:space="preserve">will not seek disclosure under the </w:t>
      </w:r>
      <w:r w:rsidRPr="004F116D">
        <w:rPr>
          <w:i/>
          <w:lang w:val="en"/>
        </w:rPr>
        <w:t>Freedom of Information Act 1982</w:t>
      </w:r>
      <w:r w:rsidRPr="004F116D">
        <w:rPr>
          <w:lang w:val="en"/>
        </w:rPr>
        <w:t xml:space="preserve"> of </w:t>
      </w:r>
      <w:r w:rsidR="00CE4A59" w:rsidRPr="004F116D">
        <w:rPr>
          <w:lang w:val="en"/>
        </w:rPr>
        <w:t>the Commissioner’s documents</w:t>
      </w:r>
      <w:r w:rsidRPr="004F116D">
        <w:rPr>
          <w:lang w:val="en"/>
        </w:rPr>
        <w:t xml:space="preserve">, documents in relation to issues or decisions relevant to the settlement recorded by this </w:t>
      </w:r>
      <w:r w:rsidR="00CE4A59" w:rsidRPr="004F116D">
        <w:rPr>
          <w:lang w:val="en"/>
        </w:rPr>
        <w:t>deed</w:t>
      </w:r>
    </w:p>
    <w:p w14:paraId="38CE0126" w14:textId="77777777" w:rsidR="002D2CC3" w:rsidRPr="004F116D" w:rsidRDefault="006F78E3" w:rsidP="006F4523">
      <w:pPr>
        <w:ind w:left="1440" w:hanging="731"/>
        <w:rPr>
          <w:lang w:val="en"/>
        </w:rPr>
      </w:pPr>
      <w:r w:rsidRPr="004F116D">
        <w:rPr>
          <w:lang w:val="en"/>
        </w:rPr>
        <w:t>3.1.</w:t>
      </w:r>
      <w:r w:rsidR="002D2CC3" w:rsidRPr="004F116D">
        <w:rPr>
          <w:lang w:val="en"/>
        </w:rPr>
        <w:t>5</w:t>
      </w:r>
      <w:r w:rsidR="00E84078" w:rsidRPr="004F116D">
        <w:rPr>
          <w:lang w:val="en"/>
        </w:rPr>
        <w:tab/>
      </w:r>
      <w:r w:rsidRPr="004F116D">
        <w:rPr>
          <w:lang w:val="en"/>
        </w:rPr>
        <w:t xml:space="preserve">makes no admissions as to liability not withstanding any provision in this </w:t>
      </w:r>
      <w:r w:rsidR="00CE4A59" w:rsidRPr="004F116D">
        <w:rPr>
          <w:lang w:val="en"/>
        </w:rPr>
        <w:t>deed</w:t>
      </w:r>
    </w:p>
    <w:p w14:paraId="38CE0127" w14:textId="77777777" w:rsidR="002D2CC3" w:rsidRPr="004F116D" w:rsidRDefault="002D2CC3" w:rsidP="006F4523">
      <w:pPr>
        <w:ind w:left="1440" w:hanging="731"/>
        <w:rPr>
          <w:lang w:val="en"/>
        </w:rPr>
      </w:pPr>
      <w:r w:rsidRPr="004F116D">
        <w:rPr>
          <w:lang w:val="en"/>
        </w:rPr>
        <w:t>3.1.6</w:t>
      </w:r>
      <w:r w:rsidRPr="004F116D">
        <w:rPr>
          <w:lang w:val="en"/>
        </w:rPr>
        <w:tab/>
        <w:t>will pay to the Commissioner the amount of $ ___ being the total of the tax-related liabilities set out in Schedule 1 no later than &lt;date&gt;</w:t>
      </w:r>
      <w:r w:rsidR="00370A6A" w:rsidRPr="004F116D">
        <w:rPr>
          <w:lang w:val="en"/>
        </w:rPr>
        <w:t>.</w:t>
      </w:r>
    </w:p>
    <w:p w14:paraId="38CE0128" w14:textId="77777777" w:rsidR="002D2CC3" w:rsidRPr="004F116D" w:rsidRDefault="002D2CC3" w:rsidP="006F4523">
      <w:pPr>
        <w:ind w:left="1440" w:hanging="731"/>
        <w:rPr>
          <w:lang w:val="en"/>
        </w:rPr>
      </w:pPr>
      <w:r w:rsidRPr="004F116D">
        <w:rPr>
          <w:lang w:val="en"/>
        </w:rPr>
        <w:t>or</w:t>
      </w:r>
    </w:p>
    <w:p w14:paraId="38CE0129" w14:textId="77777777" w:rsidR="002D2CC3" w:rsidRPr="004F116D" w:rsidRDefault="002D2CC3" w:rsidP="006F4523">
      <w:pPr>
        <w:ind w:left="1440" w:hanging="731"/>
        <w:rPr>
          <w:lang w:val="en"/>
        </w:rPr>
      </w:pPr>
      <w:r w:rsidRPr="004F116D">
        <w:rPr>
          <w:lang w:val="en"/>
        </w:rPr>
        <w:t>3.1.</w:t>
      </w:r>
      <w:r w:rsidR="00EF4726" w:rsidRPr="004F116D">
        <w:rPr>
          <w:lang w:val="en"/>
        </w:rPr>
        <w:t>7</w:t>
      </w:r>
      <w:r w:rsidRPr="004F116D">
        <w:rPr>
          <w:lang w:val="en"/>
        </w:rPr>
        <w:tab/>
      </w:r>
      <w:r w:rsidRPr="004F116D">
        <w:t>will pay to the Commissioner the amount of $.......... within six (6) months of the date upon which the duly executed deed is delivered to the taxpayer by the Commissioner, in not less than equal monthly instalments of $.......... to be paid no later than the 15th day of every calendar month, with the GIC payable on the unpaid settlement amount from &lt;date&gt; to be paid with the 6th and final instalment</w:t>
      </w:r>
    </w:p>
    <w:p w14:paraId="38CE012A" w14:textId="77777777" w:rsidR="002D2CC3" w:rsidRPr="004F116D" w:rsidRDefault="002D2CC3" w:rsidP="006F4523">
      <w:pPr>
        <w:ind w:left="1440" w:hanging="731"/>
        <w:rPr>
          <w:lang w:val="en"/>
        </w:rPr>
      </w:pPr>
      <w:r w:rsidRPr="004F116D">
        <w:rPr>
          <w:lang w:val="en"/>
        </w:rPr>
        <w:t>and</w:t>
      </w:r>
    </w:p>
    <w:p w14:paraId="38CE012B" w14:textId="77777777" w:rsidR="002D2CC3" w:rsidRPr="004F116D" w:rsidRDefault="002D2CC3" w:rsidP="006F4523">
      <w:pPr>
        <w:pStyle w:val="ListParagraph"/>
        <w:numPr>
          <w:ilvl w:val="2"/>
          <w:numId w:val="9"/>
        </w:numPr>
      </w:pPr>
      <w:r w:rsidRPr="004F116D">
        <w:t>However, nothing in this deed prevents the taxpayer, at his/her discretion, paying the amount of $.......... earlier than the dates specified in clause 3.1.</w:t>
      </w:r>
      <w:r w:rsidR="004C485B" w:rsidRPr="004F116D">
        <w:t>6</w:t>
      </w:r>
      <w:r w:rsidRPr="004F116D">
        <w:t>. GIC will only accrue on unpaid amounts.</w:t>
      </w:r>
    </w:p>
    <w:p w14:paraId="38CE012C" w14:textId="77777777" w:rsidR="002D2CC3" w:rsidRPr="004F116D" w:rsidRDefault="00FE3E7E" w:rsidP="007D3433">
      <w:pPr>
        <w:pStyle w:val="NormalWeb"/>
        <w:spacing w:after="120"/>
        <w:ind w:left="709" w:hanging="709"/>
        <w:rPr>
          <w:rFonts w:ascii="Arial" w:hAnsi="Arial" w:cs="Arial"/>
          <w:sz w:val="22"/>
          <w:szCs w:val="22"/>
        </w:rPr>
      </w:pPr>
      <w:r w:rsidRPr="004F116D">
        <w:rPr>
          <w:rFonts w:ascii="Arial" w:hAnsi="Arial" w:cs="Arial"/>
          <w:sz w:val="22"/>
          <w:szCs w:val="22"/>
        </w:rPr>
        <w:t>3.2</w:t>
      </w:r>
      <w:r w:rsidR="00210D15" w:rsidRPr="004F116D">
        <w:rPr>
          <w:rFonts w:ascii="Arial" w:hAnsi="Arial" w:cs="Arial"/>
          <w:sz w:val="22"/>
          <w:szCs w:val="22"/>
        </w:rPr>
        <w:t>.</w:t>
      </w:r>
      <w:r w:rsidRPr="004F116D">
        <w:rPr>
          <w:rFonts w:ascii="Arial" w:hAnsi="Arial" w:cs="Arial"/>
          <w:sz w:val="22"/>
          <w:szCs w:val="22"/>
        </w:rPr>
        <w:tab/>
      </w:r>
      <w:r w:rsidR="006F0DD3" w:rsidRPr="004F116D">
        <w:rPr>
          <w:rFonts w:ascii="Arial" w:hAnsi="Arial" w:cs="Arial"/>
          <w:sz w:val="22"/>
          <w:szCs w:val="22"/>
        </w:rPr>
        <w:t>In relation to f</w:t>
      </w:r>
      <w:r w:rsidR="002D2CC3" w:rsidRPr="004F116D">
        <w:rPr>
          <w:rFonts w:ascii="Arial" w:hAnsi="Arial" w:cs="Arial"/>
          <w:sz w:val="22"/>
          <w:szCs w:val="22"/>
        </w:rPr>
        <w:t>uture obligations for returning income or claiming deductions, the taxpayer:</w:t>
      </w:r>
    </w:p>
    <w:p w14:paraId="38CE012D" w14:textId="77777777" w:rsidR="002D2CC3" w:rsidRPr="004F116D" w:rsidRDefault="002D2CC3" w:rsidP="006F4523">
      <w:pPr>
        <w:ind w:left="1418" w:hanging="709"/>
        <w:rPr>
          <w:lang w:val="en"/>
        </w:rPr>
      </w:pPr>
      <w:r w:rsidRPr="004F116D">
        <w:rPr>
          <w:lang w:val="en"/>
        </w:rPr>
        <w:t>3.2.1</w:t>
      </w:r>
      <w:r w:rsidRPr="004F116D">
        <w:rPr>
          <w:lang w:val="en"/>
        </w:rPr>
        <w:tab/>
      </w:r>
      <w:r w:rsidRPr="004F116D">
        <w:t>will calculate its taxable income for the &lt;year/s&gt;, on the basis that &lt;obligation&gt;</w:t>
      </w:r>
    </w:p>
    <w:p w14:paraId="38CE012E" w14:textId="77777777" w:rsidR="002D2CC3" w:rsidRPr="004F116D" w:rsidRDefault="002D2CC3" w:rsidP="006F4523">
      <w:pPr>
        <w:ind w:left="1418"/>
        <w:rPr>
          <w:lang w:val="en"/>
        </w:rPr>
      </w:pPr>
      <w:r w:rsidRPr="004F116D">
        <w:rPr>
          <w:lang w:val="en"/>
        </w:rPr>
        <w:t>(and/or)</w:t>
      </w:r>
    </w:p>
    <w:p w14:paraId="38CE012F" w14:textId="77777777" w:rsidR="002D2CC3" w:rsidRPr="004F116D" w:rsidRDefault="002D2CC3" w:rsidP="006F4523">
      <w:pPr>
        <w:ind w:left="1418" w:hanging="709"/>
        <w:rPr>
          <w:lang w:val="en"/>
        </w:rPr>
      </w:pPr>
      <w:r w:rsidRPr="004F116D">
        <w:rPr>
          <w:lang w:val="en"/>
        </w:rPr>
        <w:t>3.2.2</w:t>
      </w:r>
      <w:r w:rsidRPr="004F116D">
        <w:rPr>
          <w:lang w:val="en"/>
        </w:rPr>
        <w:tab/>
      </w:r>
      <w:r w:rsidRPr="004F116D">
        <w:t>will claim no &lt;deductions/carried forward losses&gt; in respect of &lt;issue&gt; for the &lt;year/s&gt;.</w:t>
      </w:r>
    </w:p>
    <w:p w14:paraId="549C94E8" w14:textId="40AF4178" w:rsidR="00BC3594" w:rsidRDefault="002D2CC3" w:rsidP="00EA7DF8">
      <w:pPr>
        <w:pStyle w:val="NormalWeb"/>
        <w:spacing w:after="120"/>
        <w:ind w:left="709" w:hanging="709"/>
        <w:rPr>
          <w:rFonts w:ascii="Arial" w:hAnsi="Arial" w:cs="Arial"/>
          <w:sz w:val="22"/>
          <w:szCs w:val="22"/>
        </w:rPr>
      </w:pPr>
      <w:r w:rsidRPr="004F116D">
        <w:rPr>
          <w:rFonts w:ascii="Arial" w:hAnsi="Arial" w:cs="Arial"/>
          <w:sz w:val="22"/>
          <w:szCs w:val="22"/>
        </w:rPr>
        <w:t>3.3</w:t>
      </w:r>
      <w:r w:rsidR="00210D15" w:rsidRPr="004F116D">
        <w:rPr>
          <w:rFonts w:ascii="Arial" w:hAnsi="Arial" w:cs="Arial"/>
          <w:sz w:val="22"/>
          <w:szCs w:val="22"/>
        </w:rPr>
        <w:t>.</w:t>
      </w:r>
      <w:r w:rsidRPr="004F116D">
        <w:rPr>
          <w:rFonts w:ascii="Arial" w:hAnsi="Arial" w:cs="Arial"/>
          <w:sz w:val="22"/>
          <w:szCs w:val="22"/>
        </w:rPr>
        <w:tab/>
      </w:r>
      <w:r w:rsidR="00BC3594">
        <w:rPr>
          <w:rFonts w:ascii="Arial" w:hAnsi="Arial" w:cs="Arial"/>
          <w:sz w:val="22"/>
          <w:szCs w:val="22"/>
        </w:rPr>
        <w:t xml:space="preserve">In relation to withdrawal of objections, the taxpayer’s objections or other requests for review by the Commissioner that are in relation to the issues for the </w:t>
      </w:r>
      <w:r w:rsidR="00BC3594">
        <w:rPr>
          <w:rFonts w:ascii="Arial" w:hAnsi="Arial" w:cs="Arial"/>
          <w:sz w:val="22"/>
          <w:szCs w:val="22"/>
        </w:rPr>
        <w:lastRenderedPageBreak/>
        <w:t>relevant years and have not yet been decided, are withdrawn by the taxpayer upon signing of this deed.</w:t>
      </w:r>
    </w:p>
    <w:p w14:paraId="38CE0130" w14:textId="6D60F845" w:rsidR="002D2CC3" w:rsidRPr="004F116D" w:rsidRDefault="00BC3594" w:rsidP="006F4523">
      <w:pPr>
        <w:pStyle w:val="NormalWeb"/>
        <w:spacing w:after="120"/>
        <w:rPr>
          <w:rFonts w:ascii="Arial" w:hAnsi="Arial" w:cs="Arial"/>
          <w:sz w:val="22"/>
          <w:szCs w:val="22"/>
        </w:rPr>
      </w:pPr>
      <w:r>
        <w:rPr>
          <w:rFonts w:ascii="Arial" w:hAnsi="Arial" w:cs="Arial"/>
          <w:sz w:val="22"/>
          <w:szCs w:val="22"/>
        </w:rPr>
        <w:t>3.4</w:t>
      </w:r>
      <w:r>
        <w:rPr>
          <w:rFonts w:ascii="Arial" w:hAnsi="Arial" w:cs="Arial"/>
          <w:sz w:val="22"/>
          <w:szCs w:val="22"/>
        </w:rPr>
        <w:tab/>
      </w:r>
      <w:r w:rsidR="002D2CC3" w:rsidRPr="004F116D">
        <w:rPr>
          <w:rFonts w:ascii="Arial" w:hAnsi="Arial" w:cs="Arial"/>
          <w:sz w:val="22"/>
          <w:szCs w:val="22"/>
        </w:rPr>
        <w:t>In relation to discontinuance of litigation, the taxpayer:</w:t>
      </w:r>
    </w:p>
    <w:p w14:paraId="38CE0131" w14:textId="19936365" w:rsidR="002D2CC3" w:rsidRPr="004F116D" w:rsidRDefault="002D2CC3" w:rsidP="006F4523">
      <w:pPr>
        <w:ind w:left="1418" w:hanging="709"/>
        <w:rPr>
          <w:lang w:val="en"/>
        </w:rPr>
      </w:pPr>
      <w:r w:rsidRPr="004F116D">
        <w:rPr>
          <w:lang w:val="en"/>
        </w:rPr>
        <w:t>3.</w:t>
      </w:r>
      <w:r w:rsidR="00BC3594">
        <w:rPr>
          <w:lang w:val="en"/>
        </w:rPr>
        <w:t>4</w:t>
      </w:r>
      <w:r w:rsidRPr="004F116D">
        <w:rPr>
          <w:lang w:val="en"/>
        </w:rPr>
        <w:t>.1</w:t>
      </w:r>
      <w:r w:rsidRPr="004F116D">
        <w:rPr>
          <w:lang w:val="en"/>
        </w:rPr>
        <w:tab/>
      </w:r>
      <w:r w:rsidR="0069307C" w:rsidRPr="004F116D">
        <w:t>will lodge a &lt;name of notice&gt; with the &lt;Court name&gt; in respect of the proceedings &lt;case name&gt; as soon as practical after the date this deed is signed or executed</w:t>
      </w:r>
      <w:r w:rsidR="005B7C22" w:rsidRPr="004F116D">
        <w:t>.</w:t>
      </w:r>
    </w:p>
    <w:p w14:paraId="38CE0132" w14:textId="77777777" w:rsidR="006F78E3" w:rsidRPr="004F116D" w:rsidRDefault="006F78E3" w:rsidP="004F116D">
      <w:pPr>
        <w:pStyle w:val="ListParagraph"/>
        <w:numPr>
          <w:ilvl w:val="0"/>
          <w:numId w:val="9"/>
        </w:numPr>
        <w:pBdr>
          <w:bottom w:val="single" w:sz="8" w:space="4" w:color="4F81BD" w:themeColor="accent1"/>
        </w:pBdr>
        <w:spacing w:before="240"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 xml:space="preserve">Taxpayer's warranty and </w:t>
      </w:r>
      <w:r w:rsidR="00FB7410" w:rsidRPr="004F116D">
        <w:rPr>
          <w:rFonts w:eastAsiaTheme="majorEastAsia"/>
          <w:color w:val="17365D" w:themeColor="text2" w:themeShade="BF"/>
          <w:spacing w:val="5"/>
          <w:kern w:val="28"/>
          <w:sz w:val="36"/>
          <w:szCs w:val="36"/>
        </w:rPr>
        <w:t>a</w:t>
      </w:r>
      <w:r w:rsidRPr="004F116D">
        <w:rPr>
          <w:rFonts w:eastAsiaTheme="majorEastAsia"/>
          <w:color w:val="17365D" w:themeColor="text2" w:themeShade="BF"/>
          <w:spacing w:val="5"/>
          <w:kern w:val="28"/>
          <w:sz w:val="36"/>
          <w:szCs w:val="36"/>
        </w:rPr>
        <w:t>cknowledgement</w:t>
      </w:r>
    </w:p>
    <w:p w14:paraId="38CE0133" w14:textId="77777777" w:rsidR="006F78E3" w:rsidRPr="004F116D" w:rsidRDefault="006F78E3" w:rsidP="006F4523">
      <w:pPr>
        <w:ind w:left="720" w:hanging="720"/>
        <w:rPr>
          <w:lang w:val="en"/>
        </w:rPr>
      </w:pPr>
      <w:r w:rsidRPr="004F116D">
        <w:rPr>
          <w:lang w:val="en"/>
        </w:rPr>
        <w:t>4.1</w:t>
      </w:r>
      <w:r w:rsidR="00210D15" w:rsidRPr="004F116D">
        <w:rPr>
          <w:lang w:val="en"/>
        </w:rPr>
        <w:t>.</w:t>
      </w:r>
      <w:r w:rsidR="00E84078" w:rsidRPr="004F116D">
        <w:rPr>
          <w:lang w:val="en"/>
        </w:rPr>
        <w:tab/>
      </w:r>
      <w:r w:rsidRPr="004F116D">
        <w:rPr>
          <w:lang w:val="en"/>
        </w:rPr>
        <w:t>The taxpayer warrants that to the best of its knowledge and belief it has made a true disclosure of all relevant and material facts to the Commissioner which relate to the issue</w:t>
      </w:r>
      <w:r w:rsidR="008028B6" w:rsidRPr="004F116D">
        <w:rPr>
          <w:lang w:val="en"/>
        </w:rPr>
        <w:t>(s)</w:t>
      </w:r>
      <w:r w:rsidR="00FC1743" w:rsidRPr="004F116D">
        <w:rPr>
          <w:lang w:val="en"/>
        </w:rPr>
        <w:t xml:space="preserve"> in dispute</w:t>
      </w:r>
      <w:r w:rsidRPr="004F116D">
        <w:rPr>
          <w:lang w:val="en"/>
        </w:rPr>
        <w:t>, prior to entering into this deed.</w:t>
      </w:r>
    </w:p>
    <w:p w14:paraId="38CE0134" w14:textId="77777777" w:rsidR="006F78E3" w:rsidRPr="004F116D" w:rsidRDefault="006F78E3" w:rsidP="006F4523">
      <w:pPr>
        <w:ind w:left="720" w:hanging="720"/>
        <w:rPr>
          <w:lang w:val="en"/>
        </w:rPr>
      </w:pPr>
      <w:r w:rsidRPr="004F116D">
        <w:rPr>
          <w:lang w:val="en"/>
        </w:rPr>
        <w:t>4.2</w:t>
      </w:r>
      <w:r w:rsidR="00210D15" w:rsidRPr="004F116D">
        <w:rPr>
          <w:lang w:val="en"/>
        </w:rPr>
        <w:t>.</w:t>
      </w:r>
      <w:r w:rsidR="00E84078" w:rsidRPr="004F116D">
        <w:rPr>
          <w:lang w:val="en"/>
        </w:rPr>
        <w:tab/>
      </w:r>
      <w:r w:rsidRPr="004F116D">
        <w:rPr>
          <w:lang w:val="en"/>
        </w:rPr>
        <w:t xml:space="preserve">The taxpayer acknowledges that, if there has not been a true disclosure of all relevant </w:t>
      </w:r>
      <w:r w:rsidR="002728F4" w:rsidRPr="004F116D">
        <w:rPr>
          <w:lang w:val="en"/>
        </w:rPr>
        <w:t xml:space="preserve">and material </w:t>
      </w:r>
      <w:r w:rsidRPr="004F116D">
        <w:rPr>
          <w:lang w:val="en"/>
        </w:rPr>
        <w:t>facts to the Commissioner as required by clause 4.1, the Commissioner may in his absolute discretion take whatever further action he considers appropriate, including, without limitation:</w:t>
      </w:r>
    </w:p>
    <w:p w14:paraId="38CE0135" w14:textId="77777777" w:rsidR="006F78E3" w:rsidRPr="004F116D" w:rsidRDefault="006F78E3" w:rsidP="006F4523">
      <w:pPr>
        <w:ind w:left="1440" w:hanging="731"/>
        <w:rPr>
          <w:lang w:val="en"/>
        </w:rPr>
      </w:pPr>
      <w:r w:rsidRPr="004F116D">
        <w:rPr>
          <w:lang w:val="en"/>
        </w:rPr>
        <w:t>4.2.1</w:t>
      </w:r>
      <w:r w:rsidR="00E84078" w:rsidRPr="004F116D">
        <w:rPr>
          <w:lang w:val="en"/>
        </w:rPr>
        <w:tab/>
      </w:r>
      <w:r w:rsidRPr="004F116D">
        <w:rPr>
          <w:lang w:val="en"/>
        </w:rPr>
        <w:t>electing that this deed be terminated</w:t>
      </w:r>
    </w:p>
    <w:p w14:paraId="38CE0136" w14:textId="77777777" w:rsidR="006F78E3" w:rsidRPr="004F116D" w:rsidRDefault="006F78E3" w:rsidP="006F4523">
      <w:pPr>
        <w:ind w:left="1440" w:hanging="731"/>
        <w:rPr>
          <w:lang w:val="en"/>
        </w:rPr>
      </w:pPr>
      <w:r w:rsidRPr="004F116D">
        <w:rPr>
          <w:lang w:val="en"/>
        </w:rPr>
        <w:t>4.2.2</w:t>
      </w:r>
      <w:r w:rsidR="00E84078" w:rsidRPr="004F116D">
        <w:rPr>
          <w:lang w:val="en"/>
        </w:rPr>
        <w:tab/>
      </w:r>
      <w:r w:rsidRPr="004F116D">
        <w:rPr>
          <w:lang w:val="en"/>
        </w:rPr>
        <w:t>electing that this deed is void (as if it had never been executed) as against all parties to this deed (except insofar as the warranties or indemnities referred to in this deed are concerned)</w:t>
      </w:r>
    </w:p>
    <w:p w14:paraId="38CE0137" w14:textId="77777777" w:rsidR="006F78E3" w:rsidRPr="004F116D" w:rsidRDefault="006F78E3" w:rsidP="006F4523">
      <w:pPr>
        <w:ind w:left="1440" w:hanging="731"/>
        <w:rPr>
          <w:lang w:val="en"/>
        </w:rPr>
      </w:pPr>
      <w:r w:rsidRPr="004F116D">
        <w:rPr>
          <w:lang w:val="en"/>
        </w:rPr>
        <w:t>4.2.3</w:t>
      </w:r>
      <w:r w:rsidR="00E84078" w:rsidRPr="004F116D">
        <w:rPr>
          <w:lang w:val="en"/>
        </w:rPr>
        <w:tab/>
      </w:r>
      <w:r w:rsidRPr="004F116D">
        <w:rPr>
          <w:lang w:val="en"/>
        </w:rPr>
        <w:t>rescinding, reversing or amending any of the things referred to in clause 2.</w:t>
      </w:r>
    </w:p>
    <w:p w14:paraId="38CE0138" w14:textId="77777777" w:rsidR="006F78E3" w:rsidRPr="004F116D" w:rsidRDefault="006F78E3" w:rsidP="006F4523">
      <w:pPr>
        <w:ind w:left="720" w:hanging="720"/>
        <w:rPr>
          <w:lang w:val="en"/>
        </w:rPr>
      </w:pPr>
      <w:r w:rsidRPr="004F116D">
        <w:rPr>
          <w:lang w:val="en"/>
        </w:rPr>
        <w:t>4.3</w:t>
      </w:r>
      <w:r w:rsidR="00210D15" w:rsidRPr="004F116D">
        <w:rPr>
          <w:lang w:val="en"/>
        </w:rPr>
        <w:t>.</w:t>
      </w:r>
      <w:r w:rsidR="00E84078" w:rsidRPr="004F116D">
        <w:rPr>
          <w:lang w:val="en"/>
        </w:rPr>
        <w:tab/>
      </w:r>
      <w:r w:rsidRPr="004F116D">
        <w:rPr>
          <w:lang w:val="en"/>
        </w:rPr>
        <w:t>The taxpayer acknowledges that, if it defaults in performing its obligations under clause 3.1 the Commissioner may take whatever action is necessary to recover the full amount outstanding</w:t>
      </w:r>
      <w:r w:rsidR="00510F3A" w:rsidRPr="004F116D">
        <w:rPr>
          <w:lang w:val="en"/>
        </w:rPr>
        <w:t xml:space="preserve"> in re</w:t>
      </w:r>
      <w:r w:rsidR="00241020" w:rsidRPr="004F116D">
        <w:rPr>
          <w:lang w:val="en"/>
        </w:rPr>
        <w:t>sp</w:t>
      </w:r>
      <w:r w:rsidR="00510F3A" w:rsidRPr="004F116D">
        <w:rPr>
          <w:lang w:val="en"/>
        </w:rPr>
        <w:t>ect of the tax related liability for the relevant years</w:t>
      </w:r>
      <w:r w:rsidRPr="004F116D">
        <w:rPr>
          <w:lang w:val="en"/>
        </w:rPr>
        <w:t>, including taking action to:</w:t>
      </w:r>
    </w:p>
    <w:p w14:paraId="38CE0139" w14:textId="77777777" w:rsidR="006F78E3" w:rsidRPr="004F116D" w:rsidRDefault="006F78E3" w:rsidP="006F4523">
      <w:pPr>
        <w:ind w:left="1440" w:hanging="731"/>
        <w:rPr>
          <w:lang w:val="en"/>
        </w:rPr>
      </w:pPr>
      <w:r w:rsidRPr="004F116D">
        <w:rPr>
          <w:lang w:val="en"/>
        </w:rPr>
        <w:t>4.3.1</w:t>
      </w:r>
      <w:r w:rsidR="00E84078" w:rsidRPr="004F116D">
        <w:rPr>
          <w:lang w:val="en"/>
        </w:rPr>
        <w:tab/>
      </w:r>
      <w:r w:rsidRPr="004F116D">
        <w:rPr>
          <w:lang w:val="en"/>
        </w:rPr>
        <w:t>obtain judgment against the taxpayer</w:t>
      </w:r>
    </w:p>
    <w:p w14:paraId="38CE013A" w14:textId="77777777" w:rsidR="006F78E3" w:rsidRPr="004F116D" w:rsidRDefault="006F78E3" w:rsidP="006F4523">
      <w:pPr>
        <w:ind w:left="1440" w:hanging="731"/>
        <w:rPr>
          <w:lang w:val="en"/>
        </w:rPr>
      </w:pPr>
      <w:r w:rsidRPr="004F116D">
        <w:rPr>
          <w:lang w:val="en"/>
        </w:rPr>
        <w:t>4.3.2</w:t>
      </w:r>
      <w:r w:rsidR="00E84078" w:rsidRPr="004F116D">
        <w:rPr>
          <w:lang w:val="en"/>
        </w:rPr>
        <w:tab/>
      </w:r>
      <w:r w:rsidRPr="004F116D">
        <w:rPr>
          <w:lang w:val="en"/>
        </w:rPr>
        <w:t xml:space="preserve">cause a trustee in bankruptcy to be appointed to administer the estate of the taxpayer [if </w:t>
      </w:r>
      <w:r w:rsidR="00510F3A" w:rsidRPr="004F116D">
        <w:rPr>
          <w:lang w:val="en"/>
        </w:rPr>
        <w:t xml:space="preserve">the </w:t>
      </w:r>
      <w:r w:rsidRPr="004F116D">
        <w:rPr>
          <w:lang w:val="en"/>
        </w:rPr>
        <w:t>taxpayer is an individual]</w:t>
      </w:r>
    </w:p>
    <w:p w14:paraId="38CE013B" w14:textId="77777777" w:rsidR="00601C0D" w:rsidRPr="004F116D" w:rsidRDefault="006F78E3" w:rsidP="006F4523">
      <w:pPr>
        <w:ind w:left="1440" w:hanging="731"/>
        <w:rPr>
          <w:lang w:val="en"/>
        </w:rPr>
      </w:pPr>
      <w:r w:rsidRPr="004F116D">
        <w:rPr>
          <w:lang w:val="en"/>
        </w:rPr>
        <w:t>4.3.3</w:t>
      </w:r>
      <w:r w:rsidR="00E84078" w:rsidRPr="004F116D">
        <w:rPr>
          <w:lang w:val="en"/>
        </w:rPr>
        <w:tab/>
      </w:r>
      <w:r w:rsidRPr="004F116D">
        <w:rPr>
          <w:lang w:val="en"/>
        </w:rPr>
        <w:t xml:space="preserve">cause the taxpayer to be wound-up [if </w:t>
      </w:r>
      <w:r w:rsidR="00510F3A" w:rsidRPr="004F116D">
        <w:rPr>
          <w:lang w:val="en"/>
        </w:rPr>
        <w:t xml:space="preserve">the </w:t>
      </w:r>
      <w:r w:rsidRPr="004F116D">
        <w:rPr>
          <w:lang w:val="en"/>
        </w:rPr>
        <w:t>taxpayer is a corporation].</w:t>
      </w:r>
    </w:p>
    <w:p w14:paraId="38CE013C" w14:textId="77777777" w:rsidR="006F78E3" w:rsidRPr="004F116D" w:rsidRDefault="006F78E3" w:rsidP="004F116D">
      <w:pPr>
        <w:pStyle w:val="ListParagraph"/>
        <w:numPr>
          <w:ilvl w:val="0"/>
          <w:numId w:val="9"/>
        </w:numPr>
        <w:pBdr>
          <w:bottom w:val="single" w:sz="8" w:space="4" w:color="4F81BD" w:themeColor="accent1"/>
        </w:pBdr>
        <w:spacing w:before="240"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Authority to sign</w:t>
      </w:r>
    </w:p>
    <w:p w14:paraId="38CE013D" w14:textId="77777777" w:rsidR="006F78E3" w:rsidRPr="004F116D" w:rsidRDefault="006F78E3" w:rsidP="006F4523">
      <w:pPr>
        <w:ind w:left="709" w:hanging="719"/>
        <w:rPr>
          <w:lang w:val="en"/>
        </w:rPr>
      </w:pPr>
      <w:r w:rsidRPr="004F116D">
        <w:rPr>
          <w:lang w:val="en"/>
        </w:rPr>
        <w:t>5.1</w:t>
      </w:r>
      <w:r w:rsidR="00210D15" w:rsidRPr="004F116D">
        <w:rPr>
          <w:lang w:val="en"/>
        </w:rPr>
        <w:t>.</w:t>
      </w:r>
      <w:r w:rsidR="00E84078" w:rsidRPr="004F116D">
        <w:rPr>
          <w:lang w:val="en"/>
        </w:rPr>
        <w:tab/>
      </w:r>
      <w:r w:rsidRPr="004F116D">
        <w:rPr>
          <w:lang w:val="en"/>
        </w:rPr>
        <w:t xml:space="preserve">This agreement is to be signed by either a delegate or </w:t>
      </w:r>
      <w:proofErr w:type="spellStart"/>
      <w:r w:rsidRPr="004F116D">
        <w:rPr>
          <w:lang w:val="en"/>
        </w:rPr>
        <w:t>authorised</w:t>
      </w:r>
      <w:proofErr w:type="spellEnd"/>
      <w:r w:rsidRPr="004F116D">
        <w:rPr>
          <w:lang w:val="en"/>
        </w:rPr>
        <w:t xml:space="preserve"> officer of the </w:t>
      </w:r>
      <w:r w:rsidR="00B03499" w:rsidRPr="004F116D">
        <w:rPr>
          <w:lang w:val="en"/>
        </w:rPr>
        <w:t>Commissioner</w:t>
      </w:r>
      <w:r w:rsidRPr="004F116D">
        <w:rPr>
          <w:lang w:val="en"/>
        </w:rPr>
        <w:t>, as follows:</w:t>
      </w:r>
    </w:p>
    <w:p w14:paraId="38CE013E" w14:textId="77777777" w:rsidR="006F78E3" w:rsidRPr="004F116D" w:rsidRDefault="006F78E3" w:rsidP="006F4523">
      <w:pPr>
        <w:ind w:left="1418" w:hanging="709"/>
        <w:rPr>
          <w:lang w:val="en"/>
        </w:rPr>
      </w:pPr>
      <w:r w:rsidRPr="004F116D">
        <w:rPr>
          <w:lang w:val="en"/>
        </w:rPr>
        <w:t>5.1.1</w:t>
      </w:r>
      <w:r w:rsidR="00E84078" w:rsidRPr="004F116D">
        <w:rPr>
          <w:lang w:val="en"/>
        </w:rPr>
        <w:tab/>
      </w:r>
      <w:r w:rsidRPr="004F116D">
        <w:rPr>
          <w:lang w:val="en"/>
        </w:rPr>
        <w:t>[If signed by a delegate]</w:t>
      </w:r>
      <w:r w:rsidRPr="004F116D">
        <w:rPr>
          <w:lang w:val="en"/>
        </w:rPr>
        <w:br/>
        <w:t>The person signing this deed</w:t>
      </w:r>
      <w:r w:rsidR="00B03499" w:rsidRPr="004F116D">
        <w:rPr>
          <w:lang w:val="en"/>
        </w:rPr>
        <w:t xml:space="preserve"> is </w:t>
      </w:r>
      <w:r w:rsidR="00B03499" w:rsidRPr="004F116D">
        <w:rPr>
          <w:i/>
          <w:lang w:val="en"/>
        </w:rPr>
        <w:t>&lt;name of delegate&gt;</w:t>
      </w:r>
      <w:r w:rsidRPr="004F116D">
        <w:rPr>
          <w:i/>
          <w:lang w:val="en"/>
        </w:rPr>
        <w:t>,</w:t>
      </w:r>
      <w:r w:rsidRPr="004F116D">
        <w:rPr>
          <w:lang w:val="en"/>
        </w:rPr>
        <w:t xml:space="preserve"> a delegate of the Commissioner of Taxation, who has the power to make, enter into and execute this </w:t>
      </w:r>
      <w:r w:rsidR="00B03499" w:rsidRPr="004F116D">
        <w:rPr>
          <w:lang w:val="en"/>
        </w:rPr>
        <w:t xml:space="preserve">deed </w:t>
      </w:r>
      <w:r w:rsidRPr="004F116D">
        <w:rPr>
          <w:lang w:val="en"/>
        </w:rPr>
        <w:t>in his</w:t>
      </w:r>
      <w:r w:rsidR="00B03499" w:rsidRPr="004F116D">
        <w:rPr>
          <w:lang w:val="en"/>
        </w:rPr>
        <w:t>/her</w:t>
      </w:r>
      <w:r w:rsidRPr="004F116D">
        <w:rPr>
          <w:lang w:val="en"/>
        </w:rPr>
        <w:t xml:space="preserve"> capacity as a delegate of the Commissioner</w:t>
      </w:r>
      <w:r w:rsidR="00370A6A" w:rsidRPr="004F116D">
        <w:rPr>
          <w:lang w:val="en"/>
        </w:rPr>
        <w:t>.</w:t>
      </w:r>
    </w:p>
    <w:p w14:paraId="38CE013F" w14:textId="77777777" w:rsidR="006F78E3" w:rsidRPr="004F116D" w:rsidRDefault="006F78E3" w:rsidP="006F4523">
      <w:pPr>
        <w:ind w:left="1418" w:hanging="709"/>
        <w:rPr>
          <w:lang w:val="en"/>
        </w:rPr>
      </w:pPr>
      <w:r w:rsidRPr="004F116D">
        <w:rPr>
          <w:lang w:val="en"/>
        </w:rPr>
        <w:t>5.1.2</w:t>
      </w:r>
      <w:r w:rsidR="00E84078" w:rsidRPr="004F116D">
        <w:rPr>
          <w:lang w:val="en"/>
        </w:rPr>
        <w:tab/>
      </w:r>
      <w:r w:rsidRPr="004F116D">
        <w:rPr>
          <w:lang w:val="en"/>
        </w:rPr>
        <w:t xml:space="preserve">[If signed by an </w:t>
      </w:r>
      <w:proofErr w:type="spellStart"/>
      <w:r w:rsidRPr="004F116D">
        <w:rPr>
          <w:lang w:val="en"/>
        </w:rPr>
        <w:t>authorised</w:t>
      </w:r>
      <w:proofErr w:type="spellEnd"/>
      <w:r w:rsidRPr="004F116D">
        <w:rPr>
          <w:lang w:val="en"/>
        </w:rPr>
        <w:t xml:space="preserve"> officer]</w:t>
      </w:r>
      <w:r w:rsidRPr="004F116D">
        <w:rPr>
          <w:lang w:val="en"/>
        </w:rPr>
        <w:br/>
        <w:t>The person signing this deed on behalf of the Commissioner</w:t>
      </w:r>
      <w:r w:rsidR="00B03499" w:rsidRPr="004F116D">
        <w:rPr>
          <w:lang w:val="en"/>
        </w:rPr>
        <w:t xml:space="preserve"> is &lt;</w:t>
      </w:r>
      <w:r w:rsidR="00B03499" w:rsidRPr="004F116D">
        <w:rPr>
          <w:i/>
          <w:lang w:val="en"/>
        </w:rPr>
        <w:t xml:space="preserve">name of </w:t>
      </w:r>
      <w:proofErr w:type="spellStart"/>
      <w:r w:rsidR="00B03499" w:rsidRPr="004F116D">
        <w:rPr>
          <w:i/>
          <w:lang w:val="en"/>
        </w:rPr>
        <w:t>authorised</w:t>
      </w:r>
      <w:proofErr w:type="spellEnd"/>
      <w:r w:rsidR="00B03499" w:rsidRPr="004F116D">
        <w:rPr>
          <w:i/>
          <w:lang w:val="en"/>
        </w:rPr>
        <w:t xml:space="preserve"> officer who is not a delegate&gt;</w:t>
      </w:r>
      <w:r w:rsidRPr="004F116D">
        <w:rPr>
          <w:lang w:val="en"/>
        </w:rPr>
        <w:t xml:space="preserve">, </w:t>
      </w:r>
      <w:r w:rsidR="00B03499" w:rsidRPr="004F116D">
        <w:rPr>
          <w:lang w:val="en"/>
        </w:rPr>
        <w:t xml:space="preserve">who is </w:t>
      </w:r>
      <w:proofErr w:type="spellStart"/>
      <w:r w:rsidRPr="004F116D">
        <w:rPr>
          <w:lang w:val="en"/>
        </w:rPr>
        <w:t>authorised</w:t>
      </w:r>
      <w:proofErr w:type="spellEnd"/>
      <w:r w:rsidRPr="004F116D">
        <w:rPr>
          <w:lang w:val="en"/>
        </w:rPr>
        <w:t xml:space="preserve"> by </w:t>
      </w:r>
      <w:r w:rsidR="00B03499" w:rsidRPr="004F116D">
        <w:rPr>
          <w:i/>
          <w:lang w:val="en"/>
        </w:rPr>
        <w:t>&lt;name of delegate&gt;,</w:t>
      </w:r>
      <w:r w:rsidR="00B03499" w:rsidRPr="004F116D">
        <w:rPr>
          <w:lang w:val="en"/>
        </w:rPr>
        <w:t xml:space="preserve"> </w:t>
      </w:r>
      <w:r w:rsidRPr="004F116D">
        <w:rPr>
          <w:lang w:val="en"/>
        </w:rPr>
        <w:t>a delegate of the Commissioner, to make, enter into and execute this deed on the Commissioner's behalf</w:t>
      </w:r>
      <w:r w:rsidR="00B03499" w:rsidRPr="004F116D">
        <w:rPr>
          <w:lang w:val="en"/>
        </w:rPr>
        <w:t xml:space="preserve"> and who shall have no personal liability as a result of signing this deed.</w:t>
      </w:r>
    </w:p>
    <w:p w14:paraId="38CE0140" w14:textId="77777777" w:rsidR="00C74F1E" w:rsidRPr="004F116D" w:rsidRDefault="006F78E3" w:rsidP="006F4523">
      <w:pPr>
        <w:ind w:left="1418" w:hanging="709"/>
        <w:rPr>
          <w:lang w:val="en"/>
        </w:rPr>
      </w:pPr>
      <w:r w:rsidRPr="004F116D">
        <w:rPr>
          <w:lang w:val="en"/>
        </w:rPr>
        <w:lastRenderedPageBreak/>
        <w:t>5.1.3</w:t>
      </w:r>
      <w:r w:rsidR="00E84078" w:rsidRPr="004F116D">
        <w:rPr>
          <w:lang w:val="en"/>
        </w:rPr>
        <w:tab/>
      </w:r>
      <w:r w:rsidR="003637B2" w:rsidRPr="004F116D">
        <w:rPr>
          <w:lang w:val="en"/>
        </w:rPr>
        <w:t xml:space="preserve">It is acknowledged by the parties to this deed that the </w:t>
      </w:r>
      <w:proofErr w:type="spellStart"/>
      <w:r w:rsidR="003637B2" w:rsidRPr="004F116D">
        <w:rPr>
          <w:lang w:val="en"/>
        </w:rPr>
        <w:t>authorised</w:t>
      </w:r>
      <w:proofErr w:type="spellEnd"/>
      <w:r w:rsidR="003637B2" w:rsidRPr="004F116D">
        <w:rPr>
          <w:lang w:val="en"/>
        </w:rPr>
        <w:t xml:space="preserve"> officer shall have no personal liability as a result of being the </w:t>
      </w:r>
      <w:proofErr w:type="spellStart"/>
      <w:r w:rsidR="003637B2" w:rsidRPr="004F116D">
        <w:rPr>
          <w:lang w:val="en"/>
        </w:rPr>
        <w:t>authorised</w:t>
      </w:r>
      <w:proofErr w:type="spellEnd"/>
      <w:r w:rsidR="003637B2" w:rsidRPr="004F116D">
        <w:rPr>
          <w:lang w:val="en"/>
        </w:rPr>
        <w:t xml:space="preserve"> signatory of the Commissioner to sign this deed, and it is further acknowledged that they are the agent of the Commissioner acting within the scope of their authority.</w:t>
      </w:r>
    </w:p>
    <w:p w14:paraId="38CE0141" w14:textId="77777777" w:rsidR="006F78E3" w:rsidRPr="004F116D" w:rsidRDefault="006F78E3" w:rsidP="00EF4726">
      <w:pPr>
        <w:pStyle w:val="ListParagraph"/>
        <w:numPr>
          <w:ilvl w:val="0"/>
          <w:numId w:val="9"/>
        </w:numPr>
        <w:pBdr>
          <w:bottom w:val="single" w:sz="8" w:space="4" w:color="4F81BD" w:themeColor="accent1"/>
        </w:pBdr>
        <w:spacing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General</w:t>
      </w:r>
    </w:p>
    <w:p w14:paraId="38CE0142" w14:textId="77777777" w:rsidR="006F78E3" w:rsidRPr="004F116D" w:rsidRDefault="006F78E3" w:rsidP="006F4523">
      <w:pPr>
        <w:ind w:left="720" w:hanging="720"/>
        <w:rPr>
          <w:lang w:val="en"/>
        </w:rPr>
      </w:pPr>
      <w:r w:rsidRPr="004F116D">
        <w:rPr>
          <w:lang w:val="en"/>
        </w:rPr>
        <w:t>6.1</w:t>
      </w:r>
      <w:r w:rsidR="00210D15" w:rsidRPr="004F116D">
        <w:rPr>
          <w:lang w:val="en"/>
        </w:rPr>
        <w:t>.</w:t>
      </w:r>
      <w:r w:rsidR="00E84078" w:rsidRPr="004F116D">
        <w:rPr>
          <w:lang w:val="en"/>
        </w:rPr>
        <w:tab/>
      </w:r>
      <w:r w:rsidRPr="004F116D">
        <w:rPr>
          <w:lang w:val="en"/>
        </w:rPr>
        <w:t>The parties mutually covenant and agree that they will each do all the acts and things and execute all the deeds and documents as shall, from time to time, be reasonably required for the purpose of, and to give effect to, this deed.</w:t>
      </w:r>
    </w:p>
    <w:p w14:paraId="38CE0143" w14:textId="77777777" w:rsidR="006F78E3" w:rsidRPr="004F116D" w:rsidRDefault="006F78E3" w:rsidP="006F4523">
      <w:pPr>
        <w:ind w:left="720" w:hanging="720"/>
        <w:rPr>
          <w:lang w:val="en"/>
        </w:rPr>
      </w:pPr>
      <w:r w:rsidRPr="004F116D">
        <w:rPr>
          <w:lang w:val="en"/>
        </w:rPr>
        <w:t>6.2</w:t>
      </w:r>
      <w:r w:rsidR="00210D15" w:rsidRPr="004F116D">
        <w:rPr>
          <w:lang w:val="en"/>
        </w:rPr>
        <w:t>.</w:t>
      </w:r>
      <w:r w:rsidR="00E84078" w:rsidRPr="004F116D">
        <w:rPr>
          <w:lang w:val="en"/>
        </w:rPr>
        <w:tab/>
      </w:r>
      <w:r w:rsidRPr="004F116D">
        <w:rPr>
          <w:lang w:val="en"/>
        </w:rPr>
        <w:t>This deed is confidential to the parties and shall not be disclosed by any of the parties, except:</w:t>
      </w:r>
    </w:p>
    <w:p w14:paraId="38CE0144" w14:textId="77777777" w:rsidR="006F78E3" w:rsidRPr="004F116D" w:rsidRDefault="006F78E3" w:rsidP="006F4523">
      <w:pPr>
        <w:ind w:left="1440" w:hanging="731"/>
        <w:rPr>
          <w:lang w:val="en"/>
        </w:rPr>
      </w:pPr>
      <w:r w:rsidRPr="004F116D">
        <w:rPr>
          <w:lang w:val="en"/>
        </w:rPr>
        <w:t>6.2.1</w:t>
      </w:r>
      <w:r w:rsidR="00E84078" w:rsidRPr="004F116D">
        <w:rPr>
          <w:lang w:val="en"/>
        </w:rPr>
        <w:tab/>
      </w:r>
      <w:r w:rsidRPr="004F116D">
        <w:rPr>
          <w:lang w:val="en"/>
        </w:rPr>
        <w:t>as is required or permitted by any law</w:t>
      </w:r>
    </w:p>
    <w:p w14:paraId="38CE0145" w14:textId="77777777" w:rsidR="006F78E3" w:rsidRPr="004F116D" w:rsidRDefault="006F78E3" w:rsidP="006F4523">
      <w:pPr>
        <w:ind w:left="1440" w:hanging="731"/>
        <w:rPr>
          <w:lang w:val="en"/>
        </w:rPr>
      </w:pPr>
      <w:r w:rsidRPr="004F116D">
        <w:rPr>
          <w:lang w:val="en"/>
        </w:rPr>
        <w:t>6.2.2</w:t>
      </w:r>
      <w:r w:rsidR="00E84078" w:rsidRPr="004F116D">
        <w:rPr>
          <w:lang w:val="en"/>
        </w:rPr>
        <w:tab/>
      </w:r>
      <w:r w:rsidRPr="004F116D">
        <w:rPr>
          <w:lang w:val="en"/>
        </w:rPr>
        <w:t>by the taxpayer to their</w:t>
      </w:r>
      <w:r w:rsidR="004706EF" w:rsidRPr="004F116D">
        <w:rPr>
          <w:lang w:val="en"/>
        </w:rPr>
        <w:t xml:space="preserve"> related entities,</w:t>
      </w:r>
      <w:r w:rsidRPr="004F116D">
        <w:rPr>
          <w:lang w:val="en"/>
        </w:rPr>
        <w:t xml:space="preserve"> auditors, bankers, tax advisers or legal advisers</w:t>
      </w:r>
    </w:p>
    <w:p w14:paraId="38CE0146" w14:textId="77777777" w:rsidR="008C6DE2" w:rsidRPr="004F116D" w:rsidRDefault="006F78E3" w:rsidP="006F4523">
      <w:pPr>
        <w:ind w:left="1440" w:hanging="731"/>
        <w:rPr>
          <w:lang w:val="en"/>
        </w:rPr>
      </w:pPr>
      <w:r w:rsidRPr="004F116D">
        <w:rPr>
          <w:lang w:val="en"/>
        </w:rPr>
        <w:t>6.2.3</w:t>
      </w:r>
      <w:r w:rsidR="00E84078" w:rsidRPr="004F116D">
        <w:rPr>
          <w:lang w:val="en"/>
        </w:rPr>
        <w:tab/>
      </w:r>
      <w:r w:rsidRPr="004F116D">
        <w:rPr>
          <w:lang w:val="en"/>
        </w:rPr>
        <w:t>by the Commissioner to his legal advisers</w:t>
      </w:r>
      <w:r w:rsidR="00453C9F" w:rsidRPr="004F116D">
        <w:rPr>
          <w:lang w:val="en"/>
        </w:rPr>
        <w:t>.</w:t>
      </w:r>
    </w:p>
    <w:p w14:paraId="38CE0147" w14:textId="77777777" w:rsidR="006F78E3" w:rsidRPr="004F116D" w:rsidRDefault="00453C9F" w:rsidP="006F4523">
      <w:pPr>
        <w:ind w:left="731" w:hanging="731"/>
        <w:rPr>
          <w:lang w:val="en"/>
        </w:rPr>
      </w:pPr>
      <w:r w:rsidRPr="004F116D">
        <w:rPr>
          <w:lang w:val="en"/>
        </w:rPr>
        <w:t>6.3.</w:t>
      </w:r>
      <w:r w:rsidRPr="004F116D">
        <w:rPr>
          <w:lang w:val="en"/>
        </w:rPr>
        <w:tab/>
        <w:t>Nothing in the confidentiality obligations is intended to prevent a taxpayer from providing information to a Commonwealth entity for the purposes of that entity undertaking a systemic review of the administration of the tax laws.</w:t>
      </w:r>
    </w:p>
    <w:p w14:paraId="38CE0148" w14:textId="77777777" w:rsidR="006F78E3" w:rsidRPr="004F116D" w:rsidRDefault="006F78E3" w:rsidP="006F4523">
      <w:pPr>
        <w:ind w:left="720" w:hanging="720"/>
        <w:rPr>
          <w:lang w:val="en"/>
        </w:rPr>
      </w:pPr>
      <w:r w:rsidRPr="004F116D">
        <w:rPr>
          <w:lang w:val="en"/>
        </w:rPr>
        <w:t>6.</w:t>
      </w:r>
      <w:r w:rsidR="00453C9F" w:rsidRPr="004F116D">
        <w:rPr>
          <w:lang w:val="en"/>
        </w:rPr>
        <w:t>4</w:t>
      </w:r>
      <w:r w:rsidR="00210D15" w:rsidRPr="004F116D">
        <w:rPr>
          <w:lang w:val="en"/>
        </w:rPr>
        <w:t>.</w:t>
      </w:r>
      <w:r w:rsidR="00E84078" w:rsidRPr="004F116D">
        <w:rPr>
          <w:lang w:val="en"/>
        </w:rPr>
        <w:tab/>
      </w:r>
      <w:r w:rsidRPr="004F116D">
        <w:rPr>
          <w:lang w:val="en"/>
        </w:rPr>
        <w:t xml:space="preserve">This deed constitutes the entire agreement and undertaking between the parties in relation to the </w:t>
      </w:r>
      <w:r w:rsidR="00B03499" w:rsidRPr="004F116D">
        <w:rPr>
          <w:lang w:val="en"/>
        </w:rPr>
        <w:t xml:space="preserve">issues in respect of the relevant year(s) </w:t>
      </w:r>
      <w:r w:rsidRPr="004F116D">
        <w:rPr>
          <w:lang w:val="en"/>
        </w:rPr>
        <w:t>and supersedes any previous deeds, agreements, arrangements, and undertakings between them.</w:t>
      </w:r>
    </w:p>
    <w:p w14:paraId="38CE0149" w14:textId="77777777" w:rsidR="006F78E3" w:rsidRPr="004F116D" w:rsidRDefault="006F78E3" w:rsidP="006F4523">
      <w:pPr>
        <w:ind w:left="720" w:hanging="720"/>
        <w:rPr>
          <w:lang w:val="en"/>
        </w:rPr>
      </w:pPr>
      <w:r w:rsidRPr="004F116D">
        <w:rPr>
          <w:lang w:val="en"/>
        </w:rPr>
        <w:t>6.</w:t>
      </w:r>
      <w:r w:rsidR="00453C9F" w:rsidRPr="004F116D">
        <w:rPr>
          <w:lang w:val="en"/>
        </w:rPr>
        <w:t>5</w:t>
      </w:r>
      <w:r w:rsidR="00210D15" w:rsidRPr="004F116D">
        <w:rPr>
          <w:lang w:val="en"/>
        </w:rPr>
        <w:t>.</w:t>
      </w:r>
      <w:r w:rsidR="00E84078" w:rsidRPr="004F116D">
        <w:rPr>
          <w:lang w:val="en"/>
        </w:rPr>
        <w:tab/>
      </w:r>
      <w:r w:rsidRPr="004F116D">
        <w:rPr>
          <w:lang w:val="en"/>
        </w:rPr>
        <w:t>Provided that the tax</w:t>
      </w:r>
      <w:r w:rsidR="007E5011" w:rsidRPr="004F116D">
        <w:rPr>
          <w:lang w:val="en"/>
        </w:rPr>
        <w:t xml:space="preserve">-related </w:t>
      </w:r>
      <w:r w:rsidRPr="004F116D">
        <w:rPr>
          <w:lang w:val="en"/>
        </w:rPr>
        <w:t xml:space="preserve">liabilities as set out in </w:t>
      </w:r>
      <w:r w:rsidR="007E5011" w:rsidRPr="004F116D">
        <w:rPr>
          <w:lang w:val="en"/>
        </w:rPr>
        <w:t>S</w:t>
      </w:r>
      <w:r w:rsidRPr="004F116D">
        <w:rPr>
          <w:lang w:val="en"/>
        </w:rPr>
        <w:t>chedule 1 are paid by the dates specified in accordance with clause 3.1.</w:t>
      </w:r>
      <w:r w:rsidR="004C485B" w:rsidRPr="004F116D">
        <w:rPr>
          <w:lang w:val="en"/>
        </w:rPr>
        <w:t>6</w:t>
      </w:r>
      <w:r w:rsidRPr="004F116D">
        <w:rPr>
          <w:lang w:val="en"/>
        </w:rPr>
        <w:t xml:space="preserve">, the parties agree that this deed constitutes a complete release and extinguishment of </w:t>
      </w:r>
      <w:r w:rsidR="007E5011" w:rsidRPr="004F116D">
        <w:rPr>
          <w:lang w:val="en"/>
        </w:rPr>
        <w:t>the taxpayer’s tax-related liabilities for the relevant year(s)</w:t>
      </w:r>
      <w:r w:rsidRPr="004F116D">
        <w:rPr>
          <w:lang w:val="en"/>
        </w:rPr>
        <w:t xml:space="preserve"> with regard to the amended assessment(s) and related matters.</w:t>
      </w:r>
    </w:p>
    <w:p w14:paraId="38CE014A" w14:textId="77777777" w:rsidR="006F78E3" w:rsidRPr="004F116D" w:rsidRDefault="006F78E3" w:rsidP="006F4523">
      <w:pPr>
        <w:ind w:left="720" w:hanging="720"/>
        <w:rPr>
          <w:lang w:val="en"/>
        </w:rPr>
      </w:pPr>
      <w:r w:rsidRPr="004F116D">
        <w:rPr>
          <w:lang w:val="en"/>
        </w:rPr>
        <w:t>6.</w:t>
      </w:r>
      <w:r w:rsidR="00453C9F" w:rsidRPr="004F116D">
        <w:rPr>
          <w:lang w:val="en"/>
        </w:rPr>
        <w:t>6</w:t>
      </w:r>
      <w:r w:rsidR="00210D15" w:rsidRPr="004F116D">
        <w:rPr>
          <w:lang w:val="en"/>
        </w:rPr>
        <w:t>.</w:t>
      </w:r>
      <w:r w:rsidR="00E84078" w:rsidRPr="004F116D">
        <w:rPr>
          <w:lang w:val="en"/>
        </w:rPr>
        <w:tab/>
      </w:r>
      <w:r w:rsidRPr="004F116D">
        <w:rPr>
          <w:lang w:val="en"/>
        </w:rPr>
        <w:t>This deed shall be construed and governed in accordance with the laws in force in [State or Territory] and shall take effect between the parties from the date this deed is signed or executed</w:t>
      </w:r>
      <w:r w:rsidR="00AA7CE2" w:rsidRPr="004F116D">
        <w:rPr>
          <w:lang w:val="en"/>
        </w:rPr>
        <w:t xml:space="preserve"> by all relevant parties</w:t>
      </w:r>
      <w:r w:rsidRPr="004F116D">
        <w:rPr>
          <w:lang w:val="en"/>
        </w:rPr>
        <w:t>.</w:t>
      </w:r>
    </w:p>
    <w:p w14:paraId="38CE014B" w14:textId="77777777" w:rsidR="006F78E3" w:rsidRPr="004F116D" w:rsidRDefault="006F78E3" w:rsidP="006F4523">
      <w:pPr>
        <w:ind w:left="720" w:hanging="720"/>
        <w:rPr>
          <w:lang w:val="en"/>
        </w:rPr>
      </w:pPr>
      <w:r w:rsidRPr="004F116D">
        <w:rPr>
          <w:lang w:val="en"/>
        </w:rPr>
        <w:t>6.</w:t>
      </w:r>
      <w:r w:rsidR="00453C9F" w:rsidRPr="004F116D">
        <w:rPr>
          <w:lang w:val="en"/>
        </w:rPr>
        <w:t>7</w:t>
      </w:r>
      <w:r w:rsidR="00210D15" w:rsidRPr="004F116D">
        <w:rPr>
          <w:lang w:val="en"/>
        </w:rPr>
        <w:t>.</w:t>
      </w:r>
      <w:r w:rsidR="00E84078" w:rsidRPr="004F116D">
        <w:rPr>
          <w:lang w:val="en"/>
        </w:rPr>
        <w:tab/>
      </w:r>
      <w:r w:rsidRPr="004F116D">
        <w:rPr>
          <w:lang w:val="en"/>
        </w:rPr>
        <w:t>The schedule to this deed sets out the amendments to tax liabilities of the taxpayer pursuant to the terms set out in this deed and as such forms part of the agreement set out by this deed.</w:t>
      </w:r>
    </w:p>
    <w:p w14:paraId="38CE014C" w14:textId="77777777" w:rsidR="006F78E3" w:rsidRPr="004F116D" w:rsidRDefault="006F78E3" w:rsidP="006F4523">
      <w:pPr>
        <w:ind w:left="720" w:hanging="720"/>
        <w:rPr>
          <w:lang w:val="en"/>
        </w:rPr>
      </w:pPr>
      <w:r w:rsidRPr="004F116D">
        <w:rPr>
          <w:lang w:val="en"/>
        </w:rPr>
        <w:t>6.</w:t>
      </w:r>
      <w:r w:rsidR="00453C9F" w:rsidRPr="004F116D">
        <w:rPr>
          <w:lang w:val="en"/>
        </w:rPr>
        <w:t>8</w:t>
      </w:r>
      <w:r w:rsidR="00210D15" w:rsidRPr="004F116D">
        <w:rPr>
          <w:lang w:val="en"/>
        </w:rPr>
        <w:t>.</w:t>
      </w:r>
      <w:r w:rsidR="00E84078" w:rsidRPr="004F116D">
        <w:rPr>
          <w:lang w:val="en"/>
        </w:rPr>
        <w:tab/>
      </w:r>
      <w:r w:rsidRPr="004F116D">
        <w:rPr>
          <w:lang w:val="en"/>
        </w:rPr>
        <w:t>All parties acknowledge that this deed is not to be considered a general precedent but applies only to the parties mentioned</w:t>
      </w:r>
      <w:r w:rsidR="000C30B9" w:rsidRPr="004F116D">
        <w:rPr>
          <w:lang w:val="en"/>
        </w:rPr>
        <w:t xml:space="preserve"> to the context of the subject matter of this deed</w:t>
      </w:r>
      <w:r w:rsidRPr="004F116D">
        <w:rPr>
          <w:lang w:val="en"/>
        </w:rPr>
        <w:t>.</w:t>
      </w:r>
    </w:p>
    <w:p w14:paraId="38CE014D" w14:textId="77777777" w:rsidR="00DF42CA" w:rsidRPr="004F116D" w:rsidRDefault="00DF42CA" w:rsidP="006F4523">
      <w:pPr>
        <w:rPr>
          <w:rFonts w:eastAsia="Times New Roman"/>
          <w:sz w:val="24"/>
          <w:szCs w:val="24"/>
        </w:rPr>
      </w:pPr>
    </w:p>
    <w:p w14:paraId="38CE014E" w14:textId="77777777" w:rsidR="006F78E3" w:rsidRPr="004F116D" w:rsidRDefault="006F78E3" w:rsidP="00EF4726">
      <w:pPr>
        <w:pStyle w:val="ListParagraph"/>
        <w:numPr>
          <w:ilvl w:val="0"/>
          <w:numId w:val="9"/>
        </w:numPr>
        <w:pBdr>
          <w:bottom w:val="single" w:sz="8" w:space="4" w:color="4F81BD" w:themeColor="accent1"/>
        </w:pBdr>
        <w:spacing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Default clause</w:t>
      </w:r>
    </w:p>
    <w:p w14:paraId="38CE014F" w14:textId="77777777" w:rsidR="006F78E3" w:rsidRPr="004F116D" w:rsidRDefault="006F78E3" w:rsidP="006F4523">
      <w:pPr>
        <w:ind w:left="720" w:hanging="720"/>
        <w:rPr>
          <w:lang w:val="en"/>
        </w:rPr>
      </w:pPr>
      <w:r w:rsidRPr="004F116D">
        <w:rPr>
          <w:sz w:val="24"/>
          <w:szCs w:val="24"/>
          <w:lang w:val="en"/>
        </w:rPr>
        <w:t>7.1</w:t>
      </w:r>
      <w:r w:rsidR="00210D15" w:rsidRPr="004F116D">
        <w:rPr>
          <w:sz w:val="24"/>
          <w:szCs w:val="24"/>
          <w:lang w:val="en"/>
        </w:rPr>
        <w:t>.</w:t>
      </w:r>
      <w:r w:rsidR="00E84078" w:rsidRPr="004F116D">
        <w:rPr>
          <w:sz w:val="24"/>
          <w:szCs w:val="24"/>
          <w:lang w:val="en"/>
        </w:rPr>
        <w:tab/>
      </w:r>
      <w:r w:rsidRPr="004F116D">
        <w:rPr>
          <w:lang w:val="en"/>
        </w:rPr>
        <w:t>Any party to this deed who becomes aware of a breach of any of the terms of the settlement contained herein, may serve a written notice on the offending party specifying the breach and requiring that it be rectified.</w:t>
      </w:r>
    </w:p>
    <w:p w14:paraId="38CE0150" w14:textId="77777777" w:rsidR="006F78E3" w:rsidRPr="004F116D" w:rsidRDefault="006F78E3" w:rsidP="006F4523">
      <w:pPr>
        <w:ind w:left="720" w:hanging="720"/>
        <w:rPr>
          <w:lang w:val="en"/>
        </w:rPr>
      </w:pPr>
      <w:r w:rsidRPr="004F116D">
        <w:rPr>
          <w:lang w:val="en"/>
        </w:rPr>
        <w:t>7.2</w:t>
      </w:r>
      <w:r w:rsidR="00210D15" w:rsidRPr="004F116D">
        <w:rPr>
          <w:lang w:val="en"/>
        </w:rPr>
        <w:t>.</w:t>
      </w:r>
      <w:r w:rsidR="00E84078" w:rsidRPr="004F116D">
        <w:rPr>
          <w:lang w:val="en"/>
        </w:rPr>
        <w:tab/>
      </w:r>
      <w:r w:rsidRPr="004F116D">
        <w:rPr>
          <w:lang w:val="en"/>
        </w:rPr>
        <w:t>Any defaulting party to this deed who has received written notification under clause 7.1 has fourteen (14) days to rectify the breach.</w:t>
      </w:r>
    </w:p>
    <w:p w14:paraId="38CE0151" w14:textId="77777777" w:rsidR="006F78E3" w:rsidRPr="004F116D" w:rsidRDefault="006F78E3" w:rsidP="006F4523">
      <w:pPr>
        <w:ind w:left="720" w:hanging="720"/>
        <w:rPr>
          <w:lang w:val="en"/>
        </w:rPr>
      </w:pPr>
      <w:r w:rsidRPr="004F116D">
        <w:rPr>
          <w:lang w:val="en"/>
        </w:rPr>
        <w:lastRenderedPageBreak/>
        <w:t>7.3</w:t>
      </w:r>
      <w:r w:rsidR="00210D15" w:rsidRPr="004F116D">
        <w:rPr>
          <w:lang w:val="en"/>
        </w:rPr>
        <w:t>.</w:t>
      </w:r>
      <w:r w:rsidR="00E84078" w:rsidRPr="004F116D">
        <w:rPr>
          <w:lang w:val="en"/>
        </w:rPr>
        <w:tab/>
      </w:r>
      <w:r w:rsidRPr="004F116D">
        <w:rPr>
          <w:lang w:val="en"/>
        </w:rPr>
        <w:t xml:space="preserve">If the defaulting party fails to rectify the </w:t>
      </w:r>
      <w:r w:rsidR="00DF6BAE" w:rsidRPr="004F116D">
        <w:rPr>
          <w:lang w:val="en"/>
        </w:rPr>
        <w:t>b</w:t>
      </w:r>
      <w:r w:rsidRPr="004F116D">
        <w:rPr>
          <w:lang w:val="en"/>
        </w:rPr>
        <w:t>reach within the time required by clause 7.2, the non-defaulting party may, without further notice to the defaulting party, take whatever action is necessary (including injunctive or other relief) to require the defaulting party to rectify the breach.</w:t>
      </w:r>
    </w:p>
    <w:p w14:paraId="38CE0152" w14:textId="77777777" w:rsidR="007C7777" w:rsidRPr="004F116D" w:rsidRDefault="007C7777" w:rsidP="006F4523">
      <w:pPr>
        <w:rPr>
          <w:rFonts w:eastAsia="Times New Roman"/>
          <w:sz w:val="24"/>
          <w:szCs w:val="24"/>
        </w:rPr>
      </w:pPr>
    </w:p>
    <w:p w14:paraId="38CE0153" w14:textId="77777777" w:rsidR="006F78E3" w:rsidRPr="004F116D" w:rsidRDefault="006F78E3" w:rsidP="00EF4726">
      <w:pPr>
        <w:pStyle w:val="ListParagraph"/>
        <w:numPr>
          <w:ilvl w:val="0"/>
          <w:numId w:val="9"/>
        </w:numPr>
        <w:pBdr>
          <w:bottom w:val="single" w:sz="8" w:space="4" w:color="4F81BD" w:themeColor="accent1"/>
        </w:pBdr>
        <w:spacing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Notices</w:t>
      </w:r>
    </w:p>
    <w:p w14:paraId="38CE0154" w14:textId="77777777" w:rsidR="006F78E3" w:rsidRPr="004F116D" w:rsidRDefault="006F78E3" w:rsidP="006F4523">
      <w:pPr>
        <w:ind w:left="720" w:hanging="720"/>
        <w:rPr>
          <w:lang w:val="en"/>
        </w:rPr>
      </w:pPr>
      <w:r w:rsidRPr="004F116D">
        <w:rPr>
          <w:lang w:val="en"/>
        </w:rPr>
        <w:t>8.1</w:t>
      </w:r>
      <w:r w:rsidR="00210D15" w:rsidRPr="004F116D">
        <w:rPr>
          <w:lang w:val="en"/>
        </w:rPr>
        <w:t>.</w:t>
      </w:r>
      <w:r w:rsidR="00E84078" w:rsidRPr="004F116D">
        <w:rPr>
          <w:lang w:val="en"/>
        </w:rPr>
        <w:tab/>
      </w:r>
      <w:r w:rsidRPr="004F116D">
        <w:rPr>
          <w:lang w:val="en"/>
        </w:rPr>
        <w:t>Any notice, request or other communication to be given or served pursuant to this deed shall be in writing and dealt with as follows:</w:t>
      </w:r>
    </w:p>
    <w:p w14:paraId="38CE0155" w14:textId="77777777" w:rsidR="006F78E3" w:rsidRPr="004F116D" w:rsidRDefault="006F78E3" w:rsidP="006F4523">
      <w:pPr>
        <w:ind w:left="1440" w:hanging="731"/>
        <w:rPr>
          <w:lang w:val="en"/>
        </w:rPr>
      </w:pPr>
      <w:r w:rsidRPr="004F116D">
        <w:rPr>
          <w:lang w:val="en"/>
        </w:rPr>
        <w:t>8.1.1</w:t>
      </w:r>
      <w:r w:rsidR="00E84078" w:rsidRPr="004F116D">
        <w:rPr>
          <w:lang w:val="en"/>
        </w:rPr>
        <w:tab/>
      </w:r>
      <w:r w:rsidRPr="004F116D">
        <w:rPr>
          <w:lang w:val="en"/>
        </w:rPr>
        <w:t>if given by the taxpayers (or any of them) to the Commissioner – addressed and forwarded to the Commissioner for the attention of &lt;name&gt; at the address notified by the Commissioner</w:t>
      </w:r>
      <w:r w:rsidR="003A60C1" w:rsidRPr="004F116D">
        <w:rPr>
          <w:lang w:val="en"/>
        </w:rPr>
        <w:t>.</w:t>
      </w:r>
    </w:p>
    <w:p w14:paraId="38CE0156" w14:textId="77777777" w:rsidR="006F78E3" w:rsidRPr="004F116D" w:rsidRDefault="006F78E3" w:rsidP="006F4523">
      <w:pPr>
        <w:ind w:left="1440" w:hanging="731"/>
        <w:rPr>
          <w:lang w:val="en"/>
        </w:rPr>
      </w:pPr>
      <w:r w:rsidRPr="004F116D">
        <w:rPr>
          <w:lang w:val="en"/>
        </w:rPr>
        <w:t>8.1.2</w:t>
      </w:r>
      <w:r w:rsidR="00E84078" w:rsidRPr="004F116D">
        <w:rPr>
          <w:lang w:val="en"/>
        </w:rPr>
        <w:tab/>
      </w:r>
      <w:r w:rsidRPr="004F116D">
        <w:rPr>
          <w:lang w:val="en"/>
        </w:rPr>
        <w:t>if given by the Commissioner to the taxpayers (or any of them) – signed by the Commissioner and forwarded to the taxpayers (or any of them) at the address indicated at the commencement of this deed.</w:t>
      </w:r>
    </w:p>
    <w:p w14:paraId="38CE0157" w14:textId="77777777" w:rsidR="006F78E3" w:rsidRPr="004F116D" w:rsidRDefault="006F78E3" w:rsidP="006F4523">
      <w:pPr>
        <w:ind w:left="720" w:hanging="720"/>
        <w:rPr>
          <w:lang w:val="en"/>
        </w:rPr>
      </w:pPr>
      <w:r w:rsidRPr="004F116D">
        <w:rPr>
          <w:lang w:val="en"/>
        </w:rPr>
        <w:t>8.2</w:t>
      </w:r>
      <w:r w:rsidR="00210D15" w:rsidRPr="004F116D">
        <w:rPr>
          <w:lang w:val="en"/>
        </w:rPr>
        <w:t>.</w:t>
      </w:r>
      <w:r w:rsidR="00E84078" w:rsidRPr="004F116D">
        <w:rPr>
          <w:lang w:val="en"/>
        </w:rPr>
        <w:tab/>
      </w:r>
      <w:r w:rsidRPr="004F116D">
        <w:rPr>
          <w:lang w:val="en"/>
        </w:rPr>
        <w:t>Any such notice, request or other communication shall be delivered by hand or sent by prepaid security post, facsimile or e-mail, to the address of the party to which it is sent.</w:t>
      </w:r>
    </w:p>
    <w:p w14:paraId="38CE0158" w14:textId="77777777" w:rsidR="006F78E3" w:rsidRPr="004F116D" w:rsidRDefault="006F78E3" w:rsidP="006F4523">
      <w:pPr>
        <w:ind w:left="720" w:hanging="720"/>
        <w:rPr>
          <w:lang w:val="en"/>
        </w:rPr>
      </w:pPr>
      <w:r w:rsidRPr="004F116D">
        <w:rPr>
          <w:lang w:val="en"/>
        </w:rPr>
        <w:t>8.3</w:t>
      </w:r>
      <w:r w:rsidR="00210D15" w:rsidRPr="004F116D">
        <w:rPr>
          <w:lang w:val="en"/>
        </w:rPr>
        <w:t>.</w:t>
      </w:r>
      <w:r w:rsidR="00E84078" w:rsidRPr="004F116D">
        <w:rPr>
          <w:lang w:val="en"/>
        </w:rPr>
        <w:tab/>
      </w:r>
      <w:r w:rsidRPr="004F116D">
        <w:rPr>
          <w:lang w:val="en"/>
        </w:rPr>
        <w:t>Any notice, request or other communication will be deemed to be received:</w:t>
      </w:r>
    </w:p>
    <w:p w14:paraId="38CE0159" w14:textId="77777777" w:rsidR="006F78E3" w:rsidRPr="004F116D" w:rsidRDefault="006F78E3" w:rsidP="006F4523">
      <w:pPr>
        <w:ind w:left="1440" w:hanging="731"/>
        <w:rPr>
          <w:lang w:val="en"/>
        </w:rPr>
      </w:pPr>
      <w:r w:rsidRPr="004F116D">
        <w:rPr>
          <w:lang w:val="en"/>
        </w:rPr>
        <w:t>8.3.1</w:t>
      </w:r>
      <w:r w:rsidR="00E84078" w:rsidRPr="004F116D">
        <w:rPr>
          <w:lang w:val="en"/>
        </w:rPr>
        <w:tab/>
      </w:r>
      <w:r w:rsidRPr="004F116D">
        <w:rPr>
          <w:lang w:val="en"/>
        </w:rPr>
        <w:t>if delivered personally, on the date of delivery</w:t>
      </w:r>
    </w:p>
    <w:p w14:paraId="38CE015A" w14:textId="77777777" w:rsidR="006F78E3" w:rsidRPr="004F116D" w:rsidRDefault="006F78E3" w:rsidP="006F4523">
      <w:pPr>
        <w:ind w:left="1440" w:hanging="731"/>
        <w:rPr>
          <w:lang w:val="en"/>
        </w:rPr>
      </w:pPr>
      <w:r w:rsidRPr="004F116D">
        <w:rPr>
          <w:lang w:val="en"/>
        </w:rPr>
        <w:t>8.3.2</w:t>
      </w:r>
      <w:r w:rsidR="00E84078" w:rsidRPr="004F116D">
        <w:rPr>
          <w:lang w:val="en"/>
        </w:rPr>
        <w:tab/>
      </w:r>
      <w:r w:rsidRPr="004F116D">
        <w:rPr>
          <w:lang w:val="en"/>
        </w:rPr>
        <w:t>if sent by prepaid security post, upon the expiration of 2 business days after the date on which it was sent</w:t>
      </w:r>
    </w:p>
    <w:p w14:paraId="38CE015B" w14:textId="77777777" w:rsidR="006F78E3" w:rsidRPr="004F116D" w:rsidRDefault="006F78E3" w:rsidP="006F4523">
      <w:pPr>
        <w:ind w:left="1440" w:hanging="731"/>
        <w:rPr>
          <w:lang w:val="en"/>
        </w:rPr>
      </w:pPr>
      <w:r w:rsidRPr="004F116D">
        <w:rPr>
          <w:lang w:val="en"/>
        </w:rPr>
        <w:t>8.3.3</w:t>
      </w:r>
      <w:r w:rsidR="00E84078" w:rsidRPr="004F116D">
        <w:rPr>
          <w:lang w:val="en"/>
        </w:rPr>
        <w:tab/>
      </w:r>
      <w:r w:rsidRPr="004F116D">
        <w:rPr>
          <w:lang w:val="en"/>
        </w:rPr>
        <w:t>if transmitted electronically, upon receipt by the sender of an acknowledgment that the communication has been properly transmitted to the recipient.</w:t>
      </w:r>
    </w:p>
    <w:p w14:paraId="38CE015C" w14:textId="77777777" w:rsidR="00871CAC" w:rsidRPr="004F116D" w:rsidRDefault="00871CAC" w:rsidP="004F116D">
      <w:pPr>
        <w:pStyle w:val="ListParagraph"/>
        <w:numPr>
          <w:ilvl w:val="0"/>
          <w:numId w:val="9"/>
        </w:numPr>
        <w:pBdr>
          <w:bottom w:val="single" w:sz="8" w:space="4" w:color="4F81BD" w:themeColor="accent1"/>
        </w:pBdr>
        <w:spacing w:before="240"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Counterparts</w:t>
      </w:r>
    </w:p>
    <w:p w14:paraId="38CE015D" w14:textId="77777777" w:rsidR="00871CAC" w:rsidRPr="004F116D" w:rsidRDefault="00871CAC" w:rsidP="006F4523">
      <w:pPr>
        <w:ind w:left="720" w:hanging="720"/>
      </w:pPr>
      <w:r w:rsidRPr="004F116D">
        <w:rPr>
          <w:lang w:val="en"/>
        </w:rPr>
        <w:t>9.1</w:t>
      </w:r>
      <w:r w:rsidR="00210D15" w:rsidRPr="004F116D">
        <w:rPr>
          <w:lang w:val="en"/>
        </w:rPr>
        <w:t>.</w:t>
      </w:r>
      <w:r w:rsidRPr="004F116D">
        <w:rPr>
          <w:lang w:val="en"/>
        </w:rPr>
        <w:tab/>
      </w:r>
      <w:r w:rsidRPr="004F116D">
        <w:t>This deed may be executed in any number of counterparts and all of those counterparts taken together constitute one and the same document.</w:t>
      </w:r>
    </w:p>
    <w:p w14:paraId="38CE015E" w14:textId="77777777" w:rsidR="00E72516" w:rsidRPr="004F116D" w:rsidRDefault="00E72516" w:rsidP="004F116D">
      <w:pPr>
        <w:spacing w:before="240"/>
        <w:rPr>
          <w:rFonts w:eastAsia="Times New Roman"/>
        </w:rPr>
      </w:pPr>
      <w:r w:rsidRPr="004F116D">
        <w:rPr>
          <w:rFonts w:eastAsia="Times New Roman"/>
        </w:rPr>
        <w:t xml:space="preserve">&lt;If electronic </w:t>
      </w:r>
      <w:r w:rsidR="00815A07" w:rsidRPr="004F116D">
        <w:rPr>
          <w:rFonts w:eastAsia="Times New Roman"/>
        </w:rPr>
        <w:t>service</w:t>
      </w:r>
      <w:r w:rsidRPr="004F116D">
        <w:rPr>
          <w:rFonts w:eastAsia="Times New Roman"/>
        </w:rPr>
        <w:t>&gt;</w:t>
      </w:r>
    </w:p>
    <w:p w14:paraId="38CE015F" w14:textId="77777777" w:rsidR="00E72516" w:rsidRPr="004F116D" w:rsidRDefault="00E72516" w:rsidP="006F4523">
      <w:pPr>
        <w:rPr>
          <w:rFonts w:eastAsia="Times New Roman"/>
        </w:rPr>
      </w:pPr>
      <w:r w:rsidRPr="004F116D">
        <w:rPr>
          <w:rFonts w:eastAsia="Times New Roman"/>
        </w:rPr>
        <w:t>9.2.</w:t>
      </w:r>
      <w:r w:rsidRPr="004F116D">
        <w:rPr>
          <w:rFonts w:eastAsia="Times New Roman"/>
        </w:rPr>
        <w:tab/>
        <w:t>The parties agree that:</w:t>
      </w:r>
    </w:p>
    <w:p w14:paraId="38CE0160" w14:textId="77777777" w:rsidR="00E72516" w:rsidRPr="004F116D" w:rsidRDefault="00E72516" w:rsidP="006F4523">
      <w:pPr>
        <w:ind w:left="1440" w:hanging="731"/>
        <w:rPr>
          <w:lang w:val="en"/>
        </w:rPr>
      </w:pPr>
      <w:r w:rsidRPr="004F116D">
        <w:rPr>
          <w:lang w:val="en"/>
        </w:rPr>
        <w:t>9.2.1.</w:t>
      </w:r>
      <w:r w:rsidRPr="004F116D">
        <w:rPr>
          <w:lang w:val="en"/>
        </w:rPr>
        <w:tab/>
      </w:r>
      <w:r w:rsidR="00815A07" w:rsidRPr="004F116D">
        <w:rPr>
          <w:lang w:val="en"/>
        </w:rPr>
        <w:t>each party shall sign a copy of the deed (in any number of counterparts)</w:t>
      </w:r>
    </w:p>
    <w:p w14:paraId="38CE0161" w14:textId="77777777" w:rsidR="00E72516" w:rsidRPr="004F116D" w:rsidRDefault="00E72516" w:rsidP="006F4523">
      <w:pPr>
        <w:ind w:left="1440" w:hanging="731"/>
        <w:rPr>
          <w:lang w:val="en"/>
        </w:rPr>
      </w:pPr>
      <w:r w:rsidRPr="004F116D">
        <w:rPr>
          <w:lang w:val="en"/>
        </w:rPr>
        <w:t>9.2.2.</w:t>
      </w:r>
      <w:r w:rsidRPr="004F116D">
        <w:rPr>
          <w:lang w:val="en"/>
        </w:rPr>
        <w:tab/>
      </w:r>
      <w:r w:rsidR="00815A07" w:rsidRPr="004F116D">
        <w:rPr>
          <w:lang w:val="en"/>
        </w:rPr>
        <w:t>each party shall, as soon as is practicable, provide the other party with a signed version (or as many signed counterparts as are required) of the deed</w:t>
      </w:r>
      <w:r w:rsidRPr="004F116D">
        <w:rPr>
          <w:lang w:val="en"/>
        </w:rPr>
        <w:t>.</w:t>
      </w:r>
    </w:p>
    <w:p w14:paraId="38CE0162" w14:textId="77777777" w:rsidR="00815A07" w:rsidRPr="004F116D" w:rsidRDefault="00E72516" w:rsidP="006F4523">
      <w:pPr>
        <w:ind w:left="1440" w:hanging="731"/>
        <w:rPr>
          <w:lang w:val="en"/>
        </w:rPr>
      </w:pPr>
      <w:r w:rsidRPr="004F116D">
        <w:rPr>
          <w:lang w:val="en"/>
        </w:rPr>
        <w:t>9.2.3.</w:t>
      </w:r>
      <w:r w:rsidRPr="004F116D">
        <w:rPr>
          <w:lang w:val="en"/>
        </w:rPr>
        <w:tab/>
      </w:r>
      <w:r w:rsidR="008D0CB7" w:rsidRPr="004F116D">
        <w:rPr>
          <w:lang w:val="en"/>
        </w:rPr>
        <w:t>p</w:t>
      </w:r>
      <w:r w:rsidR="00815A07" w:rsidRPr="004F116D">
        <w:rPr>
          <w:lang w:val="en"/>
        </w:rPr>
        <w:t>rovision of the signed deed to the other party is to occur by tendering it or sending it by facsimile or electronic mail; and</w:t>
      </w:r>
    </w:p>
    <w:p w14:paraId="38CE0163" w14:textId="77777777" w:rsidR="00815A07" w:rsidRPr="004F116D" w:rsidRDefault="00815A07" w:rsidP="006F4523">
      <w:pPr>
        <w:ind w:left="1440" w:hanging="731"/>
        <w:rPr>
          <w:lang w:val="en"/>
        </w:rPr>
      </w:pPr>
      <w:r w:rsidRPr="004F116D">
        <w:rPr>
          <w:lang w:val="en"/>
        </w:rPr>
        <w:t>9.2.4.</w:t>
      </w:r>
      <w:r w:rsidRPr="004F116D">
        <w:rPr>
          <w:lang w:val="en"/>
        </w:rPr>
        <w:tab/>
      </w:r>
      <w:r w:rsidR="008D0CB7" w:rsidRPr="004F116D">
        <w:rPr>
          <w:lang w:val="en"/>
        </w:rPr>
        <w:t>this deed takes effect upon its execution and delivery by the Commissioner</w:t>
      </w:r>
      <w:r w:rsidR="00E72516" w:rsidRPr="004F116D">
        <w:rPr>
          <w:lang w:val="en"/>
        </w:rPr>
        <w:t>.</w:t>
      </w:r>
      <w:r w:rsidRPr="004F116D">
        <w:rPr>
          <w:lang w:val="en"/>
        </w:rPr>
        <w:t xml:space="preserve"> </w:t>
      </w:r>
    </w:p>
    <w:p w14:paraId="38CE0164" w14:textId="77777777" w:rsidR="00815A07" w:rsidRPr="004F116D" w:rsidRDefault="00815A07" w:rsidP="006F4523">
      <w:pPr>
        <w:ind w:left="1440" w:hanging="731"/>
        <w:rPr>
          <w:lang w:val="en"/>
        </w:rPr>
      </w:pPr>
      <w:r w:rsidRPr="004F116D">
        <w:rPr>
          <w:lang w:val="en"/>
        </w:rPr>
        <w:t>9.2.</w:t>
      </w:r>
      <w:r w:rsidR="008D0CB7" w:rsidRPr="004F116D">
        <w:rPr>
          <w:lang w:val="en"/>
        </w:rPr>
        <w:t>5</w:t>
      </w:r>
      <w:r w:rsidR="008D0CB7" w:rsidRPr="004F116D">
        <w:rPr>
          <w:lang w:val="en"/>
        </w:rPr>
        <w:tab/>
        <w:t>&lt;d</w:t>
      </w:r>
      <w:r w:rsidRPr="004F116D">
        <w:rPr>
          <w:lang w:val="en"/>
        </w:rPr>
        <w:t xml:space="preserve">etails of contact names, email addresses </w:t>
      </w:r>
      <w:proofErr w:type="spellStart"/>
      <w:r w:rsidRPr="004F116D">
        <w:rPr>
          <w:lang w:val="en"/>
        </w:rPr>
        <w:t>etc</w:t>
      </w:r>
      <w:proofErr w:type="spellEnd"/>
      <w:r w:rsidRPr="004F116D">
        <w:rPr>
          <w:lang w:val="en"/>
        </w:rPr>
        <w:t xml:space="preserve"> should</w:t>
      </w:r>
      <w:r w:rsidR="008D0CB7" w:rsidRPr="004F116D">
        <w:rPr>
          <w:lang w:val="en"/>
        </w:rPr>
        <w:t xml:space="preserve"> be included here or somewhere.</w:t>
      </w:r>
      <w:r w:rsidRPr="004F116D">
        <w:rPr>
          <w:lang w:val="en"/>
        </w:rPr>
        <w:t xml:space="preserve"> If somewhere else reference that fact here</w:t>
      </w:r>
      <w:r w:rsidR="008D0CB7" w:rsidRPr="004F116D">
        <w:rPr>
          <w:lang w:val="en"/>
        </w:rPr>
        <w:t>&gt;</w:t>
      </w:r>
      <w:r w:rsidRPr="004F116D">
        <w:rPr>
          <w:lang w:val="en"/>
        </w:rPr>
        <w:t>.</w:t>
      </w:r>
    </w:p>
    <w:p w14:paraId="38CE0165" w14:textId="77777777" w:rsidR="003A07A9" w:rsidRPr="004F116D" w:rsidRDefault="004706EF" w:rsidP="004706EF">
      <w:pPr>
        <w:pStyle w:val="ListParagraph"/>
        <w:numPr>
          <w:ilvl w:val="0"/>
          <w:numId w:val="9"/>
        </w:numPr>
        <w:pBdr>
          <w:bottom w:val="single" w:sz="8" w:space="4" w:color="4F81BD" w:themeColor="accent1"/>
        </w:pBdr>
        <w:spacing w:after="300"/>
        <w:ind w:left="567" w:hanging="567"/>
        <w:rPr>
          <w:rFonts w:eastAsiaTheme="majorEastAsia"/>
          <w:color w:val="17365D" w:themeColor="text2" w:themeShade="BF"/>
          <w:spacing w:val="5"/>
          <w:kern w:val="28"/>
          <w:sz w:val="36"/>
          <w:szCs w:val="36"/>
        </w:rPr>
      </w:pPr>
      <w:r w:rsidRPr="004F116D">
        <w:rPr>
          <w:rFonts w:eastAsiaTheme="majorEastAsia"/>
          <w:color w:val="17365D" w:themeColor="text2" w:themeShade="BF"/>
          <w:spacing w:val="5"/>
          <w:kern w:val="28"/>
          <w:sz w:val="36"/>
          <w:szCs w:val="36"/>
        </w:rPr>
        <w:t>Date of operation</w:t>
      </w:r>
    </w:p>
    <w:p w14:paraId="38CE0166" w14:textId="77777777" w:rsidR="003A07A9" w:rsidRPr="004F116D" w:rsidRDefault="003A07A9" w:rsidP="006F4523">
      <w:pPr>
        <w:pStyle w:val="NormalWeb"/>
        <w:spacing w:after="120"/>
        <w:ind w:left="709" w:hanging="709"/>
        <w:rPr>
          <w:rFonts w:ascii="Arial" w:hAnsi="Arial" w:cs="Arial"/>
        </w:rPr>
      </w:pPr>
      <w:r w:rsidRPr="004F116D">
        <w:rPr>
          <w:rFonts w:ascii="Arial" w:hAnsi="Arial" w:cs="Arial"/>
        </w:rPr>
        <w:lastRenderedPageBreak/>
        <w:t>10.1.</w:t>
      </w:r>
      <w:r w:rsidRPr="004F116D">
        <w:rPr>
          <w:rFonts w:ascii="Arial" w:hAnsi="Arial" w:cs="Arial"/>
        </w:rPr>
        <w:tab/>
        <w:t xml:space="preserve">This deed </w:t>
      </w:r>
      <w:r w:rsidR="008D0CB7" w:rsidRPr="004F116D">
        <w:rPr>
          <w:rFonts w:ascii="Arial" w:hAnsi="Arial" w:cs="Arial"/>
        </w:rPr>
        <w:t>takes effect</w:t>
      </w:r>
      <w:r w:rsidRPr="004F116D">
        <w:rPr>
          <w:rFonts w:ascii="Arial" w:hAnsi="Arial" w:cs="Arial"/>
          <w:bCs/>
        </w:rPr>
        <w:t xml:space="preserve"> from the date of the last relevant signature at the end of this deed.</w:t>
      </w:r>
      <w:r w:rsidRPr="004F116D" w:rsidDel="00F65C8F">
        <w:rPr>
          <w:rFonts w:ascii="Arial" w:hAnsi="Arial" w:cs="Arial"/>
        </w:rPr>
        <w:t xml:space="preserve"> </w:t>
      </w:r>
    </w:p>
    <w:p w14:paraId="38CE0167" w14:textId="77777777" w:rsidR="00697BAC" w:rsidRPr="004F116D" w:rsidRDefault="00697BAC" w:rsidP="00871CAC">
      <w:pPr>
        <w:ind w:left="720" w:hanging="720"/>
        <w:rPr>
          <w:sz w:val="24"/>
          <w:szCs w:val="24"/>
          <w:lang w:val="en"/>
        </w:rPr>
      </w:pPr>
    </w:p>
    <w:p w14:paraId="38CE0168" w14:textId="77777777" w:rsidR="006F78E3" w:rsidRPr="004F116D" w:rsidRDefault="006F78E3" w:rsidP="007D4CF3">
      <w:pPr>
        <w:pStyle w:val="NormalWeb"/>
        <w:shd w:val="clear" w:color="auto" w:fill="FFFFFF"/>
        <w:rPr>
          <w:rFonts w:ascii="Arial" w:hAnsi="Arial" w:cs="Arial"/>
          <w:lang w:val="en"/>
        </w:rPr>
      </w:pPr>
      <w:r w:rsidRPr="004F116D">
        <w:rPr>
          <w:rStyle w:val="Strong"/>
          <w:rFonts w:ascii="Arial" w:hAnsi="Arial" w:cs="Arial"/>
          <w:lang w:val="en"/>
        </w:rPr>
        <w:t>EXECUTED BY THE PARTIES AS A DEED</w:t>
      </w:r>
    </w:p>
    <w:p w14:paraId="38CE0169" w14:textId="77777777" w:rsidR="006F78E3" w:rsidRPr="004F116D" w:rsidRDefault="006F78E3" w:rsidP="007D4CF3">
      <w:pPr>
        <w:pStyle w:val="NormalWeb"/>
        <w:pBdr>
          <w:bottom w:val="single" w:sz="12" w:space="1" w:color="auto"/>
        </w:pBdr>
        <w:shd w:val="clear" w:color="auto" w:fill="FFFFFF"/>
        <w:rPr>
          <w:rFonts w:ascii="Arial" w:hAnsi="Arial" w:cs="Arial"/>
          <w:lang w:val="en"/>
        </w:rPr>
      </w:pPr>
      <w:r w:rsidRPr="004F116D">
        <w:rPr>
          <w:rStyle w:val="Strong"/>
          <w:rFonts w:ascii="Arial" w:hAnsi="Arial" w:cs="Arial"/>
          <w:lang w:val="en"/>
        </w:rPr>
        <w:t>SIGNED, SEALED AND DELIVERED</w:t>
      </w:r>
    </w:p>
    <w:p w14:paraId="38CE016A" w14:textId="77777777" w:rsidR="00881B7E" w:rsidRPr="004F116D" w:rsidRDefault="00881B7E" w:rsidP="00881B7E">
      <w:pPr>
        <w:pStyle w:val="NormalWeb"/>
        <w:shd w:val="clear" w:color="auto" w:fill="FFFFFF"/>
        <w:rPr>
          <w:rFonts w:ascii="Arial" w:hAnsi="Arial" w:cs="Arial"/>
          <w:sz w:val="22"/>
          <w:lang w:val="en"/>
        </w:rPr>
      </w:pPr>
      <w:r w:rsidRPr="004F116D">
        <w:rPr>
          <w:rStyle w:val="Strong"/>
          <w:rFonts w:ascii="Arial" w:hAnsi="Arial" w:cs="Arial"/>
          <w:sz w:val="22"/>
          <w:lang w:val="en"/>
        </w:rPr>
        <w:t>[If executed by a company]</w:t>
      </w:r>
    </w:p>
    <w:p w14:paraId="38CE016B" w14:textId="77777777" w:rsidR="00881B7E" w:rsidRPr="004F116D" w:rsidRDefault="00881B7E" w:rsidP="00881B7E">
      <w:pPr>
        <w:pStyle w:val="NormalWeb"/>
        <w:shd w:val="clear" w:color="auto" w:fill="FFFFFF"/>
        <w:rPr>
          <w:rFonts w:ascii="Arial" w:hAnsi="Arial" w:cs="Arial"/>
          <w:sz w:val="22"/>
          <w:lang w:val="en"/>
        </w:rPr>
      </w:pPr>
      <w:r w:rsidRPr="004F116D">
        <w:rPr>
          <w:rFonts w:ascii="Arial" w:hAnsi="Arial" w:cs="Arial"/>
          <w:sz w:val="22"/>
          <w:lang w:val="en"/>
        </w:rPr>
        <w:t>Executed by:</w:t>
      </w:r>
    </w:p>
    <w:p w14:paraId="38CE016C" w14:textId="77777777" w:rsidR="00881B7E" w:rsidRPr="004F116D" w:rsidRDefault="00881B7E" w:rsidP="00881B7E">
      <w:pPr>
        <w:pStyle w:val="NormalWeb"/>
        <w:shd w:val="clear" w:color="auto" w:fill="FFFFFF"/>
        <w:rPr>
          <w:rFonts w:ascii="Arial" w:hAnsi="Arial" w:cs="Arial"/>
          <w:lang w:val="en"/>
        </w:rPr>
      </w:pPr>
    </w:p>
    <w:p w14:paraId="38CE016D" w14:textId="77777777" w:rsidR="00881B7E" w:rsidRPr="004F116D" w:rsidRDefault="00881B7E" w:rsidP="00881B7E">
      <w:pPr>
        <w:tabs>
          <w:tab w:val="left" w:pos="4820"/>
        </w:tabs>
        <w:spacing w:after="0" w:line="384" w:lineRule="atLeast"/>
        <w:rPr>
          <w:sz w:val="24"/>
          <w:szCs w:val="24"/>
          <w:lang w:val="en"/>
        </w:rPr>
      </w:pPr>
      <w:r w:rsidRPr="004F116D">
        <w:rPr>
          <w:sz w:val="18"/>
          <w:szCs w:val="24"/>
          <w:lang w:val="en"/>
        </w:rPr>
        <w:t>..................................................................</w:t>
      </w:r>
      <w:r w:rsidRPr="004F116D">
        <w:rPr>
          <w:sz w:val="16"/>
          <w:lang w:val="en"/>
        </w:rPr>
        <w:tab/>
      </w:r>
      <w:r w:rsidRPr="004F116D">
        <w:rPr>
          <w:sz w:val="18"/>
          <w:szCs w:val="24"/>
          <w:lang w:val="en"/>
        </w:rPr>
        <w:t>...................................................................</w:t>
      </w:r>
    </w:p>
    <w:p w14:paraId="38CE016E" w14:textId="77777777" w:rsidR="00881B7E" w:rsidRPr="004F116D" w:rsidRDefault="00881B7E" w:rsidP="00881B7E">
      <w:pPr>
        <w:pStyle w:val="NormalWeb"/>
        <w:shd w:val="clear" w:color="auto" w:fill="FFFFFF"/>
        <w:tabs>
          <w:tab w:val="left" w:pos="4820"/>
        </w:tabs>
        <w:rPr>
          <w:rFonts w:ascii="Arial" w:hAnsi="Arial" w:cs="Arial"/>
          <w:sz w:val="20"/>
          <w:lang w:val="en"/>
        </w:rPr>
      </w:pPr>
      <w:r w:rsidRPr="004F116D">
        <w:rPr>
          <w:rFonts w:ascii="Arial" w:hAnsi="Arial" w:cs="Arial"/>
          <w:sz w:val="20"/>
          <w:lang w:val="en"/>
        </w:rPr>
        <w:t>Name of Company</w:t>
      </w:r>
      <w:r w:rsidRPr="004F116D">
        <w:rPr>
          <w:rFonts w:ascii="Arial" w:hAnsi="Arial" w:cs="Arial"/>
          <w:sz w:val="20"/>
          <w:lang w:val="en"/>
        </w:rPr>
        <w:tab/>
      </w:r>
      <w:proofErr w:type="spellStart"/>
      <w:r w:rsidRPr="004F116D">
        <w:rPr>
          <w:rFonts w:ascii="Arial" w:hAnsi="Arial" w:cs="Arial"/>
          <w:sz w:val="20"/>
          <w:lang w:val="en"/>
        </w:rPr>
        <w:t>Company</w:t>
      </w:r>
      <w:proofErr w:type="spellEnd"/>
      <w:r w:rsidRPr="004F116D">
        <w:rPr>
          <w:rFonts w:ascii="Arial" w:hAnsi="Arial" w:cs="Arial"/>
          <w:sz w:val="20"/>
          <w:lang w:val="en"/>
        </w:rPr>
        <w:t xml:space="preserve"> ACN number</w:t>
      </w:r>
    </w:p>
    <w:p w14:paraId="38CE016F" w14:textId="77777777" w:rsidR="00881B7E" w:rsidRPr="004F116D" w:rsidRDefault="00881B7E" w:rsidP="00881B7E">
      <w:pPr>
        <w:pStyle w:val="NormalWeb"/>
        <w:shd w:val="clear" w:color="auto" w:fill="FFFFFF"/>
        <w:rPr>
          <w:rFonts w:ascii="Arial" w:hAnsi="Arial" w:cs="Arial"/>
          <w:sz w:val="20"/>
          <w:lang w:val="en"/>
        </w:rPr>
      </w:pPr>
      <w:r w:rsidRPr="004F116D">
        <w:rPr>
          <w:rFonts w:ascii="Arial" w:hAnsi="Arial" w:cs="Arial"/>
          <w:sz w:val="20"/>
          <w:lang w:val="en"/>
        </w:rPr>
        <w:t>in</w:t>
      </w:r>
      <w:r w:rsidRPr="004F116D">
        <w:rPr>
          <w:rFonts w:ascii="Arial" w:hAnsi="Arial" w:cs="Arial"/>
          <w:sz w:val="20"/>
        </w:rPr>
        <w:t xml:space="preserve"> accordance with section 127 of the </w:t>
      </w:r>
      <w:r w:rsidRPr="004F116D">
        <w:rPr>
          <w:rStyle w:val="Emphasis"/>
          <w:rFonts w:ascii="Arial" w:hAnsi="Arial" w:cs="Arial"/>
          <w:sz w:val="20"/>
        </w:rPr>
        <w:t xml:space="preserve">Corporations Act 2001 </w:t>
      </w:r>
      <w:r w:rsidRPr="004F116D">
        <w:rPr>
          <w:rStyle w:val="Emphasis"/>
          <w:rFonts w:ascii="Arial" w:hAnsi="Arial" w:cs="Arial"/>
          <w:i w:val="0"/>
          <w:sz w:val="20"/>
        </w:rPr>
        <w:t xml:space="preserve">by the authority of its </w:t>
      </w:r>
      <w:r w:rsidR="00C643C1">
        <w:rPr>
          <w:rStyle w:val="Emphasis"/>
          <w:rFonts w:ascii="Arial" w:hAnsi="Arial" w:cs="Arial"/>
          <w:i w:val="0"/>
          <w:sz w:val="20"/>
        </w:rPr>
        <w:t>D</w:t>
      </w:r>
      <w:r w:rsidRPr="004F116D">
        <w:rPr>
          <w:rStyle w:val="Emphasis"/>
          <w:rFonts w:ascii="Arial" w:hAnsi="Arial" w:cs="Arial"/>
          <w:i w:val="0"/>
          <w:sz w:val="20"/>
        </w:rPr>
        <w:t>irectors</w:t>
      </w:r>
      <w:r w:rsidRPr="004F116D">
        <w:rPr>
          <w:rFonts w:ascii="Arial" w:hAnsi="Arial" w:cs="Arial"/>
          <w:sz w:val="20"/>
          <w:lang w:val="en"/>
        </w:rPr>
        <w:t xml:space="preserve"> </w:t>
      </w:r>
    </w:p>
    <w:p w14:paraId="38CE0170" w14:textId="77777777" w:rsidR="00881B7E" w:rsidRPr="004F116D" w:rsidRDefault="00881B7E" w:rsidP="00881B7E">
      <w:pPr>
        <w:pStyle w:val="NormalWeb"/>
        <w:shd w:val="clear" w:color="auto" w:fill="FFFFFF"/>
        <w:rPr>
          <w:rFonts w:ascii="Arial" w:hAnsi="Arial" w:cs="Arial"/>
          <w:lang w:val="en"/>
        </w:rPr>
      </w:pPr>
    </w:p>
    <w:p w14:paraId="38CE0171" w14:textId="77777777" w:rsidR="00881B7E" w:rsidRPr="004F116D" w:rsidRDefault="00881B7E" w:rsidP="00881B7E">
      <w:pPr>
        <w:tabs>
          <w:tab w:val="left" w:pos="4820"/>
        </w:tabs>
        <w:spacing w:after="0" w:line="384" w:lineRule="atLeast"/>
        <w:rPr>
          <w:sz w:val="18"/>
          <w:szCs w:val="24"/>
          <w:lang w:val="en"/>
        </w:rPr>
      </w:pPr>
      <w:r w:rsidRPr="004F116D">
        <w:rPr>
          <w:sz w:val="18"/>
          <w:szCs w:val="24"/>
          <w:lang w:val="en"/>
        </w:rPr>
        <w:t>.................................................................</w:t>
      </w:r>
      <w:r w:rsidRPr="004F116D">
        <w:rPr>
          <w:sz w:val="18"/>
          <w:szCs w:val="24"/>
          <w:lang w:val="en"/>
        </w:rPr>
        <w:tab/>
        <w:t>...................................................................</w:t>
      </w:r>
    </w:p>
    <w:p w14:paraId="38CE0172" w14:textId="77777777" w:rsidR="00881B7E" w:rsidRPr="004F116D" w:rsidRDefault="00881B7E" w:rsidP="00881B7E">
      <w:pPr>
        <w:pStyle w:val="NormalWeb"/>
        <w:shd w:val="clear" w:color="auto" w:fill="FFFFFF"/>
        <w:tabs>
          <w:tab w:val="left" w:pos="4820"/>
        </w:tabs>
        <w:rPr>
          <w:rFonts w:ascii="Arial" w:hAnsi="Arial" w:cs="Arial"/>
          <w:sz w:val="20"/>
          <w:lang w:val="en"/>
        </w:rPr>
      </w:pPr>
      <w:r w:rsidRPr="004F116D">
        <w:rPr>
          <w:rFonts w:ascii="Arial" w:hAnsi="Arial" w:cs="Arial"/>
          <w:sz w:val="20"/>
        </w:rPr>
        <w:t>Signature of Secretary/Director</w:t>
      </w:r>
      <w:r w:rsidRPr="004F116D">
        <w:rPr>
          <w:rFonts w:ascii="Arial" w:hAnsi="Arial" w:cs="Arial"/>
          <w:sz w:val="20"/>
        </w:rPr>
        <w:tab/>
        <w:t>Signature of Director/Sole Director</w:t>
      </w:r>
    </w:p>
    <w:p w14:paraId="38CE0173" w14:textId="77777777" w:rsidR="00881B7E" w:rsidRPr="004F116D" w:rsidRDefault="00881B7E" w:rsidP="00881B7E">
      <w:pPr>
        <w:tabs>
          <w:tab w:val="left" w:pos="4820"/>
        </w:tabs>
        <w:spacing w:after="0" w:line="384" w:lineRule="atLeast"/>
        <w:rPr>
          <w:sz w:val="20"/>
          <w:szCs w:val="24"/>
          <w:lang w:val="en"/>
        </w:rPr>
      </w:pPr>
      <w:r w:rsidRPr="004F116D">
        <w:rPr>
          <w:sz w:val="20"/>
          <w:szCs w:val="24"/>
          <w:lang w:val="en"/>
        </w:rPr>
        <w:t>In the presence of</w:t>
      </w:r>
    </w:p>
    <w:p w14:paraId="38CE0174" w14:textId="77777777" w:rsidR="00881B7E" w:rsidRPr="004F116D" w:rsidRDefault="00881B7E" w:rsidP="00881B7E">
      <w:pPr>
        <w:tabs>
          <w:tab w:val="left" w:pos="4820"/>
        </w:tabs>
        <w:spacing w:after="0" w:line="384" w:lineRule="atLeast"/>
        <w:rPr>
          <w:sz w:val="20"/>
          <w:szCs w:val="24"/>
          <w:lang w:val="en"/>
        </w:rPr>
      </w:pPr>
    </w:p>
    <w:p w14:paraId="38CE0175" w14:textId="77777777" w:rsidR="00881B7E" w:rsidRPr="004F116D" w:rsidRDefault="00881B7E" w:rsidP="00881B7E">
      <w:pPr>
        <w:tabs>
          <w:tab w:val="left" w:pos="4820"/>
        </w:tabs>
        <w:spacing w:after="0" w:line="384" w:lineRule="atLeast"/>
        <w:rPr>
          <w:sz w:val="18"/>
          <w:szCs w:val="18"/>
          <w:lang w:val="en"/>
        </w:rPr>
      </w:pPr>
      <w:r w:rsidRPr="004F116D">
        <w:rPr>
          <w:sz w:val="18"/>
          <w:szCs w:val="18"/>
          <w:lang w:val="en"/>
        </w:rPr>
        <w:t>.................................................................</w:t>
      </w:r>
      <w:r w:rsidRPr="004F116D">
        <w:rPr>
          <w:sz w:val="18"/>
          <w:szCs w:val="18"/>
          <w:lang w:val="en"/>
        </w:rPr>
        <w:tab/>
        <w:t>...................................................................</w:t>
      </w:r>
    </w:p>
    <w:p w14:paraId="38CE0176" w14:textId="77777777" w:rsidR="00881B7E" w:rsidRPr="004F116D" w:rsidRDefault="00881B7E" w:rsidP="00881B7E">
      <w:pPr>
        <w:tabs>
          <w:tab w:val="left" w:pos="4820"/>
        </w:tabs>
        <w:spacing w:after="0" w:line="384" w:lineRule="atLeast"/>
        <w:rPr>
          <w:sz w:val="18"/>
          <w:szCs w:val="18"/>
        </w:rPr>
      </w:pPr>
      <w:r w:rsidRPr="004F116D">
        <w:rPr>
          <w:sz w:val="18"/>
          <w:szCs w:val="18"/>
          <w:lang w:val="en"/>
        </w:rPr>
        <w:t xml:space="preserve">Signature of </w:t>
      </w:r>
      <w:r w:rsidR="008933F6">
        <w:rPr>
          <w:sz w:val="18"/>
          <w:szCs w:val="18"/>
          <w:lang w:val="en"/>
        </w:rPr>
        <w:t>w</w:t>
      </w:r>
      <w:r w:rsidRPr="004F116D">
        <w:rPr>
          <w:sz w:val="18"/>
          <w:szCs w:val="18"/>
          <w:lang w:val="en"/>
        </w:rPr>
        <w:t xml:space="preserve">itness </w:t>
      </w:r>
      <w:r w:rsidRPr="004F116D">
        <w:rPr>
          <w:sz w:val="18"/>
          <w:szCs w:val="18"/>
        </w:rPr>
        <w:t xml:space="preserve">(not a party to the </w:t>
      </w:r>
      <w:r w:rsidR="008933F6">
        <w:rPr>
          <w:sz w:val="18"/>
          <w:szCs w:val="18"/>
        </w:rPr>
        <w:t>d</w:t>
      </w:r>
      <w:r w:rsidRPr="004F116D">
        <w:rPr>
          <w:sz w:val="18"/>
          <w:szCs w:val="18"/>
        </w:rPr>
        <w:t>eed)</w:t>
      </w:r>
      <w:r w:rsidRPr="004F116D">
        <w:rPr>
          <w:sz w:val="18"/>
          <w:szCs w:val="18"/>
        </w:rPr>
        <w:tab/>
      </w:r>
      <w:r w:rsidR="005C683F" w:rsidRPr="004F116D">
        <w:rPr>
          <w:sz w:val="18"/>
          <w:szCs w:val="18"/>
        </w:rPr>
        <w:t>Print n</w:t>
      </w:r>
      <w:proofErr w:type="spellStart"/>
      <w:r w:rsidRPr="004F116D">
        <w:rPr>
          <w:sz w:val="18"/>
          <w:szCs w:val="18"/>
          <w:lang w:val="en"/>
        </w:rPr>
        <w:t>ame</w:t>
      </w:r>
      <w:proofErr w:type="spellEnd"/>
    </w:p>
    <w:p w14:paraId="38CE0177" w14:textId="77777777" w:rsidR="00881B7E" w:rsidRPr="004F116D" w:rsidRDefault="00881B7E" w:rsidP="00881B7E">
      <w:pPr>
        <w:spacing w:after="0" w:line="384" w:lineRule="atLeast"/>
        <w:rPr>
          <w:sz w:val="24"/>
          <w:szCs w:val="24"/>
        </w:rPr>
      </w:pPr>
    </w:p>
    <w:p w14:paraId="38CE0178" w14:textId="77777777" w:rsidR="00410F3E" w:rsidRPr="004F116D" w:rsidRDefault="00410F3E" w:rsidP="00410F3E">
      <w:pPr>
        <w:pStyle w:val="NormalWeb"/>
        <w:shd w:val="clear" w:color="auto" w:fill="FFFFFF"/>
        <w:rPr>
          <w:rFonts w:ascii="Arial" w:hAnsi="Arial" w:cs="Arial"/>
          <w:sz w:val="22"/>
          <w:lang w:val="en"/>
        </w:rPr>
      </w:pPr>
      <w:r w:rsidRPr="004F116D">
        <w:rPr>
          <w:rFonts w:ascii="Arial" w:hAnsi="Arial" w:cs="Arial"/>
          <w:sz w:val="22"/>
          <w:lang w:val="en"/>
        </w:rPr>
        <w:t xml:space="preserve">on the </w:t>
      </w:r>
      <w:r w:rsidR="004F1E72" w:rsidRPr="004F116D">
        <w:rPr>
          <w:rFonts w:ascii="Arial" w:hAnsi="Arial" w:cs="Arial"/>
          <w:sz w:val="22"/>
          <w:lang w:val="en"/>
        </w:rPr>
        <w:t>…</w:t>
      </w:r>
      <w:proofErr w:type="gramStart"/>
      <w:r w:rsidR="004F1E72" w:rsidRPr="004F116D">
        <w:rPr>
          <w:rFonts w:ascii="Arial" w:hAnsi="Arial" w:cs="Arial"/>
          <w:sz w:val="22"/>
          <w:lang w:val="en"/>
        </w:rPr>
        <w:t>….</w:t>
      </w:r>
      <w:r w:rsidRPr="004F116D">
        <w:rPr>
          <w:rFonts w:ascii="Arial" w:hAnsi="Arial" w:cs="Arial"/>
          <w:sz w:val="22"/>
          <w:lang w:val="en"/>
        </w:rPr>
        <w:t>…..</w:t>
      </w:r>
      <w:proofErr w:type="gramEnd"/>
      <w:r w:rsidRPr="004F116D">
        <w:rPr>
          <w:rFonts w:ascii="Arial" w:hAnsi="Arial" w:cs="Arial"/>
          <w:sz w:val="22"/>
          <w:lang w:val="en"/>
        </w:rPr>
        <w:t xml:space="preserve"> day </w:t>
      </w:r>
      <w:proofErr w:type="gramStart"/>
      <w:r w:rsidRPr="004F116D">
        <w:rPr>
          <w:rFonts w:ascii="Arial" w:hAnsi="Arial" w:cs="Arial"/>
          <w:sz w:val="22"/>
          <w:lang w:val="en"/>
        </w:rPr>
        <w:t>of .</w:t>
      </w:r>
      <w:proofErr w:type="gramEnd"/>
      <w:r w:rsidRPr="004F116D">
        <w:rPr>
          <w:rFonts w:ascii="Arial" w:hAnsi="Arial" w:cs="Arial"/>
          <w:sz w:val="22"/>
          <w:lang w:val="en"/>
        </w:rPr>
        <w:t>….……</w:t>
      </w:r>
      <w:r w:rsidR="004F1E72" w:rsidRPr="004F116D">
        <w:rPr>
          <w:rFonts w:ascii="Arial" w:hAnsi="Arial" w:cs="Arial"/>
          <w:sz w:val="22"/>
          <w:lang w:val="en"/>
        </w:rPr>
        <w:t>……….</w:t>
      </w:r>
      <w:r w:rsidRPr="004F116D">
        <w:rPr>
          <w:rFonts w:ascii="Arial" w:hAnsi="Arial" w:cs="Arial"/>
          <w:sz w:val="22"/>
          <w:lang w:val="en"/>
        </w:rPr>
        <w:t>….……………    20…</w:t>
      </w:r>
      <w:r w:rsidR="004F1E72" w:rsidRPr="004F116D">
        <w:rPr>
          <w:rFonts w:ascii="Arial" w:hAnsi="Arial" w:cs="Arial"/>
          <w:sz w:val="22"/>
          <w:lang w:val="en"/>
        </w:rPr>
        <w:t>….</w:t>
      </w:r>
      <w:r w:rsidRPr="004F116D">
        <w:rPr>
          <w:rFonts w:ascii="Arial" w:hAnsi="Arial" w:cs="Arial"/>
          <w:sz w:val="22"/>
          <w:lang w:val="en"/>
        </w:rPr>
        <w:t>...</w:t>
      </w:r>
    </w:p>
    <w:p w14:paraId="38CE0179" w14:textId="77777777" w:rsidR="00DF6BAE" w:rsidRPr="004F116D" w:rsidRDefault="00DF6BAE" w:rsidP="007D4CF3">
      <w:pPr>
        <w:pStyle w:val="NormalWeb"/>
        <w:pBdr>
          <w:bottom w:val="single" w:sz="12" w:space="1" w:color="auto"/>
        </w:pBdr>
        <w:shd w:val="clear" w:color="auto" w:fill="FFFFFF"/>
        <w:rPr>
          <w:rStyle w:val="Strong"/>
          <w:rFonts w:ascii="Arial" w:hAnsi="Arial" w:cs="Arial"/>
          <w:lang w:val="en"/>
        </w:rPr>
      </w:pPr>
    </w:p>
    <w:p w14:paraId="38CE017A" w14:textId="77777777" w:rsidR="006F78E3" w:rsidRPr="004F116D" w:rsidRDefault="006F78E3" w:rsidP="007D4CF3">
      <w:pPr>
        <w:pStyle w:val="NormalWeb"/>
        <w:shd w:val="clear" w:color="auto" w:fill="FFFFFF"/>
        <w:rPr>
          <w:rFonts w:ascii="Arial" w:hAnsi="Arial" w:cs="Arial"/>
          <w:sz w:val="22"/>
          <w:lang w:val="en"/>
        </w:rPr>
      </w:pPr>
      <w:r w:rsidRPr="004F116D">
        <w:rPr>
          <w:rStyle w:val="Strong"/>
          <w:rFonts w:ascii="Arial" w:hAnsi="Arial" w:cs="Arial"/>
          <w:sz w:val="22"/>
          <w:lang w:val="en"/>
        </w:rPr>
        <w:t>[If executed by a taxpayer]</w:t>
      </w:r>
    </w:p>
    <w:p w14:paraId="38CE017B"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Executed by:</w:t>
      </w:r>
    </w:p>
    <w:p w14:paraId="38CE017C"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&lt;taxpayer&gt;</w:t>
      </w:r>
    </w:p>
    <w:p w14:paraId="38CE017D"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&lt;full address&gt;</w:t>
      </w:r>
    </w:p>
    <w:p w14:paraId="38CE017E" w14:textId="77777777" w:rsidR="00601C0D" w:rsidRPr="004F116D" w:rsidRDefault="00601C0D" w:rsidP="00B1327E">
      <w:pPr>
        <w:pStyle w:val="NormalWeb"/>
        <w:shd w:val="clear" w:color="auto" w:fill="FFFFFF"/>
        <w:rPr>
          <w:rFonts w:ascii="Arial" w:hAnsi="Arial" w:cs="Arial"/>
          <w:sz w:val="22"/>
          <w:lang w:val="en"/>
        </w:rPr>
      </w:pPr>
    </w:p>
    <w:p w14:paraId="38CE017F" w14:textId="77777777" w:rsidR="00601C0D" w:rsidRPr="004F116D" w:rsidRDefault="00601C0D" w:rsidP="00B1327E">
      <w:pPr>
        <w:pStyle w:val="NormalWeb"/>
        <w:shd w:val="clear" w:color="auto" w:fill="FFFFFF"/>
        <w:rPr>
          <w:rFonts w:ascii="Arial" w:hAnsi="Arial" w:cs="Arial"/>
          <w:lang w:val="en"/>
        </w:rPr>
      </w:pPr>
    </w:p>
    <w:p w14:paraId="38CE0180" w14:textId="77777777" w:rsidR="00B1327E" w:rsidRPr="004F116D" w:rsidRDefault="00B1327E" w:rsidP="00B1327E">
      <w:pPr>
        <w:pStyle w:val="NormalWeb"/>
        <w:shd w:val="clear" w:color="auto" w:fill="FFFFFF"/>
        <w:rPr>
          <w:rFonts w:ascii="Arial" w:hAnsi="Arial" w:cs="Arial"/>
          <w:lang w:val="en"/>
        </w:rPr>
      </w:pPr>
      <w:r w:rsidRPr="004F116D">
        <w:rPr>
          <w:rFonts w:ascii="Arial" w:hAnsi="Arial" w:cs="Arial"/>
          <w:sz w:val="18"/>
          <w:lang w:val="en"/>
        </w:rPr>
        <w:t>..................................................................</w:t>
      </w:r>
      <w:r w:rsidRPr="004F116D">
        <w:rPr>
          <w:rFonts w:ascii="Arial" w:hAnsi="Arial" w:cs="Arial"/>
          <w:sz w:val="18"/>
          <w:lang w:val="en"/>
        </w:rPr>
        <w:br/>
      </w:r>
      <w:r w:rsidRPr="004F116D">
        <w:rPr>
          <w:rFonts w:ascii="Arial" w:hAnsi="Arial" w:cs="Arial"/>
          <w:sz w:val="20"/>
          <w:lang w:val="en"/>
        </w:rPr>
        <w:t>Signature of taxpayer</w:t>
      </w:r>
    </w:p>
    <w:p w14:paraId="38CE0181" w14:textId="77777777" w:rsidR="00B1327E" w:rsidRPr="004F116D" w:rsidRDefault="00B1327E" w:rsidP="007D4CF3">
      <w:pPr>
        <w:pStyle w:val="NormalWeb"/>
        <w:shd w:val="clear" w:color="auto" w:fill="FFFFFF"/>
        <w:rPr>
          <w:rFonts w:ascii="Arial" w:hAnsi="Arial" w:cs="Arial"/>
          <w:lang w:val="en"/>
        </w:rPr>
      </w:pPr>
    </w:p>
    <w:p w14:paraId="38CE0182"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in the presence of:</w:t>
      </w:r>
    </w:p>
    <w:p w14:paraId="38CE0183" w14:textId="77777777" w:rsidR="00B1327E" w:rsidRPr="004F116D" w:rsidRDefault="00B1327E" w:rsidP="007D4CF3">
      <w:pPr>
        <w:pStyle w:val="NormalWeb"/>
        <w:shd w:val="clear" w:color="auto" w:fill="FFFFFF"/>
        <w:rPr>
          <w:rFonts w:ascii="Arial" w:hAnsi="Arial" w:cs="Arial"/>
          <w:lang w:val="en"/>
        </w:rPr>
      </w:pPr>
    </w:p>
    <w:p w14:paraId="38CE0184" w14:textId="77777777" w:rsidR="00881B7E" w:rsidRPr="004F116D" w:rsidRDefault="006F78E3" w:rsidP="00881B7E">
      <w:pPr>
        <w:tabs>
          <w:tab w:val="left" w:pos="4820"/>
        </w:tabs>
        <w:spacing w:after="0" w:line="384" w:lineRule="atLeast"/>
        <w:rPr>
          <w:sz w:val="18"/>
          <w:szCs w:val="18"/>
          <w:lang w:val="en"/>
        </w:rPr>
      </w:pPr>
      <w:r w:rsidRPr="004F116D">
        <w:rPr>
          <w:sz w:val="18"/>
          <w:szCs w:val="18"/>
          <w:lang w:val="en"/>
        </w:rPr>
        <w:t>.................................................................</w:t>
      </w:r>
      <w:r w:rsidR="00881B7E" w:rsidRPr="004F116D">
        <w:rPr>
          <w:sz w:val="18"/>
          <w:szCs w:val="18"/>
          <w:lang w:val="en"/>
        </w:rPr>
        <w:tab/>
        <w:t>...................................................................</w:t>
      </w:r>
    </w:p>
    <w:p w14:paraId="38CE0185" w14:textId="77777777" w:rsidR="00B1327E" w:rsidRPr="004F116D" w:rsidRDefault="00E71EC2" w:rsidP="00881B7E">
      <w:pPr>
        <w:tabs>
          <w:tab w:val="left" w:pos="4820"/>
        </w:tabs>
        <w:spacing w:after="0" w:line="384" w:lineRule="atLeast"/>
        <w:rPr>
          <w:sz w:val="18"/>
          <w:szCs w:val="18"/>
        </w:rPr>
      </w:pPr>
      <w:r w:rsidRPr="004F116D">
        <w:rPr>
          <w:sz w:val="18"/>
          <w:szCs w:val="18"/>
          <w:lang w:val="en"/>
        </w:rPr>
        <w:t xml:space="preserve">Signature of </w:t>
      </w:r>
      <w:r w:rsidR="008933F6">
        <w:rPr>
          <w:sz w:val="18"/>
          <w:szCs w:val="18"/>
          <w:lang w:val="en"/>
        </w:rPr>
        <w:t>w</w:t>
      </w:r>
      <w:r w:rsidRPr="004F116D">
        <w:rPr>
          <w:sz w:val="18"/>
          <w:szCs w:val="18"/>
          <w:lang w:val="en"/>
        </w:rPr>
        <w:t xml:space="preserve">itness </w:t>
      </w:r>
      <w:r w:rsidRPr="004F116D">
        <w:rPr>
          <w:sz w:val="18"/>
          <w:szCs w:val="18"/>
        </w:rPr>
        <w:t xml:space="preserve">(not a party to the </w:t>
      </w:r>
      <w:r w:rsidR="008933F6">
        <w:rPr>
          <w:sz w:val="18"/>
          <w:szCs w:val="18"/>
        </w:rPr>
        <w:t>d</w:t>
      </w:r>
      <w:r w:rsidRPr="004F116D">
        <w:rPr>
          <w:sz w:val="18"/>
          <w:szCs w:val="18"/>
        </w:rPr>
        <w:t>eed)</w:t>
      </w:r>
      <w:r w:rsidR="00881B7E" w:rsidRPr="004F116D">
        <w:rPr>
          <w:sz w:val="18"/>
          <w:szCs w:val="18"/>
        </w:rPr>
        <w:tab/>
      </w:r>
      <w:r w:rsidR="005C683F" w:rsidRPr="004F116D">
        <w:rPr>
          <w:sz w:val="18"/>
          <w:szCs w:val="18"/>
        </w:rPr>
        <w:t>Print name</w:t>
      </w:r>
    </w:p>
    <w:p w14:paraId="38CE0186" w14:textId="77777777" w:rsidR="00B1327E" w:rsidRPr="004F116D" w:rsidRDefault="00B1327E" w:rsidP="00E71EC2">
      <w:pPr>
        <w:spacing w:after="0" w:line="384" w:lineRule="atLeast"/>
        <w:rPr>
          <w:sz w:val="24"/>
          <w:szCs w:val="24"/>
        </w:rPr>
      </w:pPr>
    </w:p>
    <w:p w14:paraId="38CE0187" w14:textId="77777777" w:rsidR="00881B7E" w:rsidRPr="004F116D" w:rsidRDefault="004F1E72">
      <w:pPr>
        <w:spacing w:after="0"/>
        <w:rPr>
          <w:rStyle w:val="Strong"/>
          <w:rFonts w:eastAsia="Times New Roman"/>
          <w:b w:val="0"/>
          <w:bCs w:val="0"/>
          <w:szCs w:val="24"/>
          <w:lang w:val="en"/>
        </w:rPr>
      </w:pPr>
      <w:r w:rsidRPr="004F116D">
        <w:rPr>
          <w:rFonts w:eastAsia="Times New Roman"/>
          <w:szCs w:val="24"/>
          <w:lang w:val="en"/>
        </w:rPr>
        <w:t>on the …</w:t>
      </w:r>
      <w:proofErr w:type="gramStart"/>
      <w:r w:rsidRPr="004F116D">
        <w:rPr>
          <w:rFonts w:eastAsia="Times New Roman"/>
          <w:szCs w:val="24"/>
          <w:lang w:val="en"/>
        </w:rPr>
        <w:t>….…..</w:t>
      </w:r>
      <w:proofErr w:type="gramEnd"/>
      <w:r w:rsidRPr="004F116D">
        <w:rPr>
          <w:rFonts w:eastAsia="Times New Roman"/>
          <w:szCs w:val="24"/>
          <w:lang w:val="en"/>
        </w:rPr>
        <w:t xml:space="preserve"> day </w:t>
      </w:r>
      <w:proofErr w:type="gramStart"/>
      <w:r w:rsidRPr="004F116D">
        <w:rPr>
          <w:rFonts w:eastAsia="Times New Roman"/>
          <w:szCs w:val="24"/>
          <w:lang w:val="en"/>
        </w:rPr>
        <w:t>of .</w:t>
      </w:r>
      <w:proofErr w:type="gramEnd"/>
      <w:r w:rsidRPr="004F116D">
        <w:rPr>
          <w:rFonts w:eastAsia="Times New Roman"/>
          <w:szCs w:val="24"/>
          <w:lang w:val="en"/>
        </w:rPr>
        <w:t>….…………….….……………    20……....</w:t>
      </w:r>
      <w:r w:rsidR="00881B7E" w:rsidRPr="004F116D">
        <w:rPr>
          <w:rStyle w:val="Strong"/>
          <w:sz w:val="20"/>
          <w:lang w:val="en"/>
        </w:rPr>
        <w:br w:type="page"/>
      </w:r>
    </w:p>
    <w:p w14:paraId="38CE0188" w14:textId="77777777" w:rsidR="00E47F51" w:rsidRPr="004F116D" w:rsidRDefault="00E47F51" w:rsidP="00E47F51">
      <w:pPr>
        <w:pStyle w:val="NormalWeb"/>
        <w:pBdr>
          <w:bottom w:val="single" w:sz="12" w:space="1" w:color="auto"/>
        </w:pBdr>
        <w:shd w:val="clear" w:color="auto" w:fill="FFFFFF"/>
        <w:rPr>
          <w:rStyle w:val="Strong"/>
          <w:rFonts w:ascii="Arial" w:hAnsi="Arial" w:cs="Arial"/>
          <w:lang w:val="en"/>
        </w:rPr>
      </w:pPr>
    </w:p>
    <w:p w14:paraId="38CE0189" w14:textId="77777777" w:rsidR="00E47F51" w:rsidRPr="004F116D" w:rsidRDefault="00E47F51" w:rsidP="00E47F51">
      <w:pPr>
        <w:pStyle w:val="NormalWeb"/>
        <w:shd w:val="clear" w:color="auto" w:fill="FFFFFF"/>
        <w:rPr>
          <w:rFonts w:ascii="Arial" w:hAnsi="Arial" w:cs="Arial"/>
          <w:sz w:val="22"/>
          <w:lang w:val="en"/>
        </w:rPr>
      </w:pPr>
      <w:r w:rsidRPr="004F116D">
        <w:rPr>
          <w:rStyle w:val="Strong"/>
          <w:rFonts w:ascii="Arial" w:hAnsi="Arial" w:cs="Arial"/>
          <w:sz w:val="22"/>
          <w:lang w:val="en"/>
        </w:rPr>
        <w:t>[If executed by a liquidator]</w:t>
      </w:r>
    </w:p>
    <w:p w14:paraId="38CE018A" w14:textId="77777777" w:rsidR="00E47F51" w:rsidRPr="004F116D" w:rsidRDefault="00E47F51" w:rsidP="00E47F51">
      <w:pPr>
        <w:pStyle w:val="NormalWeb"/>
        <w:shd w:val="clear" w:color="auto" w:fill="FFFFFF"/>
        <w:rPr>
          <w:rFonts w:ascii="Arial" w:hAnsi="Arial" w:cs="Arial"/>
          <w:sz w:val="22"/>
          <w:lang w:val="en"/>
        </w:rPr>
      </w:pPr>
      <w:r w:rsidRPr="004F116D">
        <w:rPr>
          <w:rFonts w:ascii="Arial" w:hAnsi="Arial" w:cs="Arial"/>
          <w:sz w:val="22"/>
          <w:lang w:val="en"/>
        </w:rPr>
        <w:t>Executed by:</w:t>
      </w:r>
    </w:p>
    <w:p w14:paraId="38CE018B" w14:textId="77777777" w:rsidR="00E47F51" w:rsidRPr="004F116D" w:rsidRDefault="00E47F51" w:rsidP="00E47F51">
      <w:pPr>
        <w:pStyle w:val="NormalWeb"/>
        <w:shd w:val="clear" w:color="auto" w:fill="FFFFFF"/>
        <w:rPr>
          <w:rFonts w:ascii="Arial" w:hAnsi="Arial" w:cs="Arial"/>
          <w:sz w:val="22"/>
          <w:lang w:val="en"/>
        </w:rPr>
      </w:pPr>
      <w:r w:rsidRPr="004F116D">
        <w:rPr>
          <w:rFonts w:ascii="Arial" w:hAnsi="Arial" w:cs="Arial"/>
          <w:sz w:val="22"/>
          <w:lang w:val="en"/>
        </w:rPr>
        <w:t>The Liquidator of</w:t>
      </w:r>
    </w:p>
    <w:p w14:paraId="38CE018C" w14:textId="77777777" w:rsidR="00E47F51" w:rsidRPr="004F116D" w:rsidRDefault="00E47F51" w:rsidP="00E47F51">
      <w:pPr>
        <w:pStyle w:val="NormalWeb"/>
        <w:shd w:val="clear" w:color="auto" w:fill="FFFFFF"/>
        <w:rPr>
          <w:rFonts w:ascii="Arial" w:hAnsi="Arial" w:cs="Arial"/>
          <w:sz w:val="22"/>
          <w:lang w:val="en"/>
        </w:rPr>
      </w:pPr>
    </w:p>
    <w:p w14:paraId="38CE018D" w14:textId="77777777" w:rsidR="00E47F51" w:rsidRPr="004F116D" w:rsidRDefault="00E47F51" w:rsidP="00E47F51">
      <w:pPr>
        <w:pStyle w:val="NormalWeb"/>
        <w:shd w:val="clear" w:color="auto" w:fill="FFFFFF"/>
        <w:rPr>
          <w:rFonts w:ascii="Arial" w:hAnsi="Arial" w:cs="Arial"/>
          <w:sz w:val="22"/>
          <w:lang w:val="en"/>
        </w:rPr>
      </w:pPr>
      <w:r w:rsidRPr="004F116D">
        <w:rPr>
          <w:rFonts w:ascii="Arial" w:hAnsi="Arial" w:cs="Arial"/>
          <w:sz w:val="22"/>
          <w:lang w:val="en"/>
        </w:rPr>
        <w:t>&lt;XYZ LTD&gt; (IN LIQUIDATION)</w:t>
      </w:r>
    </w:p>
    <w:p w14:paraId="38CE018E" w14:textId="77777777" w:rsidR="00E47F51" w:rsidRPr="004F116D" w:rsidRDefault="00E47F51" w:rsidP="00E47F51">
      <w:pPr>
        <w:pStyle w:val="NormalWeb"/>
        <w:shd w:val="clear" w:color="auto" w:fill="FFFFFF"/>
        <w:rPr>
          <w:rFonts w:ascii="Arial" w:hAnsi="Arial" w:cs="Arial"/>
          <w:sz w:val="22"/>
          <w:lang w:val="en"/>
        </w:rPr>
      </w:pPr>
    </w:p>
    <w:p w14:paraId="38CE018F" w14:textId="77777777" w:rsidR="00E47F51" w:rsidRPr="004F116D" w:rsidRDefault="00E47F51" w:rsidP="00E47F51">
      <w:pPr>
        <w:pStyle w:val="NormalWeb"/>
        <w:shd w:val="clear" w:color="auto" w:fill="FFFFFF"/>
        <w:rPr>
          <w:rFonts w:ascii="Arial" w:hAnsi="Arial" w:cs="Arial"/>
          <w:sz w:val="22"/>
          <w:lang w:val="en"/>
        </w:rPr>
      </w:pPr>
      <w:r w:rsidRPr="004F116D">
        <w:rPr>
          <w:rFonts w:ascii="Arial" w:hAnsi="Arial" w:cs="Arial"/>
          <w:sz w:val="22"/>
          <w:lang w:val="en"/>
        </w:rPr>
        <w:t>ACN &lt;number&gt;</w:t>
      </w:r>
    </w:p>
    <w:p w14:paraId="38CE0190" w14:textId="77777777" w:rsidR="00E47F51" w:rsidRPr="004F116D" w:rsidRDefault="00E47F51" w:rsidP="00E47F51">
      <w:pPr>
        <w:pStyle w:val="NormalWeb"/>
        <w:shd w:val="clear" w:color="auto" w:fill="FFFFFF"/>
        <w:rPr>
          <w:rFonts w:ascii="Arial" w:hAnsi="Arial" w:cs="Arial"/>
          <w:sz w:val="22"/>
          <w:lang w:val="en"/>
        </w:rPr>
      </w:pPr>
    </w:p>
    <w:p w14:paraId="38CE0191" w14:textId="77777777" w:rsidR="00E47F51" w:rsidRPr="004F116D" w:rsidRDefault="00E47F51" w:rsidP="00E47F51">
      <w:pPr>
        <w:pStyle w:val="NormalWeb"/>
        <w:shd w:val="clear" w:color="auto" w:fill="FFFFFF"/>
        <w:rPr>
          <w:rFonts w:ascii="Arial" w:hAnsi="Arial" w:cs="Arial"/>
          <w:sz w:val="22"/>
          <w:lang w:val="en"/>
        </w:rPr>
      </w:pPr>
      <w:r w:rsidRPr="004F116D">
        <w:rPr>
          <w:rFonts w:ascii="Arial" w:hAnsi="Arial" w:cs="Arial"/>
          <w:sz w:val="22"/>
          <w:lang w:val="en"/>
        </w:rPr>
        <w:t xml:space="preserve">Pursuant to his powers under section 477 of the </w:t>
      </w:r>
      <w:r w:rsidRPr="004F116D">
        <w:rPr>
          <w:rFonts w:ascii="Arial" w:hAnsi="Arial" w:cs="Arial"/>
          <w:i/>
          <w:sz w:val="22"/>
          <w:lang w:val="en"/>
        </w:rPr>
        <w:t>Corporations Act 2001</w:t>
      </w:r>
    </w:p>
    <w:p w14:paraId="38CE0192" w14:textId="77777777" w:rsidR="00E47F51" w:rsidRPr="004F116D" w:rsidRDefault="00E47F51" w:rsidP="00E47F51">
      <w:pPr>
        <w:pStyle w:val="NormalWeb"/>
        <w:shd w:val="clear" w:color="auto" w:fill="FFFFFF"/>
        <w:rPr>
          <w:rFonts w:ascii="Arial" w:hAnsi="Arial" w:cs="Arial"/>
          <w:lang w:val="en"/>
        </w:rPr>
      </w:pPr>
    </w:p>
    <w:p w14:paraId="38CE0193" w14:textId="77777777" w:rsidR="00E47F51" w:rsidRPr="004F116D" w:rsidRDefault="00E47F51" w:rsidP="00E47F51">
      <w:pPr>
        <w:tabs>
          <w:tab w:val="left" w:pos="4820"/>
        </w:tabs>
        <w:spacing w:line="384" w:lineRule="atLeast"/>
        <w:rPr>
          <w:sz w:val="18"/>
          <w:lang w:val="en"/>
        </w:rPr>
      </w:pPr>
      <w:r w:rsidRPr="004F116D">
        <w:rPr>
          <w:sz w:val="18"/>
          <w:lang w:val="en"/>
        </w:rPr>
        <w:t>.................................................................</w:t>
      </w:r>
      <w:r w:rsidRPr="004F116D">
        <w:rPr>
          <w:sz w:val="18"/>
          <w:lang w:val="en"/>
        </w:rPr>
        <w:tab/>
        <w:t>...................................................................</w:t>
      </w:r>
    </w:p>
    <w:p w14:paraId="38CE0194" w14:textId="77777777" w:rsidR="00E47F51" w:rsidRPr="004F116D" w:rsidRDefault="00E47F51" w:rsidP="00E47F51">
      <w:pPr>
        <w:tabs>
          <w:tab w:val="left" w:pos="4820"/>
        </w:tabs>
        <w:spacing w:line="384" w:lineRule="atLeast"/>
        <w:rPr>
          <w:sz w:val="18"/>
        </w:rPr>
      </w:pPr>
      <w:r w:rsidRPr="004F116D">
        <w:rPr>
          <w:sz w:val="18"/>
          <w:lang w:val="en"/>
        </w:rPr>
        <w:t>Liquidator</w:t>
      </w:r>
      <w:r w:rsidRPr="004F116D">
        <w:rPr>
          <w:sz w:val="18"/>
          <w:lang w:val="en"/>
        </w:rPr>
        <w:tab/>
      </w:r>
      <w:r w:rsidRPr="004F116D">
        <w:rPr>
          <w:sz w:val="18"/>
        </w:rPr>
        <w:t>Print name</w:t>
      </w:r>
    </w:p>
    <w:p w14:paraId="38CE0195" w14:textId="77777777" w:rsidR="00E47F51" w:rsidRPr="004F116D" w:rsidRDefault="00E47F51" w:rsidP="00E47F51">
      <w:pPr>
        <w:pStyle w:val="NormalWeb"/>
        <w:shd w:val="clear" w:color="auto" w:fill="FFFFFF"/>
        <w:rPr>
          <w:rFonts w:ascii="Arial" w:hAnsi="Arial" w:cs="Arial"/>
          <w:lang w:val="en"/>
        </w:rPr>
      </w:pPr>
    </w:p>
    <w:p w14:paraId="38CE0196" w14:textId="77777777" w:rsidR="00E47F51" w:rsidRPr="004F116D" w:rsidRDefault="00E47F51" w:rsidP="00E47F51">
      <w:pPr>
        <w:pStyle w:val="NormalWeb"/>
        <w:shd w:val="clear" w:color="auto" w:fill="FFFFFF"/>
        <w:rPr>
          <w:rFonts w:ascii="Arial" w:hAnsi="Arial" w:cs="Arial"/>
          <w:sz w:val="22"/>
          <w:lang w:val="en"/>
        </w:rPr>
      </w:pPr>
      <w:r w:rsidRPr="004F116D">
        <w:rPr>
          <w:rFonts w:ascii="Arial" w:hAnsi="Arial" w:cs="Arial"/>
          <w:sz w:val="22"/>
          <w:lang w:val="en"/>
        </w:rPr>
        <w:t>in the presence of:</w:t>
      </w:r>
    </w:p>
    <w:p w14:paraId="38CE0197" w14:textId="77777777" w:rsidR="00E47F51" w:rsidRPr="004F116D" w:rsidRDefault="00E47F51" w:rsidP="00E47F51">
      <w:pPr>
        <w:tabs>
          <w:tab w:val="left" w:pos="4820"/>
        </w:tabs>
        <w:spacing w:line="384" w:lineRule="atLeast"/>
        <w:rPr>
          <w:lang w:val="en"/>
        </w:rPr>
      </w:pPr>
    </w:p>
    <w:p w14:paraId="38CE0198" w14:textId="77777777" w:rsidR="00E47F51" w:rsidRPr="004F116D" w:rsidRDefault="00E47F51" w:rsidP="00E47F51">
      <w:pPr>
        <w:tabs>
          <w:tab w:val="left" w:pos="4820"/>
        </w:tabs>
        <w:spacing w:line="384" w:lineRule="atLeast"/>
        <w:rPr>
          <w:sz w:val="18"/>
          <w:lang w:val="en"/>
        </w:rPr>
      </w:pPr>
      <w:r w:rsidRPr="004F116D">
        <w:rPr>
          <w:sz w:val="18"/>
          <w:lang w:val="en"/>
        </w:rPr>
        <w:t>.................................................................</w:t>
      </w:r>
      <w:r w:rsidRPr="004F116D">
        <w:rPr>
          <w:sz w:val="18"/>
          <w:lang w:val="en"/>
        </w:rPr>
        <w:tab/>
        <w:t>...................................................................</w:t>
      </w:r>
    </w:p>
    <w:p w14:paraId="38CE0199" w14:textId="77777777" w:rsidR="00E47F51" w:rsidRPr="004F116D" w:rsidRDefault="00E47F51" w:rsidP="00E47F51">
      <w:pPr>
        <w:tabs>
          <w:tab w:val="left" w:pos="4820"/>
        </w:tabs>
        <w:spacing w:line="384" w:lineRule="atLeast"/>
        <w:rPr>
          <w:sz w:val="18"/>
        </w:rPr>
      </w:pPr>
      <w:r w:rsidRPr="004F116D">
        <w:rPr>
          <w:sz w:val="18"/>
          <w:lang w:val="en"/>
        </w:rPr>
        <w:t xml:space="preserve">Signature of </w:t>
      </w:r>
      <w:r w:rsidR="008933F6">
        <w:rPr>
          <w:sz w:val="18"/>
          <w:lang w:val="en"/>
        </w:rPr>
        <w:t>w</w:t>
      </w:r>
      <w:r w:rsidRPr="004F116D">
        <w:rPr>
          <w:sz w:val="18"/>
          <w:lang w:val="en"/>
        </w:rPr>
        <w:t xml:space="preserve">itness </w:t>
      </w:r>
      <w:r w:rsidRPr="004F116D">
        <w:rPr>
          <w:sz w:val="18"/>
        </w:rPr>
        <w:t xml:space="preserve">(not a party to the </w:t>
      </w:r>
      <w:r w:rsidR="008933F6">
        <w:rPr>
          <w:sz w:val="18"/>
        </w:rPr>
        <w:t>d</w:t>
      </w:r>
      <w:r w:rsidRPr="004F116D">
        <w:rPr>
          <w:sz w:val="18"/>
        </w:rPr>
        <w:t>eed)</w:t>
      </w:r>
      <w:r w:rsidRPr="004F116D">
        <w:rPr>
          <w:sz w:val="18"/>
        </w:rPr>
        <w:tab/>
        <w:t>Print name</w:t>
      </w:r>
    </w:p>
    <w:p w14:paraId="38CE019A" w14:textId="77777777" w:rsidR="00E47F51" w:rsidRPr="004F116D" w:rsidRDefault="00E47F51" w:rsidP="00E47F51">
      <w:pPr>
        <w:spacing w:line="384" w:lineRule="atLeast"/>
      </w:pPr>
    </w:p>
    <w:p w14:paraId="38CE019B" w14:textId="77777777" w:rsidR="00E47F51" w:rsidRPr="004F116D" w:rsidRDefault="00E47F51" w:rsidP="00E47F51">
      <w:pPr>
        <w:pStyle w:val="NormalWeb"/>
        <w:shd w:val="clear" w:color="auto" w:fill="FFFFFF"/>
        <w:rPr>
          <w:rFonts w:ascii="Arial" w:hAnsi="Arial" w:cs="Arial"/>
          <w:sz w:val="22"/>
          <w:lang w:val="en"/>
        </w:rPr>
      </w:pPr>
      <w:r w:rsidRPr="004F116D">
        <w:rPr>
          <w:rFonts w:ascii="Arial" w:hAnsi="Arial" w:cs="Arial"/>
          <w:sz w:val="22"/>
          <w:lang w:val="en"/>
        </w:rPr>
        <w:t>on the</w:t>
      </w:r>
      <w:proofErr w:type="gramStart"/>
      <w:r w:rsidRPr="004F116D">
        <w:rPr>
          <w:rFonts w:ascii="Arial" w:hAnsi="Arial" w:cs="Arial"/>
          <w:sz w:val="22"/>
          <w:lang w:val="en"/>
        </w:rPr>
        <w:t xml:space="preserve"> ..</w:t>
      </w:r>
      <w:proofErr w:type="gramEnd"/>
      <w:r w:rsidRPr="004F116D">
        <w:rPr>
          <w:rFonts w:ascii="Arial" w:hAnsi="Arial" w:cs="Arial"/>
          <w:sz w:val="22"/>
          <w:lang w:val="en"/>
        </w:rPr>
        <w:t xml:space="preserve">….... day </w:t>
      </w:r>
      <w:proofErr w:type="gramStart"/>
      <w:r w:rsidRPr="004F116D">
        <w:rPr>
          <w:rFonts w:ascii="Arial" w:hAnsi="Arial" w:cs="Arial"/>
          <w:sz w:val="22"/>
          <w:lang w:val="en"/>
        </w:rPr>
        <w:t>of .</w:t>
      </w:r>
      <w:proofErr w:type="gramEnd"/>
      <w:r w:rsidRPr="004F116D">
        <w:rPr>
          <w:rFonts w:ascii="Arial" w:hAnsi="Arial" w:cs="Arial"/>
          <w:sz w:val="22"/>
          <w:lang w:val="en"/>
        </w:rPr>
        <w:t>….……….…..…………    20……..</w:t>
      </w:r>
    </w:p>
    <w:p w14:paraId="38CE019C" w14:textId="77777777" w:rsidR="00E47F51" w:rsidRPr="004F116D" w:rsidRDefault="00E47F51" w:rsidP="00E47F51">
      <w:pPr>
        <w:pStyle w:val="NormalWeb"/>
        <w:pBdr>
          <w:bottom w:val="single" w:sz="12" w:space="1" w:color="auto"/>
        </w:pBdr>
        <w:shd w:val="clear" w:color="auto" w:fill="FFFFFF"/>
        <w:rPr>
          <w:rFonts w:ascii="Arial" w:hAnsi="Arial" w:cs="Arial"/>
          <w:lang w:val="en"/>
        </w:rPr>
      </w:pPr>
    </w:p>
    <w:p w14:paraId="38CE019D" w14:textId="77777777" w:rsidR="00E47F51" w:rsidRPr="004F116D" w:rsidRDefault="00E47F51" w:rsidP="007D4CF3">
      <w:pPr>
        <w:pStyle w:val="NormalWeb"/>
        <w:shd w:val="clear" w:color="auto" w:fill="FFFFFF"/>
        <w:rPr>
          <w:rStyle w:val="Strong"/>
          <w:rFonts w:ascii="Arial" w:hAnsi="Arial" w:cs="Arial"/>
          <w:lang w:val="en"/>
        </w:rPr>
      </w:pPr>
    </w:p>
    <w:p w14:paraId="38CE019E" w14:textId="77777777" w:rsidR="006F78E3" w:rsidRPr="004F116D" w:rsidRDefault="006F78E3" w:rsidP="007D4CF3">
      <w:pPr>
        <w:pStyle w:val="NormalWeb"/>
        <w:shd w:val="clear" w:color="auto" w:fill="FFFFFF"/>
        <w:rPr>
          <w:rFonts w:ascii="Arial" w:hAnsi="Arial" w:cs="Arial"/>
          <w:sz w:val="22"/>
          <w:lang w:val="en"/>
        </w:rPr>
      </w:pPr>
      <w:r w:rsidRPr="004F116D">
        <w:rPr>
          <w:rStyle w:val="Strong"/>
          <w:rFonts w:ascii="Arial" w:hAnsi="Arial" w:cs="Arial"/>
          <w:sz w:val="22"/>
          <w:lang w:val="en"/>
        </w:rPr>
        <w:t>[If signed by a delegate]</w:t>
      </w:r>
    </w:p>
    <w:p w14:paraId="38CE019F"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SIGNED by:</w:t>
      </w:r>
    </w:p>
    <w:p w14:paraId="38CE01A0" w14:textId="77777777" w:rsidR="00B1327E" w:rsidRPr="00EF18E9" w:rsidRDefault="00B1327E" w:rsidP="007D4CF3">
      <w:pPr>
        <w:pStyle w:val="NormalWeb"/>
        <w:shd w:val="clear" w:color="auto" w:fill="FFFFFF"/>
        <w:rPr>
          <w:rFonts w:ascii="Arial" w:hAnsi="Arial" w:cs="Arial"/>
          <w:sz w:val="22"/>
          <w:lang w:val="en"/>
        </w:rPr>
      </w:pPr>
    </w:p>
    <w:p w14:paraId="38CE01A1" w14:textId="77777777" w:rsidR="005E4338" w:rsidRPr="004F116D" w:rsidRDefault="00B1327E" w:rsidP="005E4338">
      <w:pPr>
        <w:pStyle w:val="NormalWeb"/>
        <w:shd w:val="clear" w:color="auto" w:fill="FFFFFF"/>
        <w:tabs>
          <w:tab w:val="left" w:pos="4820"/>
        </w:tabs>
        <w:rPr>
          <w:rFonts w:ascii="Arial" w:hAnsi="Arial" w:cs="Arial"/>
          <w:sz w:val="18"/>
          <w:lang w:val="en"/>
        </w:rPr>
      </w:pPr>
      <w:r w:rsidRPr="004F116D">
        <w:rPr>
          <w:rFonts w:ascii="Arial" w:hAnsi="Arial" w:cs="Arial"/>
          <w:sz w:val="18"/>
          <w:lang w:val="en"/>
        </w:rPr>
        <w:t>....................................................................</w:t>
      </w:r>
      <w:r w:rsidR="005E4338" w:rsidRPr="004F116D">
        <w:rPr>
          <w:rFonts w:ascii="Arial" w:hAnsi="Arial" w:cs="Arial"/>
          <w:sz w:val="18"/>
          <w:lang w:val="en"/>
        </w:rPr>
        <w:tab/>
        <w:t>...................................................................</w:t>
      </w:r>
    </w:p>
    <w:p w14:paraId="38CE01A2" w14:textId="77777777" w:rsidR="005E4338" w:rsidRPr="004F116D" w:rsidRDefault="00B1327E" w:rsidP="005E4338">
      <w:pPr>
        <w:pStyle w:val="NormalWeb"/>
        <w:shd w:val="clear" w:color="auto" w:fill="FFFFFF"/>
        <w:tabs>
          <w:tab w:val="left" w:pos="4820"/>
        </w:tabs>
        <w:rPr>
          <w:rFonts w:ascii="Arial" w:hAnsi="Arial" w:cs="Arial"/>
          <w:sz w:val="18"/>
          <w:lang w:val="en"/>
        </w:rPr>
      </w:pPr>
      <w:r w:rsidRPr="004F116D">
        <w:rPr>
          <w:rFonts w:ascii="Arial" w:hAnsi="Arial" w:cs="Arial"/>
          <w:sz w:val="18"/>
          <w:lang w:val="en"/>
        </w:rPr>
        <w:t xml:space="preserve">Signature of </w:t>
      </w:r>
      <w:r w:rsidR="008933F6">
        <w:rPr>
          <w:rFonts w:ascii="Arial" w:hAnsi="Arial" w:cs="Arial"/>
          <w:sz w:val="18"/>
          <w:lang w:val="en"/>
        </w:rPr>
        <w:t>d</w:t>
      </w:r>
      <w:r w:rsidRPr="004F116D">
        <w:rPr>
          <w:rFonts w:ascii="Arial" w:hAnsi="Arial" w:cs="Arial"/>
          <w:sz w:val="18"/>
          <w:lang w:val="en"/>
        </w:rPr>
        <w:t>elegate</w:t>
      </w:r>
      <w:r w:rsidR="005E4338" w:rsidRPr="004F116D">
        <w:rPr>
          <w:rFonts w:ascii="Arial" w:hAnsi="Arial" w:cs="Arial"/>
          <w:sz w:val="18"/>
          <w:lang w:val="en"/>
        </w:rPr>
        <w:tab/>
      </w:r>
      <w:r w:rsidR="00601C0D" w:rsidRPr="004F116D">
        <w:rPr>
          <w:rFonts w:ascii="Arial" w:hAnsi="Arial" w:cs="Arial"/>
          <w:sz w:val="18"/>
          <w:lang w:val="en"/>
        </w:rPr>
        <w:t>Print</w:t>
      </w:r>
      <w:r w:rsidR="005C683F" w:rsidRPr="004F116D">
        <w:rPr>
          <w:rFonts w:ascii="Arial" w:hAnsi="Arial" w:cs="Arial"/>
          <w:sz w:val="18"/>
          <w:lang w:val="en"/>
        </w:rPr>
        <w:t xml:space="preserve"> name</w:t>
      </w:r>
    </w:p>
    <w:p w14:paraId="38CE01A3" w14:textId="77777777" w:rsidR="00B1327E" w:rsidRPr="004F116D" w:rsidRDefault="00B1327E" w:rsidP="005E4338">
      <w:pPr>
        <w:pStyle w:val="NormalWeb"/>
        <w:shd w:val="clear" w:color="auto" w:fill="FFFFFF"/>
        <w:tabs>
          <w:tab w:val="left" w:pos="5103"/>
        </w:tabs>
        <w:rPr>
          <w:rFonts w:ascii="Arial" w:hAnsi="Arial" w:cs="Arial"/>
          <w:sz w:val="18"/>
          <w:lang w:val="en"/>
        </w:rPr>
      </w:pPr>
    </w:p>
    <w:p w14:paraId="38CE01A4"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a delegate of the Commissioner of Taxation</w:t>
      </w:r>
      <w:r w:rsidR="005E4338" w:rsidRPr="004F116D">
        <w:rPr>
          <w:rFonts w:ascii="Arial" w:hAnsi="Arial" w:cs="Arial"/>
          <w:sz w:val="22"/>
          <w:lang w:val="en"/>
        </w:rPr>
        <w:t xml:space="preserve"> </w:t>
      </w:r>
      <w:r w:rsidRPr="004F116D">
        <w:rPr>
          <w:rFonts w:ascii="Arial" w:hAnsi="Arial" w:cs="Arial"/>
          <w:sz w:val="22"/>
          <w:lang w:val="en"/>
        </w:rPr>
        <w:t>in the presence of:</w:t>
      </w:r>
    </w:p>
    <w:p w14:paraId="38CE01A5" w14:textId="77777777" w:rsidR="00B1327E" w:rsidRPr="00EF18E9" w:rsidRDefault="00B1327E" w:rsidP="007D4CF3">
      <w:pPr>
        <w:pStyle w:val="NormalWeb"/>
        <w:shd w:val="clear" w:color="auto" w:fill="FFFFFF"/>
        <w:rPr>
          <w:rFonts w:ascii="Arial" w:hAnsi="Arial" w:cs="Arial"/>
          <w:sz w:val="22"/>
          <w:lang w:val="en"/>
        </w:rPr>
      </w:pPr>
    </w:p>
    <w:p w14:paraId="38CE01A6" w14:textId="77777777" w:rsidR="005E4338" w:rsidRPr="004F116D" w:rsidRDefault="005E4338" w:rsidP="005E4338">
      <w:pPr>
        <w:pStyle w:val="NormalWeb"/>
        <w:shd w:val="clear" w:color="auto" w:fill="FFFFFF"/>
        <w:tabs>
          <w:tab w:val="left" w:pos="4820"/>
        </w:tabs>
        <w:rPr>
          <w:rFonts w:ascii="Arial" w:hAnsi="Arial" w:cs="Arial"/>
          <w:sz w:val="18"/>
          <w:lang w:val="en"/>
        </w:rPr>
      </w:pPr>
      <w:r w:rsidRPr="004F116D">
        <w:rPr>
          <w:rFonts w:ascii="Arial" w:hAnsi="Arial" w:cs="Arial"/>
          <w:sz w:val="18"/>
          <w:lang w:val="en"/>
        </w:rPr>
        <w:t>....................................................................</w:t>
      </w:r>
      <w:r w:rsidRPr="004F116D">
        <w:rPr>
          <w:rFonts w:ascii="Arial" w:hAnsi="Arial" w:cs="Arial"/>
          <w:sz w:val="18"/>
          <w:lang w:val="en"/>
        </w:rPr>
        <w:tab/>
        <w:t>...................................................................</w:t>
      </w:r>
    </w:p>
    <w:p w14:paraId="38CE01A7" w14:textId="77777777" w:rsidR="006F78E3" w:rsidRPr="004F116D" w:rsidRDefault="00E71EC2" w:rsidP="005E4338">
      <w:pPr>
        <w:pStyle w:val="NormalWeb"/>
        <w:shd w:val="clear" w:color="auto" w:fill="FFFFFF"/>
        <w:tabs>
          <w:tab w:val="left" w:pos="4820"/>
        </w:tabs>
        <w:rPr>
          <w:rFonts w:ascii="Arial" w:hAnsi="Arial" w:cs="Arial"/>
          <w:sz w:val="18"/>
          <w:lang w:val="en"/>
        </w:rPr>
      </w:pPr>
      <w:r w:rsidRPr="004F116D">
        <w:rPr>
          <w:rFonts w:ascii="Arial" w:hAnsi="Arial" w:cs="Arial"/>
          <w:sz w:val="18"/>
          <w:lang w:val="en"/>
        </w:rPr>
        <w:t xml:space="preserve">Signature of </w:t>
      </w:r>
      <w:r w:rsidR="008933F6">
        <w:rPr>
          <w:rFonts w:ascii="Arial" w:hAnsi="Arial" w:cs="Arial"/>
          <w:sz w:val="18"/>
          <w:lang w:val="en"/>
        </w:rPr>
        <w:t>w</w:t>
      </w:r>
      <w:r w:rsidR="00B1327E" w:rsidRPr="004F116D">
        <w:rPr>
          <w:rFonts w:ascii="Arial" w:hAnsi="Arial" w:cs="Arial"/>
          <w:sz w:val="18"/>
          <w:lang w:val="en"/>
        </w:rPr>
        <w:t>itness</w:t>
      </w:r>
      <w:r w:rsidRPr="004F116D">
        <w:rPr>
          <w:rFonts w:ascii="Arial" w:hAnsi="Arial" w:cs="Arial"/>
          <w:sz w:val="18"/>
          <w:lang w:val="en"/>
        </w:rPr>
        <w:t xml:space="preserve"> (not a party to the </w:t>
      </w:r>
      <w:r w:rsidR="008933F6">
        <w:rPr>
          <w:rFonts w:ascii="Arial" w:hAnsi="Arial" w:cs="Arial"/>
          <w:sz w:val="18"/>
          <w:lang w:val="en"/>
        </w:rPr>
        <w:t>d</w:t>
      </w:r>
      <w:r w:rsidRPr="004F116D">
        <w:rPr>
          <w:rFonts w:ascii="Arial" w:hAnsi="Arial" w:cs="Arial"/>
          <w:sz w:val="18"/>
          <w:lang w:val="en"/>
        </w:rPr>
        <w:t>eed)</w:t>
      </w:r>
      <w:r w:rsidR="005E4338" w:rsidRPr="004F116D">
        <w:rPr>
          <w:rFonts w:ascii="Arial" w:hAnsi="Arial" w:cs="Arial"/>
          <w:sz w:val="18"/>
          <w:lang w:val="en"/>
        </w:rPr>
        <w:tab/>
      </w:r>
      <w:r w:rsidR="005C683F" w:rsidRPr="004F116D">
        <w:rPr>
          <w:rFonts w:ascii="Arial" w:hAnsi="Arial" w:cs="Arial"/>
          <w:sz w:val="18"/>
          <w:lang w:val="en"/>
        </w:rPr>
        <w:t>Print name</w:t>
      </w:r>
    </w:p>
    <w:p w14:paraId="38CE01A8" w14:textId="77777777" w:rsidR="00B1327E" w:rsidRPr="00EF18E9" w:rsidRDefault="00B1327E" w:rsidP="00E71EC2">
      <w:pPr>
        <w:pStyle w:val="NormalWeb"/>
        <w:shd w:val="clear" w:color="auto" w:fill="FFFFFF"/>
        <w:rPr>
          <w:rFonts w:ascii="Arial" w:hAnsi="Arial" w:cs="Arial"/>
          <w:sz w:val="22"/>
          <w:lang w:val="en"/>
        </w:rPr>
      </w:pPr>
    </w:p>
    <w:p w14:paraId="38CE01A9" w14:textId="77777777" w:rsidR="004F1E72" w:rsidRPr="004F116D" w:rsidRDefault="004F1E72" w:rsidP="004F1E72">
      <w:pPr>
        <w:pStyle w:val="NormalWeb"/>
        <w:pBdr>
          <w:bottom w:val="single" w:sz="12" w:space="1" w:color="auto"/>
        </w:pBdr>
        <w:rPr>
          <w:rFonts w:ascii="Arial" w:hAnsi="Arial" w:cs="Arial"/>
          <w:sz w:val="22"/>
          <w:lang w:val="en"/>
        </w:rPr>
      </w:pPr>
      <w:r w:rsidRPr="004F116D">
        <w:rPr>
          <w:rFonts w:ascii="Arial" w:hAnsi="Arial" w:cs="Arial"/>
          <w:sz w:val="22"/>
          <w:lang w:val="en"/>
        </w:rPr>
        <w:t>on the …</w:t>
      </w:r>
      <w:proofErr w:type="gramStart"/>
      <w:r w:rsidRPr="004F116D">
        <w:rPr>
          <w:rFonts w:ascii="Arial" w:hAnsi="Arial" w:cs="Arial"/>
          <w:sz w:val="22"/>
          <w:lang w:val="en"/>
        </w:rPr>
        <w:t>….…..</w:t>
      </w:r>
      <w:proofErr w:type="gramEnd"/>
      <w:r w:rsidRPr="004F116D">
        <w:rPr>
          <w:rFonts w:ascii="Arial" w:hAnsi="Arial" w:cs="Arial"/>
          <w:sz w:val="22"/>
          <w:lang w:val="en"/>
        </w:rPr>
        <w:t xml:space="preserve"> day </w:t>
      </w:r>
      <w:proofErr w:type="gramStart"/>
      <w:r w:rsidRPr="004F116D">
        <w:rPr>
          <w:rFonts w:ascii="Arial" w:hAnsi="Arial" w:cs="Arial"/>
          <w:sz w:val="22"/>
          <w:lang w:val="en"/>
        </w:rPr>
        <w:t>of .</w:t>
      </w:r>
      <w:proofErr w:type="gramEnd"/>
      <w:r w:rsidRPr="004F116D">
        <w:rPr>
          <w:rFonts w:ascii="Arial" w:hAnsi="Arial" w:cs="Arial"/>
          <w:sz w:val="22"/>
          <w:lang w:val="en"/>
        </w:rPr>
        <w:t>….…………….….……………    20……....</w:t>
      </w:r>
    </w:p>
    <w:p w14:paraId="38CE01AA" w14:textId="77777777" w:rsidR="00DF6BAE" w:rsidRPr="004F116D" w:rsidRDefault="00DF6BAE" w:rsidP="007D4CF3">
      <w:pPr>
        <w:pStyle w:val="NormalWeb"/>
        <w:pBdr>
          <w:bottom w:val="single" w:sz="12" w:space="1" w:color="auto"/>
        </w:pBdr>
        <w:shd w:val="clear" w:color="auto" w:fill="FFFFFF"/>
        <w:rPr>
          <w:rFonts w:ascii="Arial" w:hAnsi="Arial" w:cs="Arial"/>
          <w:lang w:val="en"/>
        </w:rPr>
      </w:pPr>
    </w:p>
    <w:p w14:paraId="38CE01AB" w14:textId="77777777" w:rsidR="005E4338" w:rsidRPr="004F116D" w:rsidRDefault="005E4338" w:rsidP="007D4CF3">
      <w:pPr>
        <w:pStyle w:val="NormalWeb"/>
        <w:shd w:val="clear" w:color="auto" w:fill="FFFFFF"/>
        <w:rPr>
          <w:rStyle w:val="Strong"/>
          <w:rFonts w:ascii="Arial" w:hAnsi="Arial" w:cs="Arial"/>
          <w:lang w:val="en"/>
        </w:rPr>
      </w:pPr>
    </w:p>
    <w:p w14:paraId="38CE01AC" w14:textId="77777777" w:rsidR="006F78E3" w:rsidRPr="004F116D" w:rsidRDefault="006F78E3" w:rsidP="007D4CF3">
      <w:pPr>
        <w:pStyle w:val="NormalWeb"/>
        <w:shd w:val="clear" w:color="auto" w:fill="FFFFFF"/>
        <w:rPr>
          <w:rFonts w:ascii="Arial" w:hAnsi="Arial" w:cs="Arial"/>
          <w:sz w:val="22"/>
          <w:lang w:val="en"/>
        </w:rPr>
      </w:pPr>
      <w:r w:rsidRPr="004F116D">
        <w:rPr>
          <w:rStyle w:val="Strong"/>
          <w:rFonts w:ascii="Arial" w:hAnsi="Arial" w:cs="Arial"/>
          <w:sz w:val="22"/>
          <w:lang w:val="en"/>
        </w:rPr>
        <w:t xml:space="preserve">[If signed by </w:t>
      </w:r>
      <w:proofErr w:type="spellStart"/>
      <w:r w:rsidRPr="004F116D">
        <w:rPr>
          <w:rStyle w:val="Strong"/>
          <w:rFonts w:ascii="Arial" w:hAnsi="Arial" w:cs="Arial"/>
          <w:sz w:val="22"/>
          <w:lang w:val="en"/>
        </w:rPr>
        <w:t>authorised</w:t>
      </w:r>
      <w:proofErr w:type="spellEnd"/>
      <w:r w:rsidRPr="004F116D">
        <w:rPr>
          <w:rStyle w:val="Strong"/>
          <w:rFonts w:ascii="Arial" w:hAnsi="Arial" w:cs="Arial"/>
          <w:sz w:val="22"/>
          <w:lang w:val="en"/>
        </w:rPr>
        <w:t xml:space="preserve"> officer]</w:t>
      </w:r>
    </w:p>
    <w:p w14:paraId="38CE01AD"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SIGNED for and on behalf of the Commissioner of Taxation by:</w:t>
      </w:r>
    </w:p>
    <w:p w14:paraId="38CE01AE" w14:textId="77777777" w:rsidR="001A5683" w:rsidRPr="004F116D" w:rsidRDefault="001A5683" w:rsidP="001A5683">
      <w:pPr>
        <w:pStyle w:val="NormalWeb"/>
        <w:shd w:val="clear" w:color="auto" w:fill="FFFFFF"/>
        <w:rPr>
          <w:rFonts w:ascii="Arial" w:hAnsi="Arial" w:cs="Arial"/>
          <w:sz w:val="22"/>
          <w:lang w:val="en"/>
        </w:rPr>
      </w:pPr>
    </w:p>
    <w:p w14:paraId="38CE01AF" w14:textId="77777777" w:rsidR="005E4338" w:rsidRPr="004F116D" w:rsidRDefault="005E4338" w:rsidP="005E4338">
      <w:pPr>
        <w:pStyle w:val="NormalWeb"/>
        <w:tabs>
          <w:tab w:val="left" w:pos="4820"/>
        </w:tabs>
        <w:rPr>
          <w:rFonts w:ascii="Arial" w:hAnsi="Arial" w:cs="Arial"/>
          <w:sz w:val="18"/>
          <w:lang w:val="en"/>
        </w:rPr>
      </w:pPr>
      <w:r w:rsidRPr="004F116D">
        <w:rPr>
          <w:rFonts w:ascii="Arial" w:hAnsi="Arial" w:cs="Arial"/>
          <w:sz w:val="18"/>
          <w:lang w:val="en"/>
        </w:rPr>
        <w:t>....................................................................</w:t>
      </w:r>
      <w:r w:rsidRPr="004F116D">
        <w:rPr>
          <w:rFonts w:ascii="Arial" w:hAnsi="Arial" w:cs="Arial"/>
          <w:sz w:val="18"/>
          <w:lang w:val="en"/>
        </w:rPr>
        <w:tab/>
        <w:t>................</w:t>
      </w:r>
      <w:r w:rsidR="00601C0D" w:rsidRPr="004F116D">
        <w:rPr>
          <w:rFonts w:ascii="Arial" w:hAnsi="Arial" w:cs="Arial"/>
          <w:sz w:val="18"/>
          <w:lang w:val="en"/>
        </w:rPr>
        <w:t>.</w:t>
      </w:r>
      <w:r w:rsidRPr="004F116D">
        <w:rPr>
          <w:rFonts w:ascii="Arial" w:hAnsi="Arial" w:cs="Arial"/>
          <w:sz w:val="18"/>
          <w:lang w:val="en"/>
        </w:rPr>
        <w:t>..................................................</w:t>
      </w:r>
    </w:p>
    <w:p w14:paraId="38CE01B0" w14:textId="77777777" w:rsidR="001A5683" w:rsidRPr="004F116D" w:rsidRDefault="001A5683" w:rsidP="005E4338">
      <w:pPr>
        <w:pStyle w:val="NormalWeb"/>
        <w:shd w:val="clear" w:color="auto" w:fill="FFFFFF"/>
        <w:tabs>
          <w:tab w:val="left" w:pos="4820"/>
        </w:tabs>
        <w:rPr>
          <w:rFonts w:ascii="Arial" w:hAnsi="Arial" w:cs="Arial"/>
          <w:sz w:val="18"/>
          <w:lang w:val="en"/>
        </w:rPr>
      </w:pPr>
      <w:r w:rsidRPr="004F116D">
        <w:rPr>
          <w:rFonts w:ascii="Arial" w:hAnsi="Arial" w:cs="Arial"/>
          <w:sz w:val="18"/>
          <w:lang w:val="en"/>
        </w:rPr>
        <w:t xml:space="preserve">Signature of </w:t>
      </w:r>
      <w:proofErr w:type="spellStart"/>
      <w:r w:rsidRPr="004F116D">
        <w:rPr>
          <w:rFonts w:ascii="Arial" w:hAnsi="Arial" w:cs="Arial"/>
          <w:sz w:val="18"/>
          <w:lang w:val="en"/>
        </w:rPr>
        <w:t>Authorised</w:t>
      </w:r>
      <w:proofErr w:type="spellEnd"/>
      <w:r w:rsidRPr="004F116D">
        <w:rPr>
          <w:rFonts w:ascii="Arial" w:hAnsi="Arial" w:cs="Arial"/>
          <w:sz w:val="18"/>
          <w:lang w:val="en"/>
        </w:rPr>
        <w:t xml:space="preserve"> Officer</w:t>
      </w:r>
      <w:r w:rsidR="005E4338" w:rsidRPr="004F116D">
        <w:rPr>
          <w:rFonts w:ascii="Arial" w:hAnsi="Arial" w:cs="Arial"/>
          <w:sz w:val="18"/>
          <w:lang w:val="en"/>
        </w:rPr>
        <w:tab/>
      </w:r>
      <w:r w:rsidR="005C683F" w:rsidRPr="004F116D">
        <w:rPr>
          <w:rFonts w:ascii="Arial" w:hAnsi="Arial" w:cs="Arial"/>
          <w:sz w:val="18"/>
          <w:lang w:val="en"/>
        </w:rPr>
        <w:t>Print name</w:t>
      </w:r>
    </w:p>
    <w:p w14:paraId="38CE01B1" w14:textId="77777777" w:rsidR="001A5683" w:rsidRPr="004F116D" w:rsidRDefault="001A5683" w:rsidP="001A5683">
      <w:pPr>
        <w:pStyle w:val="NormalWeb"/>
        <w:shd w:val="clear" w:color="auto" w:fill="FFFFFF"/>
        <w:rPr>
          <w:rFonts w:ascii="Arial" w:hAnsi="Arial" w:cs="Arial"/>
          <w:lang w:val="en"/>
        </w:rPr>
      </w:pPr>
    </w:p>
    <w:p w14:paraId="38CE01B2" w14:textId="77777777" w:rsidR="001A5683" w:rsidRPr="004F116D" w:rsidRDefault="001A5683" w:rsidP="001A5683">
      <w:pPr>
        <w:pStyle w:val="NormalWeb"/>
        <w:shd w:val="clear" w:color="auto" w:fill="FFFFFF"/>
        <w:rPr>
          <w:rFonts w:ascii="Arial" w:hAnsi="Arial" w:cs="Arial"/>
          <w:sz w:val="22"/>
          <w:lang w:val="en"/>
        </w:rPr>
      </w:pPr>
      <w:r w:rsidRPr="004F116D">
        <w:rPr>
          <w:rFonts w:ascii="Arial" w:hAnsi="Arial" w:cs="Arial"/>
          <w:sz w:val="22"/>
          <w:lang w:val="en"/>
        </w:rPr>
        <w:t xml:space="preserve">as </w:t>
      </w:r>
      <w:proofErr w:type="spellStart"/>
      <w:r w:rsidRPr="004F116D">
        <w:rPr>
          <w:rFonts w:ascii="Arial" w:hAnsi="Arial" w:cs="Arial"/>
          <w:sz w:val="22"/>
          <w:lang w:val="en"/>
        </w:rPr>
        <w:t>Authorised</w:t>
      </w:r>
      <w:proofErr w:type="spellEnd"/>
      <w:r w:rsidRPr="004F116D">
        <w:rPr>
          <w:rFonts w:ascii="Arial" w:hAnsi="Arial" w:cs="Arial"/>
          <w:sz w:val="22"/>
          <w:lang w:val="en"/>
        </w:rPr>
        <w:t xml:space="preserve"> by</w:t>
      </w:r>
      <w:r w:rsidR="005E4338" w:rsidRPr="004F116D">
        <w:rPr>
          <w:rFonts w:ascii="Arial" w:hAnsi="Arial" w:cs="Arial"/>
          <w:sz w:val="22"/>
          <w:lang w:val="en"/>
        </w:rPr>
        <w:t xml:space="preserve"> </w:t>
      </w:r>
      <w:r w:rsidRPr="004F116D">
        <w:rPr>
          <w:rFonts w:ascii="Arial" w:hAnsi="Arial" w:cs="Arial"/>
          <w:i/>
          <w:sz w:val="22"/>
          <w:lang w:val="en"/>
        </w:rPr>
        <w:t>&lt;name of delegate&gt;</w:t>
      </w:r>
    </w:p>
    <w:p w14:paraId="38CE01B3" w14:textId="77777777" w:rsidR="001A5683" w:rsidRPr="004F116D" w:rsidRDefault="001A5683" w:rsidP="001A5683">
      <w:pPr>
        <w:pStyle w:val="NormalWeb"/>
        <w:shd w:val="clear" w:color="auto" w:fill="FFFFFF"/>
        <w:rPr>
          <w:rFonts w:ascii="Arial" w:hAnsi="Arial" w:cs="Arial"/>
          <w:sz w:val="22"/>
          <w:lang w:val="en"/>
        </w:rPr>
      </w:pPr>
    </w:p>
    <w:p w14:paraId="38CE01B4" w14:textId="77777777" w:rsidR="001A5683" w:rsidRPr="004F116D" w:rsidRDefault="001A5683" w:rsidP="001A5683">
      <w:pPr>
        <w:pStyle w:val="NormalWeb"/>
        <w:shd w:val="clear" w:color="auto" w:fill="FFFFFF"/>
        <w:rPr>
          <w:rFonts w:ascii="Arial" w:hAnsi="Arial" w:cs="Arial"/>
          <w:sz w:val="22"/>
          <w:lang w:val="en"/>
        </w:rPr>
      </w:pPr>
      <w:r w:rsidRPr="004F116D">
        <w:rPr>
          <w:rFonts w:ascii="Arial" w:hAnsi="Arial" w:cs="Arial"/>
          <w:sz w:val="22"/>
          <w:lang w:val="en"/>
        </w:rPr>
        <w:t>in the presence of:</w:t>
      </w:r>
    </w:p>
    <w:p w14:paraId="38CE01B5" w14:textId="77777777" w:rsidR="001A5683" w:rsidRPr="004F116D" w:rsidRDefault="001A5683" w:rsidP="001A5683">
      <w:pPr>
        <w:pStyle w:val="NormalWeb"/>
        <w:shd w:val="clear" w:color="auto" w:fill="FFFFFF"/>
        <w:rPr>
          <w:rFonts w:ascii="Arial" w:hAnsi="Arial" w:cs="Arial"/>
          <w:lang w:val="en"/>
        </w:rPr>
      </w:pPr>
    </w:p>
    <w:p w14:paraId="38CE01B6" w14:textId="77777777" w:rsidR="005E4338" w:rsidRPr="004F116D" w:rsidRDefault="001A5683" w:rsidP="005E4338">
      <w:pPr>
        <w:pStyle w:val="NormalWeb"/>
        <w:shd w:val="clear" w:color="auto" w:fill="FFFFFF"/>
        <w:tabs>
          <w:tab w:val="left" w:pos="4820"/>
        </w:tabs>
        <w:rPr>
          <w:rFonts w:ascii="Arial" w:hAnsi="Arial" w:cs="Arial"/>
          <w:sz w:val="18"/>
          <w:lang w:val="en"/>
        </w:rPr>
      </w:pPr>
      <w:r w:rsidRPr="004F116D">
        <w:rPr>
          <w:rFonts w:ascii="Arial" w:hAnsi="Arial" w:cs="Arial"/>
          <w:sz w:val="18"/>
          <w:lang w:val="en"/>
        </w:rPr>
        <w:t>.............................</w:t>
      </w:r>
      <w:r w:rsidR="00601C0D" w:rsidRPr="004F116D">
        <w:rPr>
          <w:rFonts w:ascii="Arial" w:hAnsi="Arial" w:cs="Arial"/>
          <w:sz w:val="18"/>
          <w:lang w:val="en"/>
        </w:rPr>
        <w:t>.</w:t>
      </w:r>
      <w:r w:rsidRPr="004F116D">
        <w:rPr>
          <w:rFonts w:ascii="Arial" w:hAnsi="Arial" w:cs="Arial"/>
          <w:sz w:val="18"/>
          <w:lang w:val="en"/>
        </w:rPr>
        <w:t>......................................</w:t>
      </w:r>
      <w:r w:rsidR="005E4338" w:rsidRPr="004F116D">
        <w:rPr>
          <w:rFonts w:ascii="Arial" w:hAnsi="Arial" w:cs="Arial"/>
          <w:sz w:val="18"/>
          <w:lang w:val="en"/>
        </w:rPr>
        <w:tab/>
        <w:t>..................</w:t>
      </w:r>
      <w:r w:rsidR="00601C0D" w:rsidRPr="004F116D">
        <w:rPr>
          <w:rFonts w:ascii="Arial" w:hAnsi="Arial" w:cs="Arial"/>
          <w:sz w:val="18"/>
          <w:lang w:val="en"/>
        </w:rPr>
        <w:t>..</w:t>
      </w:r>
      <w:r w:rsidR="005E4338" w:rsidRPr="004F116D">
        <w:rPr>
          <w:rFonts w:ascii="Arial" w:hAnsi="Arial" w:cs="Arial"/>
          <w:sz w:val="18"/>
          <w:lang w:val="en"/>
        </w:rPr>
        <w:t>...............................................</w:t>
      </w:r>
    </w:p>
    <w:p w14:paraId="38CE01B7" w14:textId="77777777" w:rsidR="005E4338" w:rsidRPr="004F116D" w:rsidRDefault="00E71EC2" w:rsidP="005E4338">
      <w:pPr>
        <w:pStyle w:val="NormalWeb"/>
        <w:shd w:val="clear" w:color="auto" w:fill="FFFFFF"/>
        <w:tabs>
          <w:tab w:val="left" w:pos="4820"/>
        </w:tabs>
        <w:rPr>
          <w:rFonts w:ascii="Arial" w:hAnsi="Arial" w:cs="Arial"/>
          <w:sz w:val="18"/>
          <w:lang w:val="en"/>
        </w:rPr>
      </w:pPr>
      <w:r w:rsidRPr="004F116D">
        <w:rPr>
          <w:rFonts w:ascii="Arial" w:hAnsi="Arial" w:cs="Arial"/>
          <w:sz w:val="18"/>
          <w:lang w:val="en"/>
        </w:rPr>
        <w:t xml:space="preserve">Signature of </w:t>
      </w:r>
      <w:r w:rsidR="008933F6">
        <w:rPr>
          <w:rFonts w:ascii="Arial" w:hAnsi="Arial" w:cs="Arial"/>
          <w:sz w:val="18"/>
          <w:lang w:val="en"/>
        </w:rPr>
        <w:t>w</w:t>
      </w:r>
      <w:r w:rsidRPr="004F116D">
        <w:rPr>
          <w:rFonts w:ascii="Arial" w:hAnsi="Arial" w:cs="Arial"/>
          <w:sz w:val="18"/>
          <w:lang w:val="en"/>
        </w:rPr>
        <w:t xml:space="preserve">itness (not a party to the </w:t>
      </w:r>
      <w:r w:rsidR="008933F6">
        <w:rPr>
          <w:rFonts w:ascii="Arial" w:hAnsi="Arial" w:cs="Arial"/>
          <w:sz w:val="18"/>
          <w:lang w:val="en"/>
        </w:rPr>
        <w:t>d</w:t>
      </w:r>
      <w:r w:rsidRPr="004F116D">
        <w:rPr>
          <w:rFonts w:ascii="Arial" w:hAnsi="Arial" w:cs="Arial"/>
          <w:sz w:val="18"/>
          <w:lang w:val="en"/>
        </w:rPr>
        <w:t>eed)</w:t>
      </w:r>
      <w:r w:rsidR="005E4338" w:rsidRPr="004F116D">
        <w:rPr>
          <w:rFonts w:ascii="Arial" w:hAnsi="Arial" w:cs="Arial"/>
          <w:sz w:val="18"/>
          <w:lang w:val="en"/>
        </w:rPr>
        <w:tab/>
      </w:r>
      <w:r w:rsidR="005C683F" w:rsidRPr="004F116D">
        <w:rPr>
          <w:rFonts w:ascii="Arial" w:hAnsi="Arial" w:cs="Arial"/>
          <w:sz w:val="18"/>
          <w:lang w:val="en"/>
        </w:rPr>
        <w:t>Print name</w:t>
      </w:r>
    </w:p>
    <w:p w14:paraId="38CE01B8" w14:textId="77777777" w:rsidR="00E71EC2" w:rsidRPr="004F116D" w:rsidRDefault="00E71EC2" w:rsidP="00E71EC2">
      <w:pPr>
        <w:pStyle w:val="NormalWeb"/>
        <w:shd w:val="clear" w:color="auto" w:fill="FFFFFF"/>
        <w:rPr>
          <w:rFonts w:ascii="Arial" w:hAnsi="Arial" w:cs="Arial"/>
          <w:lang w:val="en"/>
        </w:rPr>
      </w:pPr>
    </w:p>
    <w:p w14:paraId="38CE01B9" w14:textId="77777777" w:rsidR="004F1E72" w:rsidRPr="004F116D" w:rsidRDefault="004F1E72" w:rsidP="004F1E72">
      <w:pPr>
        <w:pStyle w:val="NormalWeb"/>
        <w:rPr>
          <w:rFonts w:ascii="Arial" w:hAnsi="Arial" w:cs="Arial"/>
          <w:sz w:val="22"/>
          <w:lang w:val="en"/>
        </w:rPr>
      </w:pPr>
      <w:r w:rsidRPr="004F116D">
        <w:rPr>
          <w:rFonts w:ascii="Arial" w:hAnsi="Arial" w:cs="Arial"/>
          <w:sz w:val="22"/>
          <w:lang w:val="en"/>
        </w:rPr>
        <w:t>on the …</w:t>
      </w:r>
      <w:proofErr w:type="gramStart"/>
      <w:r w:rsidRPr="004F116D">
        <w:rPr>
          <w:rFonts w:ascii="Arial" w:hAnsi="Arial" w:cs="Arial"/>
          <w:sz w:val="22"/>
          <w:lang w:val="en"/>
        </w:rPr>
        <w:t>….…..</w:t>
      </w:r>
      <w:proofErr w:type="gramEnd"/>
      <w:r w:rsidRPr="004F116D">
        <w:rPr>
          <w:rFonts w:ascii="Arial" w:hAnsi="Arial" w:cs="Arial"/>
          <w:sz w:val="22"/>
          <w:lang w:val="en"/>
        </w:rPr>
        <w:t xml:space="preserve"> day </w:t>
      </w:r>
      <w:proofErr w:type="gramStart"/>
      <w:r w:rsidRPr="004F116D">
        <w:rPr>
          <w:rFonts w:ascii="Arial" w:hAnsi="Arial" w:cs="Arial"/>
          <w:sz w:val="22"/>
          <w:lang w:val="en"/>
        </w:rPr>
        <w:t>of .</w:t>
      </w:r>
      <w:proofErr w:type="gramEnd"/>
      <w:r w:rsidRPr="004F116D">
        <w:rPr>
          <w:rFonts w:ascii="Arial" w:hAnsi="Arial" w:cs="Arial"/>
          <w:sz w:val="22"/>
          <w:lang w:val="en"/>
        </w:rPr>
        <w:t>….…………….….……………    20……....</w:t>
      </w:r>
    </w:p>
    <w:p w14:paraId="38CE01BA" w14:textId="77777777" w:rsidR="001A5683" w:rsidRPr="004F116D" w:rsidRDefault="001A5683" w:rsidP="001A5683">
      <w:pPr>
        <w:pStyle w:val="NormalWeb"/>
        <w:shd w:val="clear" w:color="auto" w:fill="FFFFFF"/>
        <w:rPr>
          <w:rFonts w:ascii="Arial" w:hAnsi="Arial" w:cs="Arial"/>
          <w:lang w:val="en"/>
        </w:rPr>
      </w:pPr>
    </w:p>
    <w:p w14:paraId="38CE01BB" w14:textId="77777777" w:rsidR="001A5683" w:rsidRPr="004F116D" w:rsidRDefault="001A5683" w:rsidP="001A5683">
      <w:pPr>
        <w:pStyle w:val="NormalWeb"/>
        <w:pBdr>
          <w:bottom w:val="single" w:sz="12" w:space="1" w:color="auto"/>
        </w:pBdr>
        <w:shd w:val="clear" w:color="auto" w:fill="FFFFFF"/>
        <w:rPr>
          <w:rFonts w:ascii="Arial" w:hAnsi="Arial" w:cs="Arial"/>
          <w:lang w:val="en"/>
        </w:rPr>
      </w:pPr>
    </w:p>
    <w:p w14:paraId="38CE01BC" w14:textId="77777777" w:rsidR="005E4338" w:rsidRPr="004F116D" w:rsidRDefault="005E4338">
      <w:pPr>
        <w:spacing w:after="0"/>
        <w:rPr>
          <w:rFonts w:eastAsia="Times New Roman"/>
          <w:sz w:val="24"/>
          <w:szCs w:val="24"/>
          <w:lang w:val="en"/>
        </w:rPr>
      </w:pPr>
      <w:r w:rsidRPr="004F116D">
        <w:rPr>
          <w:lang w:val="en"/>
        </w:rPr>
        <w:br w:type="page"/>
      </w:r>
    </w:p>
    <w:p w14:paraId="38CE01BD" w14:textId="77777777" w:rsidR="005E4338" w:rsidRPr="004F116D" w:rsidRDefault="005E4338" w:rsidP="004904EF">
      <w:pPr>
        <w:pStyle w:val="ListParagraph"/>
        <w:pBdr>
          <w:bottom w:val="single" w:sz="8" w:space="4" w:color="4F81BD" w:themeColor="accent1"/>
        </w:pBdr>
        <w:spacing w:after="300"/>
        <w:ind w:left="0"/>
        <w:rPr>
          <w:rFonts w:eastAsiaTheme="majorEastAsia"/>
          <w:b/>
          <w:color w:val="17365D" w:themeColor="text2" w:themeShade="BF"/>
          <w:spacing w:val="5"/>
          <w:kern w:val="28"/>
          <w:sz w:val="44"/>
          <w:szCs w:val="44"/>
        </w:rPr>
      </w:pPr>
      <w:r w:rsidRPr="004F116D">
        <w:rPr>
          <w:rFonts w:eastAsiaTheme="majorEastAsia"/>
          <w:bCs/>
          <w:color w:val="17365D" w:themeColor="text2" w:themeShade="BF"/>
          <w:spacing w:val="5"/>
          <w:kern w:val="28"/>
          <w:sz w:val="44"/>
          <w:szCs w:val="44"/>
        </w:rPr>
        <w:lastRenderedPageBreak/>
        <w:t>Schedule 1</w:t>
      </w:r>
    </w:p>
    <w:p w14:paraId="38CE01BE" w14:textId="77777777" w:rsidR="006F78E3" w:rsidRPr="004F116D" w:rsidRDefault="006F78E3" w:rsidP="007D4CF3">
      <w:pPr>
        <w:pStyle w:val="NormalWeb"/>
        <w:shd w:val="clear" w:color="auto" w:fill="FFFFFF"/>
        <w:rPr>
          <w:rFonts w:ascii="Arial" w:hAnsi="Arial" w:cs="Arial"/>
          <w:sz w:val="22"/>
          <w:lang w:val="en"/>
        </w:rPr>
      </w:pPr>
      <w:r w:rsidRPr="004F116D">
        <w:rPr>
          <w:rFonts w:ascii="Arial" w:hAnsi="Arial" w:cs="Arial"/>
          <w:sz w:val="22"/>
          <w:lang w:val="en"/>
        </w:rPr>
        <w:t>This is the schedule 1 referred to in the deed dated &lt;date&gt; between &lt;taxpayer&gt; and</w:t>
      </w:r>
      <w:r w:rsidR="00522D8A" w:rsidRPr="004F116D">
        <w:rPr>
          <w:rFonts w:ascii="Arial" w:hAnsi="Arial" w:cs="Arial"/>
          <w:sz w:val="22"/>
          <w:lang w:val="en"/>
        </w:rPr>
        <w:t xml:space="preserve"> the Commissioner</w:t>
      </w:r>
      <w:r w:rsidR="00604901" w:rsidRPr="004F116D">
        <w:rPr>
          <w:rFonts w:ascii="Arial" w:hAnsi="Arial" w:cs="Arial"/>
          <w:sz w:val="22"/>
          <w:lang w:val="en"/>
        </w:rPr>
        <w:t>.</w:t>
      </w:r>
    </w:p>
    <w:p w14:paraId="38CE01BF" w14:textId="77777777" w:rsidR="004904EF" w:rsidRPr="004F116D" w:rsidRDefault="004904EF" w:rsidP="005C683F">
      <w:pPr>
        <w:pStyle w:val="NormalWeb"/>
        <w:shd w:val="clear" w:color="auto" w:fill="FFFFFF"/>
        <w:rPr>
          <w:rFonts w:ascii="Arial" w:hAnsi="Arial" w:cs="Arial"/>
          <w:i/>
          <w:sz w:val="22"/>
          <w:lang w:val="en"/>
        </w:rPr>
      </w:pPr>
    </w:p>
    <w:p w14:paraId="38CE01C0" w14:textId="77777777" w:rsidR="005C683F" w:rsidRPr="004F116D" w:rsidRDefault="005C683F" w:rsidP="005C683F">
      <w:pPr>
        <w:pStyle w:val="NormalWeb"/>
        <w:shd w:val="clear" w:color="auto" w:fill="FFFFFF"/>
        <w:rPr>
          <w:rFonts w:ascii="Arial" w:hAnsi="Arial" w:cs="Arial"/>
          <w:i/>
          <w:sz w:val="22"/>
          <w:lang w:val="en"/>
        </w:rPr>
      </w:pPr>
      <w:r w:rsidRPr="004F116D">
        <w:rPr>
          <w:rFonts w:ascii="Arial" w:hAnsi="Arial" w:cs="Arial"/>
          <w:i/>
          <w:sz w:val="22"/>
          <w:lang w:val="en"/>
        </w:rPr>
        <w:t>&lt;Below is an example. The schedule will need to be tailored to suit each individual case</w:t>
      </w:r>
      <w:r w:rsidR="00A041E6" w:rsidRPr="004F116D">
        <w:rPr>
          <w:rFonts w:ascii="Arial" w:hAnsi="Arial" w:cs="Arial"/>
          <w:i/>
          <w:sz w:val="22"/>
          <w:lang w:val="en"/>
        </w:rPr>
        <w:t xml:space="preserve"> including GIC/SIC and any specific payment dates</w:t>
      </w:r>
      <w:r w:rsidRPr="004F116D">
        <w:rPr>
          <w:rFonts w:ascii="Arial" w:hAnsi="Arial" w:cs="Arial"/>
          <w:i/>
          <w:sz w:val="22"/>
          <w:lang w:val="en"/>
        </w:rPr>
        <w:t>.&gt;</w:t>
      </w:r>
    </w:p>
    <w:p w14:paraId="38CE01C1" w14:textId="77777777" w:rsidR="00522D8A" w:rsidRPr="004F116D" w:rsidRDefault="00522D8A" w:rsidP="007D4CF3">
      <w:pPr>
        <w:pStyle w:val="NormalWeb"/>
        <w:shd w:val="clear" w:color="auto" w:fill="FFFFFF"/>
        <w:rPr>
          <w:rFonts w:ascii="Arial" w:hAnsi="Arial" w:cs="Arial"/>
          <w:lang w:val="en"/>
        </w:rPr>
      </w:pPr>
    </w:p>
    <w:tbl>
      <w:tblPr>
        <w:tblStyle w:val="TableGrid"/>
        <w:tblW w:w="0" w:type="auto"/>
        <w:tblLook w:val="04A0" w:firstRow="1" w:lastRow="0" w:firstColumn="1" w:lastColumn="0" w:noHBand="0" w:noVBand="1"/>
      </w:tblPr>
      <w:tblGrid>
        <w:gridCol w:w="2235"/>
        <w:gridCol w:w="1593"/>
        <w:gridCol w:w="1383"/>
        <w:gridCol w:w="1134"/>
      </w:tblGrid>
      <w:tr w:rsidR="004904EF" w:rsidRPr="004F116D" w14:paraId="38CE01C6" w14:textId="77777777" w:rsidTr="004904EF">
        <w:tc>
          <w:tcPr>
            <w:tcW w:w="2235" w:type="dxa"/>
          </w:tcPr>
          <w:p w14:paraId="38CE01C2" w14:textId="77777777" w:rsidR="004904EF" w:rsidRPr="004F116D" w:rsidRDefault="004904EF" w:rsidP="007D4CF3">
            <w:pPr>
              <w:pStyle w:val="NormalWeb"/>
              <w:rPr>
                <w:rFonts w:ascii="Arial" w:hAnsi="Arial" w:cs="Arial"/>
                <w:sz w:val="22"/>
                <w:lang w:val="en"/>
              </w:rPr>
            </w:pPr>
            <w:r w:rsidRPr="004F116D">
              <w:rPr>
                <w:rFonts w:ascii="Arial" w:hAnsi="Arial" w:cs="Arial"/>
                <w:sz w:val="22"/>
                <w:lang w:val="en"/>
              </w:rPr>
              <w:t>Income Year</w:t>
            </w:r>
          </w:p>
        </w:tc>
        <w:tc>
          <w:tcPr>
            <w:tcW w:w="1593" w:type="dxa"/>
          </w:tcPr>
          <w:p w14:paraId="38CE01C3" w14:textId="77777777" w:rsidR="004904EF" w:rsidRPr="004F116D" w:rsidRDefault="004904EF" w:rsidP="007D4CF3">
            <w:pPr>
              <w:pStyle w:val="NormalWeb"/>
              <w:rPr>
                <w:rFonts w:ascii="Arial" w:hAnsi="Arial" w:cs="Arial"/>
                <w:sz w:val="22"/>
                <w:lang w:val="en"/>
              </w:rPr>
            </w:pPr>
            <w:r w:rsidRPr="004F116D">
              <w:rPr>
                <w:rFonts w:ascii="Arial" w:hAnsi="Arial" w:cs="Arial"/>
                <w:sz w:val="22"/>
                <w:lang w:val="en"/>
              </w:rPr>
              <w:t>2010</w:t>
            </w:r>
          </w:p>
        </w:tc>
        <w:tc>
          <w:tcPr>
            <w:tcW w:w="1383" w:type="dxa"/>
          </w:tcPr>
          <w:p w14:paraId="38CE01C4" w14:textId="77777777" w:rsidR="004904EF" w:rsidRPr="004F116D" w:rsidRDefault="004904EF" w:rsidP="007D4CF3">
            <w:pPr>
              <w:pStyle w:val="NormalWeb"/>
              <w:rPr>
                <w:rFonts w:ascii="Arial" w:hAnsi="Arial" w:cs="Arial"/>
                <w:sz w:val="22"/>
                <w:lang w:val="en"/>
              </w:rPr>
            </w:pPr>
            <w:r w:rsidRPr="004F116D">
              <w:rPr>
                <w:rFonts w:ascii="Arial" w:hAnsi="Arial" w:cs="Arial"/>
                <w:sz w:val="22"/>
                <w:lang w:val="en"/>
              </w:rPr>
              <w:t>2011</w:t>
            </w:r>
          </w:p>
        </w:tc>
        <w:tc>
          <w:tcPr>
            <w:tcW w:w="1134" w:type="dxa"/>
          </w:tcPr>
          <w:p w14:paraId="38CE01C5" w14:textId="77777777" w:rsidR="004904EF" w:rsidRPr="004F116D" w:rsidRDefault="004904EF" w:rsidP="007D4CF3">
            <w:pPr>
              <w:pStyle w:val="NormalWeb"/>
              <w:rPr>
                <w:rFonts w:ascii="Arial" w:hAnsi="Arial" w:cs="Arial"/>
                <w:sz w:val="22"/>
                <w:lang w:val="en"/>
              </w:rPr>
            </w:pPr>
            <w:r w:rsidRPr="004F116D">
              <w:rPr>
                <w:rFonts w:ascii="Arial" w:hAnsi="Arial" w:cs="Arial"/>
                <w:sz w:val="22"/>
                <w:lang w:val="en"/>
              </w:rPr>
              <w:t>2012</w:t>
            </w:r>
          </w:p>
        </w:tc>
      </w:tr>
      <w:tr w:rsidR="004904EF" w:rsidRPr="004F116D" w14:paraId="38CE01CB" w14:textId="77777777" w:rsidTr="004904EF">
        <w:tc>
          <w:tcPr>
            <w:tcW w:w="2235" w:type="dxa"/>
          </w:tcPr>
          <w:p w14:paraId="38CE01C7" w14:textId="77777777" w:rsidR="004904EF" w:rsidRPr="004F116D" w:rsidRDefault="004904EF" w:rsidP="00332651">
            <w:pPr>
              <w:pStyle w:val="NormalWeb"/>
              <w:rPr>
                <w:rFonts w:ascii="Arial" w:hAnsi="Arial" w:cs="Arial"/>
                <w:sz w:val="22"/>
                <w:lang w:val="en"/>
              </w:rPr>
            </w:pPr>
            <w:r w:rsidRPr="004F116D">
              <w:rPr>
                <w:rFonts w:ascii="Arial" w:hAnsi="Arial" w:cs="Arial"/>
                <w:sz w:val="22"/>
                <w:lang w:val="en"/>
              </w:rPr>
              <w:t>Additional assessable income</w:t>
            </w:r>
          </w:p>
        </w:tc>
        <w:tc>
          <w:tcPr>
            <w:tcW w:w="1593" w:type="dxa"/>
          </w:tcPr>
          <w:p w14:paraId="38CE01C8" w14:textId="77777777" w:rsidR="004904EF" w:rsidRPr="004F116D" w:rsidRDefault="004904EF" w:rsidP="007D4CF3">
            <w:pPr>
              <w:pStyle w:val="NormalWeb"/>
              <w:rPr>
                <w:rFonts w:ascii="Arial" w:hAnsi="Arial" w:cs="Arial"/>
                <w:sz w:val="22"/>
                <w:lang w:val="en"/>
              </w:rPr>
            </w:pPr>
          </w:p>
        </w:tc>
        <w:tc>
          <w:tcPr>
            <w:tcW w:w="1383" w:type="dxa"/>
          </w:tcPr>
          <w:p w14:paraId="38CE01C9" w14:textId="77777777" w:rsidR="004904EF" w:rsidRPr="004F116D" w:rsidRDefault="004904EF" w:rsidP="004904EF">
            <w:pPr>
              <w:pStyle w:val="NormalWeb"/>
              <w:rPr>
                <w:rFonts w:ascii="Arial" w:hAnsi="Arial" w:cs="Arial"/>
                <w:sz w:val="22"/>
                <w:lang w:val="en"/>
              </w:rPr>
            </w:pPr>
          </w:p>
        </w:tc>
        <w:tc>
          <w:tcPr>
            <w:tcW w:w="1134" w:type="dxa"/>
          </w:tcPr>
          <w:p w14:paraId="38CE01CA" w14:textId="77777777" w:rsidR="004904EF" w:rsidRPr="004F116D" w:rsidRDefault="004904EF" w:rsidP="007D4CF3">
            <w:pPr>
              <w:pStyle w:val="NormalWeb"/>
              <w:rPr>
                <w:rFonts w:ascii="Arial" w:hAnsi="Arial" w:cs="Arial"/>
                <w:sz w:val="22"/>
                <w:lang w:val="en"/>
              </w:rPr>
            </w:pPr>
          </w:p>
        </w:tc>
      </w:tr>
      <w:tr w:rsidR="00332651" w:rsidRPr="004F116D" w14:paraId="38CE01D0" w14:textId="77777777" w:rsidTr="0027018E">
        <w:tc>
          <w:tcPr>
            <w:tcW w:w="2235" w:type="dxa"/>
          </w:tcPr>
          <w:p w14:paraId="38CE01CC" w14:textId="77777777" w:rsidR="00332651" w:rsidRPr="004F116D" w:rsidRDefault="00332651" w:rsidP="00332651">
            <w:pPr>
              <w:pStyle w:val="NormalWeb"/>
              <w:rPr>
                <w:rFonts w:ascii="Arial" w:hAnsi="Arial" w:cs="Arial"/>
                <w:sz w:val="22"/>
                <w:lang w:val="en"/>
              </w:rPr>
            </w:pPr>
            <w:r w:rsidRPr="004F116D">
              <w:rPr>
                <w:rFonts w:ascii="Arial" w:hAnsi="Arial" w:cs="Arial"/>
                <w:sz w:val="22"/>
                <w:lang w:val="en"/>
              </w:rPr>
              <w:t>Additional primary tax payable</w:t>
            </w:r>
          </w:p>
        </w:tc>
        <w:tc>
          <w:tcPr>
            <w:tcW w:w="1593" w:type="dxa"/>
          </w:tcPr>
          <w:p w14:paraId="38CE01CD" w14:textId="77777777" w:rsidR="00332651" w:rsidRPr="004F116D" w:rsidRDefault="00332651" w:rsidP="0027018E">
            <w:pPr>
              <w:pStyle w:val="NormalWeb"/>
              <w:rPr>
                <w:rFonts w:ascii="Arial" w:hAnsi="Arial" w:cs="Arial"/>
                <w:sz w:val="22"/>
                <w:lang w:val="en"/>
              </w:rPr>
            </w:pPr>
          </w:p>
        </w:tc>
        <w:tc>
          <w:tcPr>
            <w:tcW w:w="1383" w:type="dxa"/>
          </w:tcPr>
          <w:p w14:paraId="38CE01CE" w14:textId="77777777" w:rsidR="00332651" w:rsidRPr="004F116D" w:rsidRDefault="00332651" w:rsidP="0027018E">
            <w:pPr>
              <w:pStyle w:val="NormalWeb"/>
              <w:rPr>
                <w:rFonts w:ascii="Arial" w:hAnsi="Arial" w:cs="Arial"/>
                <w:sz w:val="22"/>
                <w:lang w:val="en"/>
              </w:rPr>
            </w:pPr>
          </w:p>
        </w:tc>
        <w:tc>
          <w:tcPr>
            <w:tcW w:w="1134" w:type="dxa"/>
          </w:tcPr>
          <w:p w14:paraId="38CE01CF" w14:textId="77777777" w:rsidR="00332651" w:rsidRPr="004F116D" w:rsidRDefault="00332651" w:rsidP="0027018E">
            <w:pPr>
              <w:pStyle w:val="NormalWeb"/>
              <w:rPr>
                <w:rFonts w:ascii="Arial" w:hAnsi="Arial" w:cs="Arial"/>
                <w:sz w:val="22"/>
                <w:lang w:val="en"/>
              </w:rPr>
            </w:pPr>
          </w:p>
        </w:tc>
      </w:tr>
      <w:tr w:rsidR="004904EF" w:rsidRPr="004F116D" w14:paraId="38CE01D5" w14:textId="77777777" w:rsidTr="004904EF">
        <w:tc>
          <w:tcPr>
            <w:tcW w:w="2235" w:type="dxa"/>
          </w:tcPr>
          <w:p w14:paraId="38CE01D1" w14:textId="77777777" w:rsidR="004904EF" w:rsidRPr="004F116D" w:rsidRDefault="004904EF" w:rsidP="004904EF">
            <w:pPr>
              <w:pStyle w:val="NormalWeb"/>
              <w:rPr>
                <w:rFonts w:ascii="Arial" w:hAnsi="Arial" w:cs="Arial"/>
                <w:sz w:val="22"/>
                <w:lang w:val="en"/>
              </w:rPr>
            </w:pPr>
            <w:r w:rsidRPr="004F116D">
              <w:rPr>
                <w:rFonts w:ascii="Arial" w:hAnsi="Arial" w:cs="Arial"/>
                <w:sz w:val="22"/>
                <w:lang w:val="en"/>
              </w:rPr>
              <w:t xml:space="preserve">Tax shortfall penalty </w:t>
            </w:r>
          </w:p>
        </w:tc>
        <w:tc>
          <w:tcPr>
            <w:tcW w:w="1593" w:type="dxa"/>
          </w:tcPr>
          <w:p w14:paraId="38CE01D2" w14:textId="77777777" w:rsidR="004904EF" w:rsidRPr="004F116D" w:rsidRDefault="004904EF" w:rsidP="007D4CF3">
            <w:pPr>
              <w:pStyle w:val="NormalWeb"/>
              <w:rPr>
                <w:rFonts w:ascii="Arial" w:hAnsi="Arial" w:cs="Arial"/>
                <w:sz w:val="22"/>
                <w:lang w:val="en"/>
              </w:rPr>
            </w:pPr>
          </w:p>
        </w:tc>
        <w:tc>
          <w:tcPr>
            <w:tcW w:w="1383" w:type="dxa"/>
          </w:tcPr>
          <w:p w14:paraId="38CE01D3" w14:textId="77777777" w:rsidR="004904EF" w:rsidRPr="004F116D" w:rsidRDefault="004904EF" w:rsidP="007D4CF3">
            <w:pPr>
              <w:pStyle w:val="NormalWeb"/>
              <w:rPr>
                <w:rFonts w:ascii="Arial" w:hAnsi="Arial" w:cs="Arial"/>
                <w:sz w:val="22"/>
                <w:lang w:val="en"/>
              </w:rPr>
            </w:pPr>
          </w:p>
        </w:tc>
        <w:tc>
          <w:tcPr>
            <w:tcW w:w="1134" w:type="dxa"/>
          </w:tcPr>
          <w:p w14:paraId="38CE01D4" w14:textId="77777777" w:rsidR="004904EF" w:rsidRPr="004F116D" w:rsidRDefault="004904EF" w:rsidP="007D4CF3">
            <w:pPr>
              <w:pStyle w:val="NormalWeb"/>
              <w:rPr>
                <w:rFonts w:ascii="Arial" w:hAnsi="Arial" w:cs="Arial"/>
                <w:sz w:val="22"/>
                <w:lang w:val="en"/>
              </w:rPr>
            </w:pPr>
          </w:p>
        </w:tc>
      </w:tr>
      <w:tr w:rsidR="004904EF" w:rsidRPr="004F116D" w14:paraId="38CE01DA" w14:textId="77777777" w:rsidTr="004904EF">
        <w:tc>
          <w:tcPr>
            <w:tcW w:w="2235" w:type="dxa"/>
          </w:tcPr>
          <w:p w14:paraId="38CE01D6" w14:textId="77777777" w:rsidR="004904EF" w:rsidRPr="004F116D" w:rsidRDefault="00332651" w:rsidP="00332651">
            <w:pPr>
              <w:pStyle w:val="NormalWeb"/>
              <w:rPr>
                <w:rFonts w:ascii="Arial" w:hAnsi="Arial" w:cs="Arial"/>
                <w:sz w:val="22"/>
                <w:lang w:val="en"/>
              </w:rPr>
            </w:pPr>
            <w:r w:rsidRPr="004F116D">
              <w:rPr>
                <w:rFonts w:ascii="Arial" w:hAnsi="Arial" w:cs="Arial"/>
                <w:sz w:val="22"/>
                <w:lang w:val="en"/>
              </w:rPr>
              <w:t xml:space="preserve">Tax shortfall interest/GIC/SIC </w:t>
            </w:r>
            <w:proofErr w:type="spellStart"/>
            <w:r w:rsidRPr="004F116D">
              <w:rPr>
                <w:rFonts w:ascii="Arial" w:hAnsi="Arial" w:cs="Arial"/>
                <w:sz w:val="22"/>
                <w:lang w:val="en"/>
              </w:rPr>
              <w:t>caluclated</w:t>
            </w:r>
            <w:proofErr w:type="spellEnd"/>
            <w:r w:rsidRPr="004F116D">
              <w:rPr>
                <w:rFonts w:ascii="Arial" w:hAnsi="Arial" w:cs="Arial"/>
                <w:sz w:val="22"/>
                <w:lang w:val="en"/>
              </w:rPr>
              <w:t xml:space="preserve"> to &lt;date&gt;</w:t>
            </w:r>
          </w:p>
        </w:tc>
        <w:tc>
          <w:tcPr>
            <w:tcW w:w="1593" w:type="dxa"/>
          </w:tcPr>
          <w:p w14:paraId="38CE01D7" w14:textId="77777777" w:rsidR="004904EF" w:rsidRPr="004F116D" w:rsidRDefault="004904EF" w:rsidP="007D4CF3">
            <w:pPr>
              <w:pStyle w:val="NormalWeb"/>
              <w:rPr>
                <w:rFonts w:ascii="Arial" w:hAnsi="Arial" w:cs="Arial"/>
                <w:sz w:val="22"/>
                <w:lang w:val="en"/>
              </w:rPr>
            </w:pPr>
          </w:p>
        </w:tc>
        <w:tc>
          <w:tcPr>
            <w:tcW w:w="1383" w:type="dxa"/>
          </w:tcPr>
          <w:p w14:paraId="38CE01D8" w14:textId="77777777" w:rsidR="004904EF" w:rsidRPr="004F116D" w:rsidRDefault="004904EF" w:rsidP="007D4CF3">
            <w:pPr>
              <w:pStyle w:val="NormalWeb"/>
              <w:rPr>
                <w:rFonts w:ascii="Arial" w:hAnsi="Arial" w:cs="Arial"/>
                <w:sz w:val="22"/>
                <w:lang w:val="en"/>
              </w:rPr>
            </w:pPr>
          </w:p>
        </w:tc>
        <w:tc>
          <w:tcPr>
            <w:tcW w:w="1134" w:type="dxa"/>
          </w:tcPr>
          <w:p w14:paraId="38CE01D9" w14:textId="77777777" w:rsidR="004904EF" w:rsidRPr="004F116D" w:rsidRDefault="004904EF" w:rsidP="007D4CF3">
            <w:pPr>
              <w:pStyle w:val="NormalWeb"/>
              <w:rPr>
                <w:rFonts w:ascii="Arial" w:hAnsi="Arial" w:cs="Arial"/>
                <w:sz w:val="22"/>
                <w:lang w:val="en"/>
              </w:rPr>
            </w:pPr>
          </w:p>
        </w:tc>
      </w:tr>
      <w:tr w:rsidR="004904EF" w:rsidRPr="004F116D" w14:paraId="38CE01DF" w14:textId="77777777" w:rsidTr="004904EF">
        <w:tc>
          <w:tcPr>
            <w:tcW w:w="2235" w:type="dxa"/>
          </w:tcPr>
          <w:p w14:paraId="38CE01DB" w14:textId="77777777" w:rsidR="004904EF" w:rsidRPr="004F116D" w:rsidRDefault="00332651" w:rsidP="00332651">
            <w:pPr>
              <w:pStyle w:val="NormalWeb"/>
              <w:rPr>
                <w:rFonts w:ascii="Arial" w:hAnsi="Arial" w:cs="Arial"/>
                <w:sz w:val="22"/>
                <w:lang w:val="en"/>
              </w:rPr>
            </w:pPr>
            <w:r w:rsidRPr="004F116D">
              <w:rPr>
                <w:rFonts w:ascii="Arial" w:hAnsi="Arial" w:cs="Arial"/>
                <w:sz w:val="22"/>
                <w:lang w:val="en"/>
              </w:rPr>
              <w:t>Additional late lodgment p</w:t>
            </w:r>
            <w:r w:rsidR="004904EF" w:rsidRPr="004F116D">
              <w:rPr>
                <w:rFonts w:ascii="Arial" w:hAnsi="Arial" w:cs="Arial"/>
                <w:sz w:val="22"/>
                <w:lang w:val="en"/>
              </w:rPr>
              <w:t xml:space="preserve">enalty </w:t>
            </w:r>
            <w:r w:rsidRPr="004F116D">
              <w:rPr>
                <w:rFonts w:ascii="Arial" w:hAnsi="Arial" w:cs="Arial"/>
                <w:sz w:val="22"/>
                <w:lang w:val="en"/>
              </w:rPr>
              <w:t>calculated to &lt;date&gt;</w:t>
            </w:r>
          </w:p>
        </w:tc>
        <w:tc>
          <w:tcPr>
            <w:tcW w:w="1593" w:type="dxa"/>
          </w:tcPr>
          <w:p w14:paraId="38CE01DC" w14:textId="77777777" w:rsidR="004904EF" w:rsidRPr="004F116D" w:rsidRDefault="004904EF" w:rsidP="007D4CF3">
            <w:pPr>
              <w:pStyle w:val="NormalWeb"/>
              <w:rPr>
                <w:rFonts w:ascii="Arial" w:hAnsi="Arial" w:cs="Arial"/>
                <w:sz w:val="22"/>
                <w:lang w:val="en"/>
              </w:rPr>
            </w:pPr>
          </w:p>
        </w:tc>
        <w:tc>
          <w:tcPr>
            <w:tcW w:w="1383" w:type="dxa"/>
          </w:tcPr>
          <w:p w14:paraId="38CE01DD" w14:textId="77777777" w:rsidR="004904EF" w:rsidRPr="004F116D" w:rsidRDefault="004904EF" w:rsidP="007D4CF3">
            <w:pPr>
              <w:pStyle w:val="NormalWeb"/>
              <w:rPr>
                <w:rFonts w:ascii="Arial" w:hAnsi="Arial" w:cs="Arial"/>
                <w:sz w:val="22"/>
                <w:lang w:val="en"/>
              </w:rPr>
            </w:pPr>
          </w:p>
        </w:tc>
        <w:tc>
          <w:tcPr>
            <w:tcW w:w="1134" w:type="dxa"/>
          </w:tcPr>
          <w:p w14:paraId="38CE01DE" w14:textId="77777777" w:rsidR="004904EF" w:rsidRPr="004F116D" w:rsidRDefault="004904EF" w:rsidP="007D4CF3">
            <w:pPr>
              <w:pStyle w:val="NormalWeb"/>
              <w:rPr>
                <w:rFonts w:ascii="Arial" w:hAnsi="Arial" w:cs="Arial"/>
                <w:sz w:val="22"/>
                <w:lang w:val="en"/>
              </w:rPr>
            </w:pPr>
          </w:p>
        </w:tc>
      </w:tr>
      <w:tr w:rsidR="00332651" w:rsidRPr="004F116D" w14:paraId="38CE01E4" w14:textId="77777777" w:rsidTr="0027018E">
        <w:tc>
          <w:tcPr>
            <w:tcW w:w="2235" w:type="dxa"/>
          </w:tcPr>
          <w:p w14:paraId="38CE01E0" w14:textId="77777777" w:rsidR="00332651" w:rsidRPr="004F116D" w:rsidRDefault="00332651" w:rsidP="0027018E">
            <w:pPr>
              <w:pStyle w:val="NormalWeb"/>
              <w:rPr>
                <w:rFonts w:ascii="Arial" w:hAnsi="Arial" w:cs="Arial"/>
                <w:sz w:val="22"/>
                <w:lang w:val="en"/>
              </w:rPr>
            </w:pPr>
            <w:r w:rsidRPr="004F116D">
              <w:rPr>
                <w:rFonts w:ascii="Arial" w:hAnsi="Arial" w:cs="Arial"/>
                <w:sz w:val="22"/>
                <w:lang w:val="en"/>
              </w:rPr>
              <w:t>Credits / other</w:t>
            </w:r>
          </w:p>
        </w:tc>
        <w:tc>
          <w:tcPr>
            <w:tcW w:w="1593" w:type="dxa"/>
          </w:tcPr>
          <w:p w14:paraId="38CE01E1" w14:textId="77777777" w:rsidR="00332651" w:rsidRPr="004F116D" w:rsidRDefault="00332651" w:rsidP="0027018E">
            <w:pPr>
              <w:pStyle w:val="NormalWeb"/>
              <w:rPr>
                <w:rFonts w:ascii="Arial" w:hAnsi="Arial" w:cs="Arial"/>
                <w:sz w:val="22"/>
                <w:lang w:val="en"/>
              </w:rPr>
            </w:pPr>
          </w:p>
        </w:tc>
        <w:tc>
          <w:tcPr>
            <w:tcW w:w="1383" w:type="dxa"/>
          </w:tcPr>
          <w:p w14:paraId="38CE01E2" w14:textId="77777777" w:rsidR="00332651" w:rsidRPr="004F116D" w:rsidRDefault="00332651" w:rsidP="0027018E">
            <w:pPr>
              <w:pStyle w:val="NormalWeb"/>
              <w:rPr>
                <w:rFonts w:ascii="Arial" w:hAnsi="Arial" w:cs="Arial"/>
                <w:sz w:val="22"/>
                <w:lang w:val="en"/>
              </w:rPr>
            </w:pPr>
          </w:p>
        </w:tc>
        <w:tc>
          <w:tcPr>
            <w:tcW w:w="1134" w:type="dxa"/>
          </w:tcPr>
          <w:p w14:paraId="38CE01E3" w14:textId="77777777" w:rsidR="00332651" w:rsidRPr="004F116D" w:rsidRDefault="00332651" w:rsidP="0027018E">
            <w:pPr>
              <w:pStyle w:val="NormalWeb"/>
              <w:rPr>
                <w:rFonts w:ascii="Arial" w:hAnsi="Arial" w:cs="Arial"/>
                <w:sz w:val="22"/>
                <w:lang w:val="en"/>
              </w:rPr>
            </w:pPr>
          </w:p>
        </w:tc>
      </w:tr>
      <w:tr w:rsidR="004904EF" w:rsidRPr="004F116D" w14:paraId="38CE01E9" w14:textId="77777777" w:rsidTr="004904EF">
        <w:tc>
          <w:tcPr>
            <w:tcW w:w="2235" w:type="dxa"/>
          </w:tcPr>
          <w:p w14:paraId="38CE01E5" w14:textId="77777777" w:rsidR="004904EF" w:rsidRPr="004F116D" w:rsidRDefault="004904EF" w:rsidP="007D4CF3">
            <w:pPr>
              <w:pStyle w:val="NormalWeb"/>
              <w:rPr>
                <w:rFonts w:ascii="Arial" w:hAnsi="Arial" w:cs="Arial"/>
                <w:sz w:val="22"/>
                <w:lang w:val="en"/>
              </w:rPr>
            </w:pPr>
            <w:r w:rsidRPr="004F116D">
              <w:rPr>
                <w:rFonts w:ascii="Arial" w:hAnsi="Arial" w:cs="Arial"/>
                <w:sz w:val="22"/>
                <w:lang w:val="en"/>
              </w:rPr>
              <w:t>Total tax and penalties</w:t>
            </w:r>
            <w:r w:rsidR="00332651" w:rsidRPr="004F116D">
              <w:rPr>
                <w:rFonts w:ascii="Arial" w:hAnsi="Arial" w:cs="Arial"/>
                <w:sz w:val="22"/>
                <w:lang w:val="en"/>
              </w:rPr>
              <w:t xml:space="preserve"> calculated to &lt;date&gt;</w:t>
            </w:r>
          </w:p>
        </w:tc>
        <w:tc>
          <w:tcPr>
            <w:tcW w:w="1593" w:type="dxa"/>
          </w:tcPr>
          <w:p w14:paraId="38CE01E6" w14:textId="77777777" w:rsidR="004904EF" w:rsidRPr="004F116D" w:rsidRDefault="004904EF" w:rsidP="007D4CF3">
            <w:pPr>
              <w:pStyle w:val="NormalWeb"/>
              <w:rPr>
                <w:rFonts w:ascii="Arial" w:hAnsi="Arial" w:cs="Arial"/>
                <w:sz w:val="22"/>
                <w:lang w:val="en"/>
              </w:rPr>
            </w:pPr>
          </w:p>
        </w:tc>
        <w:tc>
          <w:tcPr>
            <w:tcW w:w="1383" w:type="dxa"/>
          </w:tcPr>
          <w:p w14:paraId="38CE01E7" w14:textId="77777777" w:rsidR="004904EF" w:rsidRPr="004F116D" w:rsidRDefault="004904EF" w:rsidP="007D4CF3">
            <w:pPr>
              <w:pStyle w:val="NormalWeb"/>
              <w:rPr>
                <w:rFonts w:ascii="Arial" w:hAnsi="Arial" w:cs="Arial"/>
                <w:sz w:val="22"/>
                <w:lang w:val="en"/>
              </w:rPr>
            </w:pPr>
          </w:p>
        </w:tc>
        <w:tc>
          <w:tcPr>
            <w:tcW w:w="1134" w:type="dxa"/>
          </w:tcPr>
          <w:p w14:paraId="38CE01E8" w14:textId="77777777" w:rsidR="004904EF" w:rsidRPr="004F116D" w:rsidRDefault="004904EF" w:rsidP="007D4CF3">
            <w:pPr>
              <w:pStyle w:val="NormalWeb"/>
              <w:rPr>
                <w:rFonts w:ascii="Arial" w:hAnsi="Arial" w:cs="Arial"/>
                <w:sz w:val="22"/>
                <w:lang w:val="en"/>
              </w:rPr>
            </w:pPr>
          </w:p>
        </w:tc>
      </w:tr>
    </w:tbl>
    <w:p w14:paraId="38CE01EA" w14:textId="77777777" w:rsidR="005C683F" w:rsidRPr="004F116D" w:rsidRDefault="005C683F" w:rsidP="007D4CF3">
      <w:pPr>
        <w:pStyle w:val="NormalWeb"/>
        <w:shd w:val="clear" w:color="auto" w:fill="FFFFFF"/>
        <w:rPr>
          <w:rFonts w:ascii="Arial" w:hAnsi="Arial" w:cs="Arial"/>
          <w:lang w:val="en"/>
        </w:rPr>
      </w:pPr>
    </w:p>
    <w:sectPr w:rsidR="005C683F" w:rsidRPr="004F116D" w:rsidSect="00601C0D">
      <w:footerReference w:type="default" r:id="rId12"/>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8A5F" w14:textId="77777777" w:rsidR="000A747E" w:rsidRDefault="000A747E" w:rsidP="00DF42CA">
      <w:pPr>
        <w:spacing w:after="0"/>
      </w:pPr>
      <w:r>
        <w:separator/>
      </w:r>
    </w:p>
  </w:endnote>
  <w:endnote w:type="continuationSeparator" w:id="0">
    <w:p w14:paraId="351741C9" w14:textId="77777777" w:rsidR="000A747E" w:rsidRDefault="000A747E" w:rsidP="00DF42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01EF" w14:textId="77777777" w:rsidR="00DF42CA" w:rsidRPr="00EF18E9" w:rsidRDefault="00DF42CA" w:rsidP="00EF18E9">
    <w:pPr>
      <w:pStyle w:val="Footer"/>
      <w:pBdr>
        <w:top w:val="single" w:sz="4" w:space="1" w:color="808080" w:themeColor="background1" w:themeShade="80"/>
      </w:pBdr>
      <w:tabs>
        <w:tab w:val="clear" w:pos="9026"/>
        <w:tab w:val="right" w:pos="8505"/>
      </w:tabs>
      <w:rPr>
        <w:rFonts w:ascii="Arial Narrow" w:eastAsiaTheme="majorEastAsia" w:hAnsi="Arial Narrow" w:cstheme="majorBidi"/>
        <w:color w:val="808080" w:themeColor="background1" w:themeShade="80"/>
        <w:sz w:val="20"/>
        <w:szCs w:val="20"/>
      </w:rPr>
    </w:pPr>
    <w:r w:rsidRPr="00EF18E9">
      <w:rPr>
        <w:rFonts w:ascii="Arial Narrow" w:eastAsiaTheme="majorEastAsia" w:hAnsi="Arial Narrow" w:cstheme="majorBidi"/>
        <w:color w:val="808080" w:themeColor="background1" w:themeShade="80"/>
        <w:sz w:val="20"/>
        <w:szCs w:val="20"/>
      </w:rPr>
      <w:t xml:space="preserve">Deed of </w:t>
    </w:r>
    <w:r w:rsidR="00BD4CCE" w:rsidRPr="00EF18E9">
      <w:rPr>
        <w:rFonts w:ascii="Arial Narrow" w:eastAsiaTheme="majorEastAsia" w:hAnsi="Arial Narrow" w:cstheme="majorBidi"/>
        <w:color w:val="808080" w:themeColor="background1" w:themeShade="80"/>
        <w:sz w:val="20"/>
        <w:szCs w:val="20"/>
      </w:rPr>
      <w:t>s</w:t>
    </w:r>
    <w:r w:rsidRPr="00EF18E9">
      <w:rPr>
        <w:rFonts w:ascii="Arial Narrow" w:eastAsiaTheme="majorEastAsia" w:hAnsi="Arial Narrow" w:cstheme="majorBidi"/>
        <w:color w:val="808080" w:themeColor="background1" w:themeShade="80"/>
        <w:sz w:val="20"/>
        <w:szCs w:val="20"/>
      </w:rPr>
      <w:t>ettlement</w:t>
    </w:r>
    <w:r w:rsidRPr="00EF18E9">
      <w:rPr>
        <w:rFonts w:ascii="Arial Narrow" w:eastAsiaTheme="majorEastAsia" w:hAnsi="Arial Narrow" w:cstheme="majorBidi"/>
        <w:color w:val="808080" w:themeColor="background1" w:themeShade="80"/>
        <w:sz w:val="20"/>
        <w:szCs w:val="20"/>
      </w:rPr>
      <w:ptab w:relativeTo="margin" w:alignment="right" w:leader="none"/>
    </w:r>
    <w:r w:rsidR="00601C0D" w:rsidRPr="00EF18E9">
      <w:rPr>
        <w:rFonts w:ascii="Arial Narrow" w:eastAsiaTheme="majorEastAsia" w:hAnsi="Arial Narrow" w:cstheme="majorBidi"/>
        <w:color w:val="808080" w:themeColor="background1" w:themeShade="80"/>
        <w:sz w:val="20"/>
        <w:szCs w:val="20"/>
      </w:rPr>
      <w:t>p</w:t>
    </w:r>
    <w:r w:rsidRPr="00EF18E9">
      <w:rPr>
        <w:rFonts w:ascii="Arial Narrow" w:eastAsiaTheme="majorEastAsia" w:hAnsi="Arial Narrow" w:cstheme="majorBidi"/>
        <w:color w:val="808080" w:themeColor="background1" w:themeShade="80"/>
        <w:sz w:val="20"/>
        <w:szCs w:val="20"/>
      </w:rPr>
      <w:t xml:space="preserve">age </w:t>
    </w:r>
    <w:r w:rsidRPr="00EF18E9">
      <w:rPr>
        <w:rFonts w:ascii="Arial Narrow" w:eastAsiaTheme="minorEastAsia" w:hAnsi="Arial Narrow" w:cstheme="minorBidi"/>
        <w:color w:val="808080" w:themeColor="background1" w:themeShade="80"/>
        <w:sz w:val="20"/>
        <w:szCs w:val="20"/>
      </w:rPr>
      <w:fldChar w:fldCharType="begin"/>
    </w:r>
    <w:r w:rsidRPr="00EF18E9">
      <w:rPr>
        <w:rFonts w:ascii="Arial Narrow" w:hAnsi="Arial Narrow"/>
        <w:color w:val="808080" w:themeColor="background1" w:themeShade="80"/>
        <w:sz w:val="20"/>
        <w:szCs w:val="20"/>
      </w:rPr>
      <w:instrText xml:space="preserve"> PAGE   \* MERGEFORMAT </w:instrText>
    </w:r>
    <w:r w:rsidRPr="00EF18E9">
      <w:rPr>
        <w:rFonts w:ascii="Arial Narrow" w:eastAsiaTheme="minorEastAsia" w:hAnsi="Arial Narrow" w:cstheme="minorBidi"/>
        <w:color w:val="808080" w:themeColor="background1" w:themeShade="80"/>
        <w:sz w:val="20"/>
        <w:szCs w:val="20"/>
      </w:rPr>
      <w:fldChar w:fldCharType="separate"/>
    </w:r>
    <w:r w:rsidR="00EA7DF8" w:rsidRPr="00EA7DF8">
      <w:rPr>
        <w:rFonts w:ascii="Arial Narrow" w:eastAsiaTheme="majorEastAsia" w:hAnsi="Arial Narrow" w:cstheme="majorBidi"/>
        <w:noProof/>
        <w:color w:val="808080" w:themeColor="background1" w:themeShade="80"/>
        <w:sz w:val="20"/>
        <w:szCs w:val="20"/>
      </w:rPr>
      <w:t>2</w:t>
    </w:r>
    <w:r w:rsidRPr="00EF18E9">
      <w:rPr>
        <w:rFonts w:ascii="Arial Narrow" w:eastAsiaTheme="majorEastAsia" w:hAnsi="Arial Narrow" w:cstheme="majorBidi"/>
        <w:noProof/>
        <w:color w:val="808080" w:themeColor="background1" w:themeShade="80"/>
        <w:sz w:val="20"/>
        <w:szCs w:val="20"/>
      </w:rPr>
      <w:fldChar w:fldCharType="end"/>
    </w:r>
  </w:p>
  <w:p w14:paraId="38CE01F0" w14:textId="77777777" w:rsidR="00DF42CA" w:rsidRDefault="00DF4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C2B23" w14:textId="77777777" w:rsidR="000A747E" w:rsidRDefault="000A747E" w:rsidP="00DF42CA">
      <w:pPr>
        <w:spacing w:after="0"/>
      </w:pPr>
      <w:r>
        <w:separator/>
      </w:r>
    </w:p>
  </w:footnote>
  <w:footnote w:type="continuationSeparator" w:id="0">
    <w:p w14:paraId="4B1C65B3" w14:textId="77777777" w:rsidR="000A747E" w:rsidRDefault="000A747E" w:rsidP="00DF42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524F"/>
    <w:multiLevelType w:val="multilevel"/>
    <w:tmpl w:val="D3F853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14E94"/>
    <w:multiLevelType w:val="multilevel"/>
    <w:tmpl w:val="A3580F3C"/>
    <w:lvl w:ilvl="0">
      <w:start w:val="1"/>
      <w:numFmt w:val="decimal"/>
      <w:lvlText w:val="%1."/>
      <w:lvlJc w:val="left"/>
      <w:pPr>
        <w:ind w:left="1080" w:hanging="720"/>
      </w:pPr>
      <w:rPr>
        <w:rFonts w:hint="default"/>
      </w:rPr>
    </w:lvl>
    <w:lvl w:ilvl="1">
      <w:start w:val="1"/>
      <w:numFmt w:val="decimal"/>
      <w:isLgl/>
      <w:lvlText w:val="%1.%2"/>
      <w:lvlJc w:val="left"/>
      <w:pPr>
        <w:ind w:left="894" w:hanging="360"/>
      </w:pPr>
      <w:rPr>
        <w:rFonts w:hint="default"/>
      </w:rPr>
    </w:lvl>
    <w:lvl w:ilvl="2">
      <w:start w:val="7"/>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2" w15:restartNumberingAfterBreak="0">
    <w:nsid w:val="246443B3"/>
    <w:multiLevelType w:val="hybridMultilevel"/>
    <w:tmpl w:val="FEE88CEC"/>
    <w:lvl w:ilvl="0" w:tplc="3D740A90">
      <w:start w:val="8"/>
      <w:numFmt w:val="decimal"/>
      <w:lvlText w:val="%1."/>
      <w:lvlJc w:val="left"/>
      <w:pPr>
        <w:tabs>
          <w:tab w:val="num" w:pos="1080"/>
        </w:tabs>
        <w:ind w:left="1080" w:hanging="720"/>
      </w:pPr>
      <w:rPr>
        <w:rFonts w:hint="default"/>
      </w:rPr>
    </w:lvl>
    <w:lvl w:ilvl="1" w:tplc="9BA47C22">
      <w:start w:val="1"/>
      <w:numFmt w:val="bullet"/>
      <w:lvlText w:val="-"/>
      <w:lvlJc w:val="left"/>
      <w:pPr>
        <w:tabs>
          <w:tab w:val="num" w:pos="1136"/>
        </w:tabs>
        <w:ind w:left="1023" w:firstLine="57"/>
      </w:pPr>
      <w:rPr>
        <w:rFonts w:ascii="Arial" w:hAnsi="Arial" w:hint="default"/>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55F5F0D"/>
    <w:multiLevelType w:val="hybridMultilevel"/>
    <w:tmpl w:val="91DC0D5E"/>
    <w:lvl w:ilvl="0" w:tplc="AE847AC0">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8C5413E"/>
    <w:multiLevelType w:val="multilevel"/>
    <w:tmpl w:val="638EA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41518"/>
    <w:multiLevelType w:val="hybridMultilevel"/>
    <w:tmpl w:val="7DBE82E6"/>
    <w:lvl w:ilvl="0" w:tplc="7674D7C6">
      <w:numFmt w:val="bullet"/>
      <w:lvlText w:val="-"/>
      <w:lvlJc w:val="left"/>
      <w:pPr>
        <w:ind w:left="1920" w:hanging="360"/>
      </w:pPr>
      <w:rPr>
        <w:rFonts w:ascii="Arial Narrow" w:eastAsia="Arial" w:hAnsi="Arial Narrow" w:cs="Aria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6" w15:restartNumberingAfterBreak="0">
    <w:nsid w:val="59850755"/>
    <w:multiLevelType w:val="hybridMultilevel"/>
    <w:tmpl w:val="02A4BB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C1B0717"/>
    <w:multiLevelType w:val="hybridMultilevel"/>
    <w:tmpl w:val="1D98B3C2"/>
    <w:lvl w:ilvl="0" w:tplc="9F7A972C">
      <w:start w:val="3"/>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4A295D"/>
    <w:multiLevelType w:val="multilevel"/>
    <w:tmpl w:val="3D98825E"/>
    <w:lvl w:ilvl="0">
      <w:start w:val="3"/>
      <w:numFmt w:val="decimal"/>
      <w:lvlText w:val="%1"/>
      <w:lvlJc w:val="left"/>
      <w:pPr>
        <w:ind w:left="435" w:hanging="435"/>
      </w:pPr>
      <w:rPr>
        <w:rFonts w:hint="default"/>
      </w:rPr>
    </w:lvl>
    <w:lvl w:ilvl="1">
      <w:start w:val="1"/>
      <w:numFmt w:val="decimal"/>
      <w:lvlText w:val="%1.%2"/>
      <w:lvlJc w:val="left"/>
      <w:pPr>
        <w:ind w:left="789" w:hanging="435"/>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 w15:restartNumberingAfterBreak="0">
    <w:nsid w:val="7D463F15"/>
    <w:multiLevelType w:val="hybridMultilevel"/>
    <w:tmpl w:val="2ED05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3724367">
    <w:abstractNumId w:val="4"/>
  </w:num>
  <w:num w:numId="2" w16cid:durableId="735397132">
    <w:abstractNumId w:val="6"/>
  </w:num>
  <w:num w:numId="3" w16cid:durableId="1923832231">
    <w:abstractNumId w:val="9"/>
  </w:num>
  <w:num w:numId="4" w16cid:durableId="2105832838">
    <w:abstractNumId w:val="1"/>
  </w:num>
  <w:num w:numId="5" w16cid:durableId="672923838">
    <w:abstractNumId w:val="5"/>
  </w:num>
  <w:num w:numId="6" w16cid:durableId="598754613">
    <w:abstractNumId w:val="3"/>
  </w:num>
  <w:num w:numId="7" w16cid:durableId="129903005">
    <w:abstractNumId w:val="7"/>
  </w:num>
  <w:num w:numId="8" w16cid:durableId="1352562159">
    <w:abstractNumId w:val="0"/>
  </w:num>
  <w:num w:numId="9" w16cid:durableId="494152709">
    <w:abstractNumId w:val="8"/>
  </w:num>
  <w:num w:numId="10" w16cid:durableId="193352715">
    <w:abstractNumId w:val="2"/>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8E3"/>
    <w:rsid w:val="000011A9"/>
    <w:rsid w:val="0004554A"/>
    <w:rsid w:val="000931BB"/>
    <w:rsid w:val="000948E7"/>
    <w:rsid w:val="000A747E"/>
    <w:rsid w:val="000B0818"/>
    <w:rsid w:val="000B48F8"/>
    <w:rsid w:val="000C30B9"/>
    <w:rsid w:val="000F0849"/>
    <w:rsid w:val="00123DBB"/>
    <w:rsid w:val="00194C72"/>
    <w:rsid w:val="001A5683"/>
    <w:rsid w:val="001E5DBB"/>
    <w:rsid w:val="001F5C3C"/>
    <w:rsid w:val="00210D15"/>
    <w:rsid w:val="00241020"/>
    <w:rsid w:val="0024389A"/>
    <w:rsid w:val="00261510"/>
    <w:rsid w:val="00267879"/>
    <w:rsid w:val="002728F4"/>
    <w:rsid w:val="00283458"/>
    <w:rsid w:val="002D2CC3"/>
    <w:rsid w:val="002F6423"/>
    <w:rsid w:val="003122C7"/>
    <w:rsid w:val="00332651"/>
    <w:rsid w:val="00353E7F"/>
    <w:rsid w:val="003637B2"/>
    <w:rsid w:val="00370A6A"/>
    <w:rsid w:val="003837D1"/>
    <w:rsid w:val="00391DA8"/>
    <w:rsid w:val="003A07A9"/>
    <w:rsid w:val="003A60C1"/>
    <w:rsid w:val="003C6705"/>
    <w:rsid w:val="003D26D0"/>
    <w:rsid w:val="003E1D6B"/>
    <w:rsid w:val="003F1552"/>
    <w:rsid w:val="00410F3E"/>
    <w:rsid w:val="00453C9F"/>
    <w:rsid w:val="004706EF"/>
    <w:rsid w:val="004904EF"/>
    <w:rsid w:val="004A7FD7"/>
    <w:rsid w:val="004B0AE7"/>
    <w:rsid w:val="004C3456"/>
    <w:rsid w:val="004C485B"/>
    <w:rsid w:val="004F116D"/>
    <w:rsid w:val="004F1E72"/>
    <w:rsid w:val="00510F3A"/>
    <w:rsid w:val="005142B5"/>
    <w:rsid w:val="00522D8A"/>
    <w:rsid w:val="00537C07"/>
    <w:rsid w:val="005564A4"/>
    <w:rsid w:val="0056604C"/>
    <w:rsid w:val="00570FBE"/>
    <w:rsid w:val="00593568"/>
    <w:rsid w:val="005B7C22"/>
    <w:rsid w:val="005C683F"/>
    <w:rsid w:val="005E4338"/>
    <w:rsid w:val="005F195F"/>
    <w:rsid w:val="005F51AE"/>
    <w:rsid w:val="005F66DD"/>
    <w:rsid w:val="00601C0D"/>
    <w:rsid w:val="00604901"/>
    <w:rsid w:val="0060507E"/>
    <w:rsid w:val="0067079A"/>
    <w:rsid w:val="0069307C"/>
    <w:rsid w:val="00697BAC"/>
    <w:rsid w:val="006A0FF4"/>
    <w:rsid w:val="006B45D6"/>
    <w:rsid w:val="006C22B4"/>
    <w:rsid w:val="006E3C96"/>
    <w:rsid w:val="006F0D8A"/>
    <w:rsid w:val="006F0DD3"/>
    <w:rsid w:val="006F4523"/>
    <w:rsid w:val="006F78E3"/>
    <w:rsid w:val="0072397F"/>
    <w:rsid w:val="007C7777"/>
    <w:rsid w:val="007D1836"/>
    <w:rsid w:val="007D3433"/>
    <w:rsid w:val="007D4CF3"/>
    <w:rsid w:val="007E5011"/>
    <w:rsid w:val="008028B6"/>
    <w:rsid w:val="00812FAA"/>
    <w:rsid w:val="00815A07"/>
    <w:rsid w:val="0082128A"/>
    <w:rsid w:val="00867B11"/>
    <w:rsid w:val="00871CAC"/>
    <w:rsid w:val="00881592"/>
    <w:rsid w:val="00881B7E"/>
    <w:rsid w:val="008933F6"/>
    <w:rsid w:val="008A08B3"/>
    <w:rsid w:val="008C6DE2"/>
    <w:rsid w:val="008D0CB7"/>
    <w:rsid w:val="008D19C7"/>
    <w:rsid w:val="008F0597"/>
    <w:rsid w:val="008F290E"/>
    <w:rsid w:val="009204FD"/>
    <w:rsid w:val="00935C54"/>
    <w:rsid w:val="00950E96"/>
    <w:rsid w:val="00955397"/>
    <w:rsid w:val="00970095"/>
    <w:rsid w:val="009B3C23"/>
    <w:rsid w:val="009C4A0E"/>
    <w:rsid w:val="009E491C"/>
    <w:rsid w:val="009E6B98"/>
    <w:rsid w:val="00A041E6"/>
    <w:rsid w:val="00A04901"/>
    <w:rsid w:val="00A1794C"/>
    <w:rsid w:val="00A42AB7"/>
    <w:rsid w:val="00A95713"/>
    <w:rsid w:val="00AA0176"/>
    <w:rsid w:val="00AA3E39"/>
    <w:rsid w:val="00AA7CE2"/>
    <w:rsid w:val="00AB4164"/>
    <w:rsid w:val="00AB4A88"/>
    <w:rsid w:val="00AC1668"/>
    <w:rsid w:val="00AF2A7F"/>
    <w:rsid w:val="00B03499"/>
    <w:rsid w:val="00B1327E"/>
    <w:rsid w:val="00B30147"/>
    <w:rsid w:val="00B53D3A"/>
    <w:rsid w:val="00B66150"/>
    <w:rsid w:val="00B6696C"/>
    <w:rsid w:val="00B96A2B"/>
    <w:rsid w:val="00BC3594"/>
    <w:rsid w:val="00BC63C9"/>
    <w:rsid w:val="00BD4CCE"/>
    <w:rsid w:val="00C16852"/>
    <w:rsid w:val="00C25413"/>
    <w:rsid w:val="00C3513C"/>
    <w:rsid w:val="00C42D22"/>
    <w:rsid w:val="00C52ECB"/>
    <w:rsid w:val="00C555D5"/>
    <w:rsid w:val="00C643C1"/>
    <w:rsid w:val="00C74F1E"/>
    <w:rsid w:val="00C83B4A"/>
    <w:rsid w:val="00CC143C"/>
    <w:rsid w:val="00CE4A59"/>
    <w:rsid w:val="00D33406"/>
    <w:rsid w:val="00D746F1"/>
    <w:rsid w:val="00D828B5"/>
    <w:rsid w:val="00D94168"/>
    <w:rsid w:val="00D94BD2"/>
    <w:rsid w:val="00DA2510"/>
    <w:rsid w:val="00DC017E"/>
    <w:rsid w:val="00DC668C"/>
    <w:rsid w:val="00DD6F08"/>
    <w:rsid w:val="00DF42CA"/>
    <w:rsid w:val="00DF6BAE"/>
    <w:rsid w:val="00E47F51"/>
    <w:rsid w:val="00E71EC2"/>
    <w:rsid w:val="00E72516"/>
    <w:rsid w:val="00E770DA"/>
    <w:rsid w:val="00E84078"/>
    <w:rsid w:val="00EA3367"/>
    <w:rsid w:val="00EA7DF8"/>
    <w:rsid w:val="00EE39DB"/>
    <w:rsid w:val="00EF18E9"/>
    <w:rsid w:val="00EF4726"/>
    <w:rsid w:val="00F07C53"/>
    <w:rsid w:val="00F83A68"/>
    <w:rsid w:val="00FB7410"/>
    <w:rsid w:val="00FC1743"/>
    <w:rsid w:val="00FE3E7E"/>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E00E5"/>
  <w15:docId w15:val="{F409C7FD-A8B6-4A48-9E1C-EF52C384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8E3"/>
    <w:pPr>
      <w:spacing w:after="120"/>
    </w:pPr>
    <w:rPr>
      <w:rFonts w:ascii="Arial" w:eastAsia="Arial" w:hAnsi="Arial" w:cs="Arial"/>
      <w:sz w:val="22"/>
      <w:szCs w:val="22"/>
    </w:rPr>
  </w:style>
  <w:style w:type="paragraph" w:styleId="Heading2">
    <w:name w:val="heading 2"/>
    <w:basedOn w:val="Normal"/>
    <w:next w:val="Normal"/>
    <w:link w:val="Heading2Char"/>
    <w:qFormat/>
    <w:rsid w:val="006F78E3"/>
    <w:pPr>
      <w:keepNext/>
      <w:outlineLvl w:val="1"/>
    </w:pPr>
    <w:rPr>
      <w:b/>
      <w:bCs/>
      <w:iCs/>
      <w:szCs w:val="28"/>
    </w:rPr>
  </w:style>
  <w:style w:type="paragraph" w:styleId="Heading4">
    <w:name w:val="heading 4"/>
    <w:basedOn w:val="Normal"/>
    <w:next w:val="Normal"/>
    <w:link w:val="Heading4Char"/>
    <w:semiHidden/>
    <w:unhideWhenUsed/>
    <w:qFormat/>
    <w:rsid w:val="003A07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78E3"/>
    <w:rPr>
      <w:rFonts w:ascii="Arial" w:eastAsia="Arial" w:hAnsi="Arial" w:cs="Arial"/>
      <w:b/>
      <w:bCs/>
      <w:iCs/>
      <w:sz w:val="22"/>
      <w:szCs w:val="28"/>
    </w:rPr>
  </w:style>
  <w:style w:type="character" w:styleId="Hyperlink">
    <w:name w:val="Hyperlink"/>
    <w:rsid w:val="006F78E3"/>
    <w:rPr>
      <w:rFonts w:ascii="Arial" w:eastAsia="Arial" w:hAnsi="Arial" w:cs="Arial"/>
      <w:color w:val="0000FF"/>
      <w:sz w:val="22"/>
      <w:szCs w:val="22"/>
      <w:u w:val="single"/>
    </w:rPr>
  </w:style>
  <w:style w:type="character" w:styleId="Emphasis">
    <w:name w:val="Emphasis"/>
    <w:basedOn w:val="DefaultParagraphFont"/>
    <w:uiPriority w:val="20"/>
    <w:qFormat/>
    <w:rsid w:val="006F78E3"/>
    <w:rPr>
      <w:i/>
      <w:iCs/>
    </w:rPr>
  </w:style>
  <w:style w:type="character" w:styleId="Strong">
    <w:name w:val="Strong"/>
    <w:basedOn w:val="DefaultParagraphFont"/>
    <w:uiPriority w:val="22"/>
    <w:qFormat/>
    <w:rsid w:val="006F78E3"/>
    <w:rPr>
      <w:b/>
      <w:bCs/>
    </w:rPr>
  </w:style>
  <w:style w:type="paragraph" w:styleId="NormalWeb">
    <w:name w:val="Normal (Web)"/>
    <w:basedOn w:val="Normal"/>
    <w:link w:val="NormalWebChar"/>
    <w:uiPriority w:val="99"/>
    <w:unhideWhenUsed/>
    <w:rsid w:val="006F78E3"/>
    <w:pPr>
      <w:spacing w:after="0" w:line="384" w:lineRule="atLeast"/>
    </w:pPr>
    <w:rPr>
      <w:rFonts w:ascii="Times New Roman" w:eastAsia="Times New Roman" w:hAnsi="Times New Roman" w:cs="Times New Roman"/>
      <w:sz w:val="24"/>
      <w:szCs w:val="24"/>
    </w:rPr>
  </w:style>
  <w:style w:type="paragraph" w:styleId="ListParagraph">
    <w:name w:val="List Paragraph"/>
    <w:basedOn w:val="Normal"/>
    <w:uiPriority w:val="34"/>
    <w:qFormat/>
    <w:rsid w:val="007D4CF3"/>
    <w:pPr>
      <w:ind w:left="720"/>
      <w:contextualSpacing/>
    </w:pPr>
  </w:style>
  <w:style w:type="paragraph" w:styleId="BalloonText">
    <w:name w:val="Balloon Text"/>
    <w:basedOn w:val="Normal"/>
    <w:link w:val="BalloonTextChar"/>
    <w:rsid w:val="008F290E"/>
    <w:pPr>
      <w:spacing w:after="0"/>
    </w:pPr>
    <w:rPr>
      <w:rFonts w:ascii="Tahoma" w:hAnsi="Tahoma" w:cs="Tahoma"/>
      <w:sz w:val="16"/>
      <w:szCs w:val="16"/>
    </w:rPr>
  </w:style>
  <w:style w:type="character" w:customStyle="1" w:styleId="BalloonTextChar">
    <w:name w:val="Balloon Text Char"/>
    <w:basedOn w:val="DefaultParagraphFont"/>
    <w:link w:val="BalloonText"/>
    <w:rsid w:val="008F290E"/>
    <w:rPr>
      <w:rFonts w:ascii="Tahoma" w:eastAsia="Arial" w:hAnsi="Tahoma" w:cs="Tahoma"/>
      <w:sz w:val="16"/>
      <w:szCs w:val="16"/>
    </w:rPr>
  </w:style>
  <w:style w:type="character" w:styleId="CommentReference">
    <w:name w:val="annotation reference"/>
    <w:basedOn w:val="DefaultParagraphFont"/>
    <w:rsid w:val="000011A9"/>
    <w:rPr>
      <w:sz w:val="16"/>
      <w:szCs w:val="16"/>
    </w:rPr>
  </w:style>
  <w:style w:type="paragraph" w:styleId="CommentText">
    <w:name w:val="annotation text"/>
    <w:basedOn w:val="Normal"/>
    <w:link w:val="CommentTextChar"/>
    <w:rsid w:val="000011A9"/>
    <w:rPr>
      <w:sz w:val="20"/>
      <w:szCs w:val="20"/>
    </w:rPr>
  </w:style>
  <w:style w:type="character" w:customStyle="1" w:styleId="CommentTextChar">
    <w:name w:val="Comment Text Char"/>
    <w:basedOn w:val="DefaultParagraphFont"/>
    <w:link w:val="CommentText"/>
    <w:rsid w:val="000011A9"/>
    <w:rPr>
      <w:rFonts w:ascii="Arial" w:eastAsia="Arial" w:hAnsi="Arial" w:cs="Arial"/>
    </w:rPr>
  </w:style>
  <w:style w:type="paragraph" w:styleId="CommentSubject">
    <w:name w:val="annotation subject"/>
    <w:basedOn w:val="CommentText"/>
    <w:next w:val="CommentText"/>
    <w:link w:val="CommentSubjectChar"/>
    <w:rsid w:val="000011A9"/>
    <w:rPr>
      <w:b/>
      <w:bCs/>
    </w:rPr>
  </w:style>
  <w:style w:type="character" w:customStyle="1" w:styleId="CommentSubjectChar">
    <w:name w:val="Comment Subject Char"/>
    <w:basedOn w:val="CommentTextChar"/>
    <w:link w:val="CommentSubject"/>
    <w:rsid w:val="000011A9"/>
    <w:rPr>
      <w:rFonts w:ascii="Arial" w:eastAsia="Arial" w:hAnsi="Arial" w:cs="Arial"/>
      <w:b/>
      <w:bCs/>
    </w:rPr>
  </w:style>
  <w:style w:type="paragraph" w:styleId="Revision">
    <w:name w:val="Revision"/>
    <w:hidden/>
    <w:uiPriority w:val="99"/>
    <w:semiHidden/>
    <w:rsid w:val="00D828B5"/>
    <w:rPr>
      <w:rFonts w:ascii="Arial" w:eastAsia="Arial" w:hAnsi="Arial" w:cs="Arial"/>
      <w:sz w:val="22"/>
      <w:szCs w:val="22"/>
    </w:rPr>
  </w:style>
  <w:style w:type="paragraph" w:styleId="Header">
    <w:name w:val="header"/>
    <w:basedOn w:val="Normal"/>
    <w:link w:val="HeaderChar"/>
    <w:uiPriority w:val="99"/>
    <w:rsid w:val="00DF42CA"/>
    <w:pPr>
      <w:tabs>
        <w:tab w:val="center" w:pos="4513"/>
        <w:tab w:val="right" w:pos="9026"/>
      </w:tabs>
      <w:spacing w:after="0"/>
    </w:pPr>
  </w:style>
  <w:style w:type="character" w:customStyle="1" w:styleId="HeaderChar">
    <w:name w:val="Header Char"/>
    <w:basedOn w:val="DefaultParagraphFont"/>
    <w:link w:val="Header"/>
    <w:uiPriority w:val="99"/>
    <w:rsid w:val="00DF42CA"/>
    <w:rPr>
      <w:rFonts w:ascii="Arial" w:eastAsia="Arial" w:hAnsi="Arial" w:cs="Arial"/>
      <w:sz w:val="22"/>
      <w:szCs w:val="22"/>
    </w:rPr>
  </w:style>
  <w:style w:type="paragraph" w:styleId="Footer">
    <w:name w:val="footer"/>
    <w:basedOn w:val="Normal"/>
    <w:link w:val="FooterChar"/>
    <w:uiPriority w:val="99"/>
    <w:rsid w:val="00DF42CA"/>
    <w:pPr>
      <w:tabs>
        <w:tab w:val="center" w:pos="4513"/>
        <w:tab w:val="right" w:pos="9026"/>
      </w:tabs>
      <w:spacing w:after="0"/>
    </w:pPr>
  </w:style>
  <w:style w:type="character" w:customStyle="1" w:styleId="FooterChar">
    <w:name w:val="Footer Char"/>
    <w:basedOn w:val="DefaultParagraphFont"/>
    <w:link w:val="Footer"/>
    <w:uiPriority w:val="99"/>
    <w:rsid w:val="00DF42CA"/>
    <w:rPr>
      <w:rFonts w:ascii="Arial" w:eastAsia="Arial" w:hAnsi="Arial" w:cs="Arial"/>
      <w:sz w:val="22"/>
      <w:szCs w:val="22"/>
    </w:rPr>
  </w:style>
  <w:style w:type="table" w:styleId="TableGrid">
    <w:name w:val="Table Grid"/>
    <w:basedOn w:val="TableNormal"/>
    <w:rsid w:val="005C6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89308D74E2492DA70DEFAE9D5EDFC8">
    <w:name w:val="C289308D74E2492DA70DEFAE9D5EDFC8"/>
    <w:rsid w:val="004F1E72"/>
    <w:pPr>
      <w:spacing w:after="200" w:line="276" w:lineRule="auto"/>
    </w:pPr>
    <w:rPr>
      <w:rFonts w:asciiTheme="minorHAnsi" w:eastAsiaTheme="minorEastAsia" w:hAnsiTheme="minorHAnsi" w:cstheme="minorBidi"/>
      <w:sz w:val="22"/>
      <w:szCs w:val="22"/>
      <w:lang w:val="en-US" w:eastAsia="ja-JP"/>
    </w:rPr>
  </w:style>
  <w:style w:type="character" w:customStyle="1" w:styleId="NormalWebChar">
    <w:name w:val="Normal (Web) Char"/>
    <w:link w:val="NormalWeb"/>
    <w:uiPriority w:val="99"/>
    <w:locked/>
    <w:rsid w:val="00E47F51"/>
    <w:rPr>
      <w:sz w:val="24"/>
      <w:szCs w:val="24"/>
    </w:rPr>
  </w:style>
  <w:style w:type="character" w:customStyle="1" w:styleId="Heading4Char">
    <w:name w:val="Heading 4 Char"/>
    <w:basedOn w:val="DefaultParagraphFont"/>
    <w:link w:val="Heading4"/>
    <w:semiHidden/>
    <w:rsid w:val="003A07A9"/>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8401">
      <w:bodyDiv w:val="1"/>
      <w:marLeft w:val="0"/>
      <w:marRight w:val="0"/>
      <w:marTop w:val="0"/>
      <w:marBottom w:val="0"/>
      <w:divBdr>
        <w:top w:val="none" w:sz="0" w:space="0" w:color="auto"/>
        <w:left w:val="none" w:sz="0" w:space="0" w:color="auto"/>
        <w:bottom w:val="none" w:sz="0" w:space="0" w:color="auto"/>
        <w:right w:val="none" w:sz="0" w:space="0" w:color="auto"/>
      </w:divBdr>
    </w:div>
    <w:div w:id="1711303046">
      <w:bodyDiv w:val="1"/>
      <w:marLeft w:val="0"/>
      <w:marRight w:val="0"/>
      <w:marTop w:val="0"/>
      <w:marBottom w:val="0"/>
      <w:divBdr>
        <w:top w:val="none" w:sz="0" w:space="0" w:color="auto"/>
        <w:left w:val="none" w:sz="0" w:space="0" w:color="auto"/>
        <w:bottom w:val="none" w:sz="0" w:space="0" w:color="auto"/>
        <w:right w:val="none" w:sz="0" w:space="0" w:color="auto"/>
      </w:divBdr>
    </w:div>
    <w:div w:id="19665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Comments xmlns="8ac53f12-fc82-4bb9-ac72-70244f8f93f2">Requested by Tony Woods</Comments>
    <TaxCatchAll xmlns="5e039acd-daf0-4ba3-b421-e9b9ae1a3620">
      <Value>1</Value>
    </TaxCatchAll>
    <_dlc_DocId xmlns="5e039acd-daf0-4ba3-b421-e9b9ae1a3620">5YHNKJZSV77T-3338-111</_dlc_DocId>
    <_dlc_DocIdUrl xmlns="5e039acd-daf0-4ba3-b421-e9b9ae1a3620">
      <Url>http://sharepoint/GASites/RDR/_layouts/DocIdRedir.aspx?ID=5YHNKJZSV77T-3338-111</Url>
      <Description>5YHNKJZSV77T-3338-111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93B60C5342D5C46B48EBA2CDAB1FAA2" ma:contentTypeVersion="1" ma:contentTypeDescription="Create a new document." ma:contentTypeScope="" ma:versionID="51c1e6e4e89788d9eda2de45842aca7d">
  <xsd:schema xmlns:xsd="http://www.w3.org/2001/XMLSchema" xmlns:xs="http://www.w3.org/2001/XMLSchema" xmlns:p="http://schemas.microsoft.com/office/2006/metadata/properties" xmlns:ns2="5e039acd-daf0-4ba3-b421-e9b9ae1a3620" xmlns:ns3="8ac53f12-fc82-4bb9-ac72-70244f8f93f2" targetNamespace="http://schemas.microsoft.com/office/2006/metadata/properties" ma:root="true" ma:fieldsID="df742ee7a528c943a1edf2fb3c84b9ce" ns2:_="" ns3:_="">
    <xsd:import namespace="5e039acd-daf0-4ba3-b421-e9b9ae1a3620"/>
    <xsd:import namespace="8ac53f12-fc82-4bb9-ac72-70244f8f93f2"/>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3:Comment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c53f12-fc82-4bb9-ac72-70244f8f93f2" elementFormDefault="qualified">
    <xsd:import namespace="http://schemas.microsoft.com/office/2006/documentManagement/types"/>
    <xsd:import namespace="http://schemas.microsoft.com/office/infopath/2007/PartnerControls"/>
    <xsd:element name="Comments" ma:index="15" ma:displayName="Comments" ma:description="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96B97-9252-40F2-95B5-951A43D3BD54}">
  <ds:schemaRefs>
    <ds:schemaRef ds:uri="http://schemas.openxmlformats.org/officeDocument/2006/bibliography"/>
  </ds:schemaRefs>
</ds:datastoreItem>
</file>

<file path=customXml/itemProps2.xml><?xml version="1.0" encoding="utf-8"?>
<ds:datastoreItem xmlns:ds="http://schemas.openxmlformats.org/officeDocument/2006/customXml" ds:itemID="{144B1AB7-FAAB-44C3-86C4-A4F51AE74E5A}">
  <ds:schemaRefs>
    <ds:schemaRef ds:uri="http://schemas.microsoft.com/sharepoint/v3/contenttype/forms"/>
  </ds:schemaRefs>
</ds:datastoreItem>
</file>

<file path=customXml/itemProps3.xml><?xml version="1.0" encoding="utf-8"?>
<ds:datastoreItem xmlns:ds="http://schemas.openxmlformats.org/officeDocument/2006/customXml" ds:itemID="{B5406923-0B40-49DB-9C45-F690966B15A9}">
  <ds:schemaRefs>
    <ds:schemaRef ds:uri="http://schemas.microsoft.com/office/2006/metadata/properties"/>
    <ds:schemaRef ds:uri="http://schemas.microsoft.com/office/infopath/2007/PartnerControls"/>
    <ds:schemaRef ds:uri="5e039acd-daf0-4ba3-b421-e9b9ae1a3620"/>
    <ds:schemaRef ds:uri="8ac53f12-fc82-4bb9-ac72-70244f8f93f2"/>
  </ds:schemaRefs>
</ds:datastoreItem>
</file>

<file path=customXml/itemProps4.xml><?xml version="1.0" encoding="utf-8"?>
<ds:datastoreItem xmlns:ds="http://schemas.openxmlformats.org/officeDocument/2006/customXml" ds:itemID="{EB25B115-39C8-4BA9-AE90-6B7F70FE9278}">
  <ds:schemaRefs>
    <ds:schemaRef ds:uri="http://schemas.microsoft.com/sharepoint/events"/>
  </ds:schemaRefs>
</ds:datastoreItem>
</file>

<file path=customXml/itemProps5.xml><?xml version="1.0" encoding="utf-8"?>
<ds:datastoreItem xmlns:ds="http://schemas.openxmlformats.org/officeDocument/2006/customXml" ds:itemID="{219DE3BB-00B6-4AC4-9F4A-318EBA7B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9acd-daf0-4ba3-b421-e9b9ae1a3620"/>
    <ds:schemaRef ds:uri="8ac53f12-fc82-4bb9-ac72-70244f8f9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2822</Words>
  <Characters>16086</Characters>
  <DocSecurity>0</DocSecurity>
  <Lines>134</Lines>
  <Paragraphs>37</Paragraphs>
  <ScaleCrop>false</ScaleCrop>
  <HeadingPairs>
    <vt:vector size="2" baseType="variant">
      <vt:variant>
        <vt:lpstr>Title</vt:lpstr>
      </vt:variant>
      <vt:variant>
        <vt:i4>1</vt:i4>
      </vt:variant>
    </vt:vector>
  </HeadingPairs>
  <TitlesOfParts>
    <vt:vector size="1" baseType="lpstr">
      <vt:lpstr>Download_ATO_Full model deed.docx</vt:lpstr>
    </vt:vector>
  </TitlesOfParts>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2014-09-02T22:18:00Z</cp:lastPrinted>
  <dcterms:created xsi:type="dcterms:W3CDTF">2015-08-23T23:47:00Z</dcterms:created>
  <dcterms:modified xsi:type="dcterms:W3CDTF">2025-07-29T04:24:00Z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0x010100793B60C5342D5C46B48EBA2CDAB1FAA2</vt:lpwstr>
  </property>
  <property fmtid="{D5CDD505-2E9C-101B-9397-08002B2CF9AE}" pid="3" name="_dlc_DocIdItemGuid">
    <vt:lpwstr>3040de53-ad11-4dee-abf7-3bd65280c3b8</vt:lpwstr>
  </property>
  <property fmtid="{D5CDD505-2E9C-101B-9397-08002B2CF9AE}" pid="4" name="Security Classification">
    <vt:lpwstr>1;#UNCLASSIFIED|1bbb598d-ed8e-4faa-b9b5-c952cc7313f8</vt:lpwstr>
  </property>
  <property fmtid="{D5CDD505-2E9C-101B-9397-08002B2CF9AE}" pid="5" name="MSIP_Label_1ff77f88-0a92-4c4a-b92a-f7fdfe5127c7_Enabled">
    <vt:lpwstr>true</vt:lpwstr>
  </property>
  <property fmtid="{D5CDD505-2E9C-101B-9397-08002B2CF9AE}" pid="6" name="MSIP_Label_1ff77f88-0a92-4c4a-b92a-f7fdfe5127c7_SetDate">
    <vt:lpwstr>2025-07-29T04:21:38Z</vt:lpwstr>
  </property>
  <property fmtid="{D5CDD505-2E9C-101B-9397-08002B2CF9AE}" pid="7" name="MSIP_Label_1ff77f88-0a92-4c4a-b92a-f7fdfe5127c7_Method">
    <vt:lpwstr>Privileged</vt:lpwstr>
  </property>
  <property fmtid="{D5CDD505-2E9C-101B-9397-08002B2CF9AE}" pid="8" name="MSIP_Label_1ff77f88-0a92-4c4a-b92a-f7fdfe5127c7_Name">
    <vt:lpwstr>OFFICIAL - Letterhead</vt:lpwstr>
  </property>
  <property fmtid="{D5CDD505-2E9C-101B-9397-08002B2CF9AE}" pid="9" name="MSIP_Label_1ff77f88-0a92-4c4a-b92a-f7fdfe5127c7_SiteId">
    <vt:lpwstr>8e823e99-cbcb-430f-a0f6-af1365c21e22</vt:lpwstr>
  </property>
  <property fmtid="{D5CDD505-2E9C-101B-9397-08002B2CF9AE}" pid="10" name="MSIP_Label_1ff77f88-0a92-4c4a-b92a-f7fdfe5127c7_ActionId">
    <vt:lpwstr>b1e132d0-a157-4b46-b1b9-53237e01d57a</vt:lpwstr>
  </property>
  <property fmtid="{D5CDD505-2E9C-101B-9397-08002B2CF9AE}" pid="11" name="MSIP_Label_1ff77f88-0a92-4c4a-b92a-f7fdfe5127c7_ContentBits">
    <vt:lpwstr>0</vt:lpwstr>
  </property>
</Properties>
</file>