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621C7" w14:textId="77777777" w:rsidR="008378DC" w:rsidRDefault="008378DC" w:rsidP="008378DC">
      <w:r>
        <w:rPr>
          <w:noProof/>
        </w:rPr>
        <w:drawing>
          <wp:inline distT="0" distB="0" distL="0" distR="0" wp14:anchorId="33844E3F" wp14:editId="23BC19D5">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68FABBDD" w14:textId="7BEEC752" w:rsidR="00414988" w:rsidRPr="008378DC" w:rsidRDefault="007A602B" w:rsidP="008378DC">
      <w:pPr>
        <w:pStyle w:val="Heading1"/>
      </w:pPr>
      <w:r>
        <w:t>Strata title body corporate tax return and instructions 2025</w:t>
      </w:r>
    </w:p>
    <w:p w14:paraId="7605EEB0" w14:textId="77777777" w:rsidR="007A602B" w:rsidRDefault="007A602B" w:rsidP="007A602B">
      <w:pPr>
        <w:pStyle w:val="Pagedescription"/>
      </w:pPr>
      <w:r>
        <w:t>Use these instructions to complete the strata title body corporate tax return for 2025.</w:t>
      </w:r>
    </w:p>
    <w:p w14:paraId="5CA2DB3C" w14:textId="4119EE93" w:rsidR="00414988" w:rsidRPr="00AC34F5" w:rsidRDefault="00414988" w:rsidP="002511B1">
      <w:pPr>
        <w:rPr>
          <w:sz w:val="20"/>
          <w:szCs w:val="20"/>
        </w:rPr>
      </w:pPr>
      <w:r w:rsidRPr="00AC34F5">
        <w:rPr>
          <w:sz w:val="20"/>
          <w:szCs w:val="20"/>
        </w:rPr>
        <w:t xml:space="preserve">This publication was current at </w:t>
      </w:r>
      <w:r w:rsidR="00B6187B">
        <w:rPr>
          <w:sz w:val="20"/>
          <w:szCs w:val="20"/>
        </w:rPr>
        <w:t>29 May 2025</w:t>
      </w:r>
    </w:p>
    <w:p w14:paraId="6EC16C07" w14:textId="77777777" w:rsidR="00A32B63" w:rsidRDefault="00A32B63">
      <w:r>
        <w:br w:type="page"/>
      </w:r>
    </w:p>
    <w:p w14:paraId="0D5A4394" w14:textId="77777777" w:rsidR="00172C18" w:rsidRDefault="00172C18" w:rsidP="00B55E7A">
      <w:pPr>
        <w:pStyle w:val="Frontmatter"/>
      </w:pPr>
    </w:p>
    <w:p w14:paraId="5ADF4221" w14:textId="77777777" w:rsidR="007816BC" w:rsidRPr="00AF0B11" w:rsidRDefault="007816BC" w:rsidP="009B1686">
      <w:pPr>
        <w:pStyle w:val="Frontmatterheading"/>
        <w:spacing w:before="4600"/>
      </w:pPr>
      <w:r w:rsidRPr="00AF0B11">
        <w:t>Our commitment to you</w:t>
      </w:r>
    </w:p>
    <w:p w14:paraId="41F8E320"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042E1520"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76ED1F93" w14:textId="77777777" w:rsidR="007816BC" w:rsidRPr="003B7F15" w:rsidRDefault="007816BC" w:rsidP="00B55E7A">
      <w:pPr>
        <w:pStyle w:val="Frontmatter"/>
      </w:pPr>
      <w:r w:rsidRPr="003B7F15">
        <w:t xml:space="preserve">For more information, go to </w:t>
      </w:r>
      <w:hyperlink r:id="rId11" w:history="1">
        <w:r w:rsidR="00424969" w:rsidRPr="00A857CB">
          <w:rPr>
            <w:rStyle w:val="Hyperlink"/>
          </w:rPr>
          <w:t>ato.gov.au/howyouareprotected</w:t>
        </w:r>
      </w:hyperlink>
    </w:p>
    <w:p w14:paraId="01E13807"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382F0E21"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A857CB">
          <w:rPr>
            <w:rStyle w:val="Hyperlink"/>
          </w:rPr>
          <w:t>ato.gov.au/atocharter</w:t>
        </w:r>
      </w:hyperlink>
    </w:p>
    <w:p w14:paraId="003DDA91" w14:textId="77777777" w:rsidR="009B1686" w:rsidRDefault="009B1686" w:rsidP="009B1686">
      <w:pPr>
        <w:pStyle w:val="Frontmatterheading"/>
      </w:pPr>
      <w:r>
        <w:t>Currency of information</w:t>
      </w:r>
    </w:p>
    <w:p w14:paraId="5FF6973C"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A857CB">
          <w:rPr>
            <w:rStyle w:val="Hyperlink"/>
          </w:rPr>
          <w:t>ato.gov.au</w:t>
        </w:r>
      </w:hyperlink>
      <w:r w:rsidRPr="003B7F15">
        <w:t xml:space="preserve"> or contact us.</w:t>
      </w:r>
    </w:p>
    <w:p w14:paraId="1214B93C" w14:textId="781458E0" w:rsidR="007816BC" w:rsidRDefault="007816BC" w:rsidP="00B55E7A">
      <w:pPr>
        <w:pStyle w:val="Frontmatter"/>
      </w:pPr>
      <w:r w:rsidRPr="003B7F15">
        <w:t>This publication was current at</w:t>
      </w:r>
      <w:r w:rsidR="008F47DB" w:rsidRPr="003B7F15">
        <w:t xml:space="preserve"> </w:t>
      </w:r>
      <w:r w:rsidR="00B6187B">
        <w:t>29 May 2025</w:t>
      </w:r>
      <w:r w:rsidRPr="003B7F15">
        <w:t>.</w:t>
      </w:r>
    </w:p>
    <w:p w14:paraId="4012EBE4" w14:textId="55FB4D2D" w:rsidR="003B7F15" w:rsidRPr="00AF0B11" w:rsidRDefault="003B7F15" w:rsidP="00B55E7A">
      <w:pPr>
        <w:pStyle w:val="Frontmatter"/>
        <w:rPr>
          <w:b/>
          <w:bCs/>
        </w:rPr>
      </w:pPr>
      <w:r w:rsidRPr="00AF0B11">
        <w:rPr>
          <w:b/>
          <w:bCs/>
        </w:rPr>
        <w:t xml:space="preserve">© Australian Taxation Office for the Commonwealth of Australia, </w:t>
      </w:r>
      <w:r w:rsidR="00B6187B">
        <w:rPr>
          <w:b/>
          <w:bCs/>
        </w:rPr>
        <w:t>2025</w:t>
      </w:r>
    </w:p>
    <w:p w14:paraId="30F07367"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13880DA3" w14:textId="77777777" w:rsidR="00424969" w:rsidRPr="00AF0B11" w:rsidRDefault="003B7F15" w:rsidP="00360CC3">
      <w:pPr>
        <w:pStyle w:val="Frontmatterheading"/>
      </w:pPr>
      <w:r w:rsidRPr="00AF0B11">
        <w:t>Published by</w:t>
      </w:r>
    </w:p>
    <w:p w14:paraId="657FEA2C" w14:textId="55EADB9E" w:rsidR="003B7F15" w:rsidRDefault="003B7F15" w:rsidP="00B55E7A">
      <w:pPr>
        <w:pStyle w:val="Frontmatter"/>
      </w:pPr>
      <w:r w:rsidRPr="003B7F15">
        <w:t xml:space="preserve">Australian Taxation Office </w:t>
      </w:r>
      <w:r w:rsidRPr="003B7F15">
        <w:br/>
        <w:t xml:space="preserve">Canberra </w:t>
      </w:r>
      <w:r w:rsidRPr="003B7F15">
        <w:br/>
      </w:r>
      <w:r w:rsidR="00B6187B">
        <w:t>May 2025</w:t>
      </w:r>
    </w:p>
    <w:p w14:paraId="77479085" w14:textId="24A1AF7E" w:rsidR="00266810" w:rsidRPr="00266810" w:rsidRDefault="00B6187B" w:rsidP="00266810">
      <w:pPr>
        <w:pStyle w:val="Frontmatter"/>
      </w:pPr>
      <w:r>
        <w:t>NAT 4125-06.2025</w:t>
      </w:r>
    </w:p>
    <w:p w14:paraId="0F8025CC"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4236B0BE"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04069474" w14:textId="795E4D57" w:rsidR="003A4703"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9485147" w:history="1">
            <w:r w:rsidR="003A4703" w:rsidRPr="007172DF">
              <w:rPr>
                <w:rStyle w:val="Hyperlink"/>
                <w:noProof/>
              </w:rPr>
              <w:t>Using the Strata title body corporate tax return</w:t>
            </w:r>
            <w:r w:rsidR="003A4703">
              <w:rPr>
                <w:noProof/>
                <w:webHidden/>
              </w:rPr>
              <w:tab/>
            </w:r>
            <w:r w:rsidR="003A4703">
              <w:rPr>
                <w:noProof/>
                <w:webHidden/>
              </w:rPr>
              <w:fldChar w:fldCharType="begin"/>
            </w:r>
            <w:r w:rsidR="003A4703">
              <w:rPr>
                <w:noProof/>
                <w:webHidden/>
              </w:rPr>
              <w:instrText xml:space="preserve"> PAGEREF _Toc199485147 \h </w:instrText>
            </w:r>
            <w:r w:rsidR="003A4703">
              <w:rPr>
                <w:noProof/>
                <w:webHidden/>
              </w:rPr>
            </w:r>
            <w:r w:rsidR="003A4703">
              <w:rPr>
                <w:noProof/>
                <w:webHidden/>
              </w:rPr>
              <w:fldChar w:fldCharType="separate"/>
            </w:r>
            <w:r w:rsidR="003A4703">
              <w:rPr>
                <w:noProof/>
                <w:webHidden/>
              </w:rPr>
              <w:t>4</w:t>
            </w:r>
            <w:r w:rsidR="003A4703">
              <w:rPr>
                <w:noProof/>
                <w:webHidden/>
              </w:rPr>
              <w:fldChar w:fldCharType="end"/>
            </w:r>
          </w:hyperlink>
        </w:p>
        <w:p w14:paraId="0B79DE44" w14:textId="58B9DF8E" w:rsidR="003A4703" w:rsidRDefault="003A4703">
          <w:pPr>
            <w:pStyle w:val="TOC2"/>
            <w:rPr>
              <w:rFonts w:eastAsiaTheme="minorEastAsia" w:cstheme="minorBidi"/>
              <w:kern w:val="2"/>
              <w:sz w:val="24"/>
              <w:szCs w:val="24"/>
              <w:lang w:eastAsia="en-AU"/>
              <w14:ligatures w14:val="standardContextual"/>
            </w:rPr>
          </w:pPr>
          <w:hyperlink w:anchor="_Toc199485148" w:history="1">
            <w:r w:rsidRPr="007172DF">
              <w:rPr>
                <w:rStyle w:val="Hyperlink"/>
              </w:rPr>
              <w:t>Capital gain or capital loss</w:t>
            </w:r>
            <w:r>
              <w:rPr>
                <w:webHidden/>
              </w:rPr>
              <w:tab/>
            </w:r>
            <w:r>
              <w:rPr>
                <w:webHidden/>
              </w:rPr>
              <w:fldChar w:fldCharType="begin"/>
            </w:r>
            <w:r>
              <w:rPr>
                <w:webHidden/>
              </w:rPr>
              <w:instrText xml:space="preserve"> PAGEREF _Toc199485148 \h </w:instrText>
            </w:r>
            <w:r>
              <w:rPr>
                <w:webHidden/>
              </w:rPr>
            </w:r>
            <w:r>
              <w:rPr>
                <w:webHidden/>
              </w:rPr>
              <w:fldChar w:fldCharType="separate"/>
            </w:r>
            <w:r>
              <w:rPr>
                <w:webHidden/>
              </w:rPr>
              <w:t>4</w:t>
            </w:r>
            <w:r>
              <w:rPr>
                <w:webHidden/>
              </w:rPr>
              <w:fldChar w:fldCharType="end"/>
            </w:r>
          </w:hyperlink>
        </w:p>
        <w:p w14:paraId="5D508C0D" w14:textId="4C7AB594" w:rsidR="003A4703" w:rsidRDefault="003A4703">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485149" w:history="1">
            <w:r w:rsidRPr="007172DF">
              <w:rPr>
                <w:rStyle w:val="Hyperlink"/>
                <w:noProof/>
              </w:rPr>
              <w:t>Instructions to complete the strata title body corporate return 2025</w:t>
            </w:r>
            <w:r>
              <w:rPr>
                <w:noProof/>
                <w:webHidden/>
              </w:rPr>
              <w:tab/>
            </w:r>
            <w:r>
              <w:rPr>
                <w:noProof/>
                <w:webHidden/>
              </w:rPr>
              <w:fldChar w:fldCharType="begin"/>
            </w:r>
            <w:r>
              <w:rPr>
                <w:noProof/>
                <w:webHidden/>
              </w:rPr>
              <w:instrText xml:space="preserve"> PAGEREF _Toc199485149 \h </w:instrText>
            </w:r>
            <w:r>
              <w:rPr>
                <w:noProof/>
                <w:webHidden/>
              </w:rPr>
            </w:r>
            <w:r>
              <w:rPr>
                <w:noProof/>
                <w:webHidden/>
              </w:rPr>
              <w:fldChar w:fldCharType="separate"/>
            </w:r>
            <w:r>
              <w:rPr>
                <w:noProof/>
                <w:webHidden/>
              </w:rPr>
              <w:t>5</w:t>
            </w:r>
            <w:r>
              <w:rPr>
                <w:noProof/>
                <w:webHidden/>
              </w:rPr>
              <w:fldChar w:fldCharType="end"/>
            </w:r>
          </w:hyperlink>
        </w:p>
        <w:p w14:paraId="7619B526" w14:textId="5A67A264" w:rsidR="003A4703" w:rsidRDefault="003A4703">
          <w:pPr>
            <w:pStyle w:val="TOC2"/>
            <w:rPr>
              <w:rFonts w:eastAsiaTheme="minorEastAsia" w:cstheme="minorBidi"/>
              <w:kern w:val="2"/>
              <w:sz w:val="24"/>
              <w:szCs w:val="24"/>
              <w:lang w:eastAsia="en-AU"/>
              <w14:ligatures w14:val="standardContextual"/>
            </w:rPr>
          </w:pPr>
          <w:hyperlink w:anchor="_Toc199485150" w:history="1">
            <w:r w:rsidRPr="007172DF">
              <w:rPr>
                <w:rStyle w:val="Hyperlink"/>
              </w:rPr>
              <w:t>Is a payment or refund due?</w:t>
            </w:r>
            <w:r>
              <w:rPr>
                <w:webHidden/>
              </w:rPr>
              <w:tab/>
            </w:r>
            <w:r>
              <w:rPr>
                <w:webHidden/>
              </w:rPr>
              <w:fldChar w:fldCharType="begin"/>
            </w:r>
            <w:r>
              <w:rPr>
                <w:webHidden/>
              </w:rPr>
              <w:instrText xml:space="preserve"> PAGEREF _Toc199485150 \h </w:instrText>
            </w:r>
            <w:r>
              <w:rPr>
                <w:webHidden/>
              </w:rPr>
            </w:r>
            <w:r>
              <w:rPr>
                <w:webHidden/>
              </w:rPr>
              <w:fldChar w:fldCharType="separate"/>
            </w:r>
            <w:r>
              <w:rPr>
                <w:webHidden/>
              </w:rPr>
              <w:t>5</w:t>
            </w:r>
            <w:r>
              <w:rPr>
                <w:webHidden/>
              </w:rPr>
              <w:fldChar w:fldCharType="end"/>
            </w:r>
          </w:hyperlink>
        </w:p>
        <w:p w14:paraId="53475842" w14:textId="7419DA33" w:rsidR="003A4703" w:rsidRDefault="003A4703">
          <w:pPr>
            <w:pStyle w:val="TOC2"/>
            <w:rPr>
              <w:rFonts w:eastAsiaTheme="minorEastAsia" w:cstheme="minorBidi"/>
              <w:kern w:val="2"/>
              <w:sz w:val="24"/>
              <w:szCs w:val="24"/>
              <w:lang w:eastAsia="en-AU"/>
              <w14:ligatures w14:val="standardContextual"/>
            </w:rPr>
          </w:pPr>
          <w:hyperlink w:anchor="_Toc199485151" w:history="1">
            <w:r w:rsidRPr="007172DF">
              <w:rPr>
                <w:rStyle w:val="Hyperlink"/>
              </w:rPr>
              <w:t>TFN, body corporate name and ABN</w:t>
            </w:r>
            <w:r>
              <w:rPr>
                <w:webHidden/>
              </w:rPr>
              <w:tab/>
            </w:r>
            <w:r>
              <w:rPr>
                <w:webHidden/>
              </w:rPr>
              <w:fldChar w:fldCharType="begin"/>
            </w:r>
            <w:r>
              <w:rPr>
                <w:webHidden/>
              </w:rPr>
              <w:instrText xml:space="preserve"> PAGEREF _Toc199485151 \h </w:instrText>
            </w:r>
            <w:r>
              <w:rPr>
                <w:webHidden/>
              </w:rPr>
            </w:r>
            <w:r>
              <w:rPr>
                <w:webHidden/>
              </w:rPr>
              <w:fldChar w:fldCharType="separate"/>
            </w:r>
            <w:r>
              <w:rPr>
                <w:webHidden/>
              </w:rPr>
              <w:t>5</w:t>
            </w:r>
            <w:r>
              <w:rPr>
                <w:webHidden/>
              </w:rPr>
              <w:fldChar w:fldCharType="end"/>
            </w:r>
          </w:hyperlink>
        </w:p>
        <w:p w14:paraId="7311B3B7" w14:textId="67190BD9" w:rsidR="003A4703" w:rsidRDefault="003A4703">
          <w:pPr>
            <w:pStyle w:val="TOC2"/>
            <w:rPr>
              <w:rFonts w:eastAsiaTheme="minorEastAsia" w:cstheme="minorBidi"/>
              <w:kern w:val="2"/>
              <w:sz w:val="24"/>
              <w:szCs w:val="24"/>
              <w:lang w:eastAsia="en-AU"/>
              <w14:ligatures w14:val="standardContextual"/>
            </w:rPr>
          </w:pPr>
          <w:hyperlink w:anchor="_Toc199485152" w:history="1">
            <w:r w:rsidRPr="007172DF">
              <w:rPr>
                <w:rStyle w:val="Hyperlink"/>
              </w:rPr>
              <w:t>Current postal address and previous address</w:t>
            </w:r>
            <w:r>
              <w:rPr>
                <w:webHidden/>
              </w:rPr>
              <w:tab/>
            </w:r>
            <w:r>
              <w:rPr>
                <w:webHidden/>
              </w:rPr>
              <w:fldChar w:fldCharType="begin"/>
            </w:r>
            <w:r>
              <w:rPr>
                <w:webHidden/>
              </w:rPr>
              <w:instrText xml:space="preserve"> PAGEREF _Toc199485152 \h </w:instrText>
            </w:r>
            <w:r>
              <w:rPr>
                <w:webHidden/>
              </w:rPr>
            </w:r>
            <w:r>
              <w:rPr>
                <w:webHidden/>
              </w:rPr>
              <w:fldChar w:fldCharType="separate"/>
            </w:r>
            <w:r>
              <w:rPr>
                <w:webHidden/>
              </w:rPr>
              <w:t>5</w:t>
            </w:r>
            <w:r>
              <w:rPr>
                <w:webHidden/>
              </w:rPr>
              <w:fldChar w:fldCharType="end"/>
            </w:r>
          </w:hyperlink>
        </w:p>
        <w:p w14:paraId="09286839" w14:textId="6126BE8D" w:rsidR="003A4703" w:rsidRDefault="003A4703">
          <w:pPr>
            <w:pStyle w:val="TOC2"/>
            <w:rPr>
              <w:rFonts w:eastAsiaTheme="minorEastAsia" w:cstheme="minorBidi"/>
              <w:kern w:val="2"/>
              <w:sz w:val="24"/>
              <w:szCs w:val="24"/>
              <w:lang w:eastAsia="en-AU"/>
              <w14:ligatures w14:val="standardContextual"/>
            </w:rPr>
          </w:pPr>
          <w:hyperlink w:anchor="_Toc199485153" w:history="1">
            <w:r w:rsidRPr="007172DF">
              <w:rPr>
                <w:rStyle w:val="Hyperlink"/>
              </w:rPr>
              <w:t>Location of strata title body corporate</w:t>
            </w:r>
            <w:r>
              <w:rPr>
                <w:webHidden/>
              </w:rPr>
              <w:tab/>
            </w:r>
            <w:r>
              <w:rPr>
                <w:webHidden/>
              </w:rPr>
              <w:fldChar w:fldCharType="begin"/>
            </w:r>
            <w:r>
              <w:rPr>
                <w:webHidden/>
              </w:rPr>
              <w:instrText xml:space="preserve"> PAGEREF _Toc199485153 \h </w:instrText>
            </w:r>
            <w:r>
              <w:rPr>
                <w:webHidden/>
              </w:rPr>
            </w:r>
            <w:r>
              <w:rPr>
                <w:webHidden/>
              </w:rPr>
              <w:fldChar w:fldCharType="separate"/>
            </w:r>
            <w:r>
              <w:rPr>
                <w:webHidden/>
              </w:rPr>
              <w:t>5</w:t>
            </w:r>
            <w:r>
              <w:rPr>
                <w:webHidden/>
              </w:rPr>
              <w:fldChar w:fldCharType="end"/>
            </w:r>
          </w:hyperlink>
        </w:p>
        <w:p w14:paraId="6E33062E" w14:textId="292EC863" w:rsidR="003A4703" w:rsidRDefault="003A4703">
          <w:pPr>
            <w:pStyle w:val="TOC2"/>
            <w:rPr>
              <w:rFonts w:eastAsiaTheme="minorEastAsia" w:cstheme="minorBidi"/>
              <w:kern w:val="2"/>
              <w:sz w:val="24"/>
              <w:szCs w:val="24"/>
              <w:lang w:eastAsia="en-AU"/>
              <w14:ligatures w14:val="standardContextual"/>
            </w:rPr>
          </w:pPr>
          <w:hyperlink w:anchor="_Toc199485154" w:history="1">
            <w:r w:rsidRPr="007172DF">
              <w:rPr>
                <w:rStyle w:val="Hyperlink"/>
              </w:rPr>
              <w:t>Final tax return</w:t>
            </w:r>
            <w:r>
              <w:rPr>
                <w:webHidden/>
              </w:rPr>
              <w:tab/>
            </w:r>
            <w:r>
              <w:rPr>
                <w:webHidden/>
              </w:rPr>
              <w:fldChar w:fldCharType="begin"/>
            </w:r>
            <w:r>
              <w:rPr>
                <w:webHidden/>
              </w:rPr>
              <w:instrText xml:space="preserve"> PAGEREF _Toc199485154 \h </w:instrText>
            </w:r>
            <w:r>
              <w:rPr>
                <w:webHidden/>
              </w:rPr>
            </w:r>
            <w:r>
              <w:rPr>
                <w:webHidden/>
              </w:rPr>
              <w:fldChar w:fldCharType="separate"/>
            </w:r>
            <w:r>
              <w:rPr>
                <w:webHidden/>
              </w:rPr>
              <w:t>6</w:t>
            </w:r>
            <w:r>
              <w:rPr>
                <w:webHidden/>
              </w:rPr>
              <w:fldChar w:fldCharType="end"/>
            </w:r>
          </w:hyperlink>
        </w:p>
        <w:p w14:paraId="36810ABF" w14:textId="23E5960F" w:rsidR="003A4703" w:rsidRDefault="003A4703">
          <w:pPr>
            <w:pStyle w:val="TOC2"/>
            <w:rPr>
              <w:rFonts w:eastAsiaTheme="minorEastAsia" w:cstheme="minorBidi"/>
              <w:kern w:val="2"/>
              <w:sz w:val="24"/>
              <w:szCs w:val="24"/>
              <w:lang w:eastAsia="en-AU"/>
              <w14:ligatures w14:val="standardContextual"/>
            </w:rPr>
          </w:pPr>
          <w:hyperlink w:anchor="_Toc199485155" w:history="1">
            <w:r w:rsidRPr="007172DF">
              <w:rPr>
                <w:rStyle w:val="Hyperlink"/>
              </w:rPr>
              <w:t>Electronic funds transfer (EFT)</w:t>
            </w:r>
            <w:r>
              <w:rPr>
                <w:webHidden/>
              </w:rPr>
              <w:tab/>
            </w:r>
            <w:r>
              <w:rPr>
                <w:webHidden/>
              </w:rPr>
              <w:fldChar w:fldCharType="begin"/>
            </w:r>
            <w:r>
              <w:rPr>
                <w:webHidden/>
              </w:rPr>
              <w:instrText xml:space="preserve"> PAGEREF _Toc199485155 \h </w:instrText>
            </w:r>
            <w:r>
              <w:rPr>
                <w:webHidden/>
              </w:rPr>
            </w:r>
            <w:r>
              <w:rPr>
                <w:webHidden/>
              </w:rPr>
              <w:fldChar w:fldCharType="separate"/>
            </w:r>
            <w:r>
              <w:rPr>
                <w:webHidden/>
              </w:rPr>
              <w:t>6</w:t>
            </w:r>
            <w:r>
              <w:rPr>
                <w:webHidden/>
              </w:rPr>
              <w:fldChar w:fldCharType="end"/>
            </w:r>
          </w:hyperlink>
        </w:p>
        <w:p w14:paraId="0F861AEE" w14:textId="4270E6EB" w:rsidR="003A4703" w:rsidRDefault="003A4703">
          <w:pPr>
            <w:pStyle w:val="TOC2"/>
            <w:rPr>
              <w:rFonts w:eastAsiaTheme="minorEastAsia" w:cstheme="minorBidi"/>
              <w:kern w:val="2"/>
              <w:sz w:val="24"/>
              <w:szCs w:val="24"/>
              <w:lang w:eastAsia="en-AU"/>
              <w14:ligatures w14:val="standardContextual"/>
            </w:rPr>
          </w:pPr>
          <w:hyperlink w:anchor="_Toc199485156" w:history="1">
            <w:r w:rsidRPr="007172DF">
              <w:rPr>
                <w:rStyle w:val="Hyperlink"/>
              </w:rPr>
              <w:t>Calculation of total profit or loss</w:t>
            </w:r>
            <w:r>
              <w:rPr>
                <w:webHidden/>
              </w:rPr>
              <w:tab/>
            </w:r>
            <w:r>
              <w:rPr>
                <w:webHidden/>
              </w:rPr>
              <w:fldChar w:fldCharType="begin"/>
            </w:r>
            <w:r>
              <w:rPr>
                <w:webHidden/>
              </w:rPr>
              <w:instrText xml:space="preserve"> PAGEREF _Toc199485156 \h </w:instrText>
            </w:r>
            <w:r>
              <w:rPr>
                <w:webHidden/>
              </w:rPr>
            </w:r>
            <w:r>
              <w:rPr>
                <w:webHidden/>
              </w:rPr>
              <w:fldChar w:fldCharType="separate"/>
            </w:r>
            <w:r>
              <w:rPr>
                <w:webHidden/>
              </w:rPr>
              <w:t>6</w:t>
            </w:r>
            <w:r>
              <w:rPr>
                <w:webHidden/>
              </w:rPr>
              <w:fldChar w:fldCharType="end"/>
            </w:r>
          </w:hyperlink>
        </w:p>
        <w:p w14:paraId="26C3D243" w14:textId="3A3386EE" w:rsidR="003A4703" w:rsidRDefault="003A4703">
          <w:pPr>
            <w:pStyle w:val="TOC2"/>
            <w:rPr>
              <w:rFonts w:eastAsiaTheme="minorEastAsia" w:cstheme="minorBidi"/>
              <w:kern w:val="2"/>
              <w:sz w:val="24"/>
              <w:szCs w:val="24"/>
              <w:lang w:eastAsia="en-AU"/>
              <w14:ligatures w14:val="standardContextual"/>
            </w:rPr>
          </w:pPr>
          <w:hyperlink w:anchor="_Toc199485157" w:history="1">
            <w:r w:rsidRPr="007172DF">
              <w:rPr>
                <w:rStyle w:val="Hyperlink"/>
              </w:rPr>
              <w:t>Reconciliation to taxable income or loss</w:t>
            </w:r>
            <w:r>
              <w:rPr>
                <w:webHidden/>
              </w:rPr>
              <w:tab/>
            </w:r>
            <w:r>
              <w:rPr>
                <w:webHidden/>
              </w:rPr>
              <w:fldChar w:fldCharType="begin"/>
            </w:r>
            <w:r>
              <w:rPr>
                <w:webHidden/>
              </w:rPr>
              <w:instrText xml:space="preserve"> PAGEREF _Toc199485157 \h </w:instrText>
            </w:r>
            <w:r>
              <w:rPr>
                <w:webHidden/>
              </w:rPr>
            </w:r>
            <w:r>
              <w:rPr>
                <w:webHidden/>
              </w:rPr>
              <w:fldChar w:fldCharType="separate"/>
            </w:r>
            <w:r>
              <w:rPr>
                <w:webHidden/>
              </w:rPr>
              <w:t>7</w:t>
            </w:r>
            <w:r>
              <w:rPr>
                <w:webHidden/>
              </w:rPr>
              <w:fldChar w:fldCharType="end"/>
            </w:r>
          </w:hyperlink>
        </w:p>
        <w:p w14:paraId="416617DA" w14:textId="665F0C45" w:rsidR="003A4703" w:rsidRDefault="003A4703">
          <w:pPr>
            <w:pStyle w:val="TOC2"/>
            <w:rPr>
              <w:rFonts w:eastAsiaTheme="minorEastAsia" w:cstheme="minorBidi"/>
              <w:kern w:val="2"/>
              <w:sz w:val="24"/>
              <w:szCs w:val="24"/>
              <w:lang w:eastAsia="en-AU"/>
              <w14:ligatures w14:val="standardContextual"/>
            </w:rPr>
          </w:pPr>
          <w:hyperlink w:anchor="_Toc199485158" w:history="1">
            <w:r w:rsidRPr="007172DF">
              <w:rPr>
                <w:rStyle w:val="Hyperlink"/>
              </w:rPr>
              <w:t>Calculation statement</w:t>
            </w:r>
            <w:r>
              <w:rPr>
                <w:webHidden/>
              </w:rPr>
              <w:tab/>
            </w:r>
            <w:r>
              <w:rPr>
                <w:webHidden/>
              </w:rPr>
              <w:fldChar w:fldCharType="begin"/>
            </w:r>
            <w:r>
              <w:rPr>
                <w:webHidden/>
              </w:rPr>
              <w:instrText xml:space="preserve"> PAGEREF _Toc199485158 \h </w:instrText>
            </w:r>
            <w:r>
              <w:rPr>
                <w:webHidden/>
              </w:rPr>
            </w:r>
            <w:r>
              <w:rPr>
                <w:webHidden/>
              </w:rPr>
              <w:fldChar w:fldCharType="separate"/>
            </w:r>
            <w:r>
              <w:rPr>
                <w:webHidden/>
              </w:rPr>
              <w:t>8</w:t>
            </w:r>
            <w:r>
              <w:rPr>
                <w:webHidden/>
              </w:rPr>
              <w:fldChar w:fldCharType="end"/>
            </w:r>
          </w:hyperlink>
        </w:p>
        <w:p w14:paraId="04ADD2ED" w14:textId="669F9646" w:rsidR="003A4703" w:rsidRDefault="003A4703">
          <w:pPr>
            <w:pStyle w:val="TOC2"/>
            <w:rPr>
              <w:rFonts w:eastAsiaTheme="minorEastAsia" w:cstheme="minorBidi"/>
              <w:kern w:val="2"/>
              <w:sz w:val="24"/>
              <w:szCs w:val="24"/>
              <w:lang w:eastAsia="en-AU"/>
              <w14:ligatures w14:val="standardContextual"/>
            </w:rPr>
          </w:pPr>
          <w:hyperlink w:anchor="_Toc199485159" w:history="1">
            <w:r w:rsidRPr="007172DF">
              <w:rPr>
                <w:rStyle w:val="Hyperlink"/>
              </w:rPr>
              <w:t>Hours taken to prepare and complete this tax return</w:t>
            </w:r>
            <w:r>
              <w:rPr>
                <w:webHidden/>
              </w:rPr>
              <w:tab/>
            </w:r>
            <w:r>
              <w:rPr>
                <w:webHidden/>
              </w:rPr>
              <w:fldChar w:fldCharType="begin"/>
            </w:r>
            <w:r>
              <w:rPr>
                <w:webHidden/>
              </w:rPr>
              <w:instrText xml:space="preserve"> PAGEREF _Toc199485159 \h </w:instrText>
            </w:r>
            <w:r>
              <w:rPr>
                <w:webHidden/>
              </w:rPr>
            </w:r>
            <w:r>
              <w:rPr>
                <w:webHidden/>
              </w:rPr>
              <w:fldChar w:fldCharType="separate"/>
            </w:r>
            <w:r>
              <w:rPr>
                <w:webHidden/>
              </w:rPr>
              <w:t>9</w:t>
            </w:r>
            <w:r>
              <w:rPr>
                <w:webHidden/>
              </w:rPr>
              <w:fldChar w:fldCharType="end"/>
            </w:r>
          </w:hyperlink>
        </w:p>
        <w:p w14:paraId="1B818193" w14:textId="3E464786" w:rsidR="003A4703" w:rsidRDefault="003A4703">
          <w:pPr>
            <w:pStyle w:val="TOC2"/>
            <w:rPr>
              <w:rFonts w:eastAsiaTheme="minorEastAsia" w:cstheme="minorBidi"/>
              <w:kern w:val="2"/>
              <w:sz w:val="24"/>
              <w:szCs w:val="24"/>
              <w:lang w:eastAsia="en-AU"/>
              <w14:ligatures w14:val="standardContextual"/>
            </w:rPr>
          </w:pPr>
          <w:hyperlink w:anchor="_Toc199485160" w:history="1">
            <w:r w:rsidRPr="007172DF">
              <w:rPr>
                <w:rStyle w:val="Hyperlink"/>
              </w:rPr>
              <w:t>Declaration</w:t>
            </w:r>
            <w:r>
              <w:rPr>
                <w:webHidden/>
              </w:rPr>
              <w:tab/>
            </w:r>
            <w:r>
              <w:rPr>
                <w:webHidden/>
              </w:rPr>
              <w:fldChar w:fldCharType="begin"/>
            </w:r>
            <w:r>
              <w:rPr>
                <w:webHidden/>
              </w:rPr>
              <w:instrText xml:space="preserve"> PAGEREF _Toc199485160 \h </w:instrText>
            </w:r>
            <w:r>
              <w:rPr>
                <w:webHidden/>
              </w:rPr>
            </w:r>
            <w:r>
              <w:rPr>
                <w:webHidden/>
              </w:rPr>
              <w:fldChar w:fldCharType="separate"/>
            </w:r>
            <w:r>
              <w:rPr>
                <w:webHidden/>
              </w:rPr>
              <w:t>9</w:t>
            </w:r>
            <w:r>
              <w:rPr>
                <w:webHidden/>
              </w:rPr>
              <w:fldChar w:fldCharType="end"/>
            </w:r>
          </w:hyperlink>
        </w:p>
        <w:p w14:paraId="5254B613" w14:textId="19F2B5C4" w:rsidR="003A4703" w:rsidRDefault="003A4703">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485161" w:history="1">
            <w:r w:rsidRPr="007172DF">
              <w:rPr>
                <w:rStyle w:val="Hyperlink"/>
                <w:noProof/>
              </w:rPr>
              <w:t>How to lodge and pay</w:t>
            </w:r>
            <w:r>
              <w:rPr>
                <w:noProof/>
                <w:webHidden/>
              </w:rPr>
              <w:tab/>
            </w:r>
            <w:r>
              <w:rPr>
                <w:noProof/>
                <w:webHidden/>
              </w:rPr>
              <w:fldChar w:fldCharType="begin"/>
            </w:r>
            <w:r>
              <w:rPr>
                <w:noProof/>
                <w:webHidden/>
              </w:rPr>
              <w:instrText xml:space="preserve"> PAGEREF _Toc199485161 \h </w:instrText>
            </w:r>
            <w:r>
              <w:rPr>
                <w:noProof/>
                <w:webHidden/>
              </w:rPr>
            </w:r>
            <w:r>
              <w:rPr>
                <w:noProof/>
                <w:webHidden/>
              </w:rPr>
              <w:fldChar w:fldCharType="separate"/>
            </w:r>
            <w:r>
              <w:rPr>
                <w:noProof/>
                <w:webHidden/>
              </w:rPr>
              <w:t>10</w:t>
            </w:r>
            <w:r>
              <w:rPr>
                <w:noProof/>
                <w:webHidden/>
              </w:rPr>
              <w:fldChar w:fldCharType="end"/>
            </w:r>
          </w:hyperlink>
        </w:p>
        <w:p w14:paraId="16D9D04B" w14:textId="55EFE1FB" w:rsidR="003A4703" w:rsidRDefault="003A4703">
          <w:pPr>
            <w:pStyle w:val="TOC2"/>
            <w:rPr>
              <w:rFonts w:eastAsiaTheme="minorEastAsia" w:cstheme="minorBidi"/>
              <w:kern w:val="2"/>
              <w:sz w:val="24"/>
              <w:szCs w:val="24"/>
              <w:lang w:eastAsia="en-AU"/>
              <w14:ligatures w14:val="standardContextual"/>
            </w:rPr>
          </w:pPr>
          <w:hyperlink w:anchor="_Toc199485162" w:history="1">
            <w:r w:rsidRPr="007172DF">
              <w:rPr>
                <w:rStyle w:val="Hyperlink"/>
              </w:rPr>
              <w:t>Lodgment</w:t>
            </w:r>
            <w:r>
              <w:rPr>
                <w:webHidden/>
              </w:rPr>
              <w:tab/>
            </w:r>
            <w:r>
              <w:rPr>
                <w:webHidden/>
              </w:rPr>
              <w:fldChar w:fldCharType="begin"/>
            </w:r>
            <w:r>
              <w:rPr>
                <w:webHidden/>
              </w:rPr>
              <w:instrText xml:space="preserve"> PAGEREF _Toc199485162 \h </w:instrText>
            </w:r>
            <w:r>
              <w:rPr>
                <w:webHidden/>
              </w:rPr>
            </w:r>
            <w:r>
              <w:rPr>
                <w:webHidden/>
              </w:rPr>
              <w:fldChar w:fldCharType="separate"/>
            </w:r>
            <w:r>
              <w:rPr>
                <w:webHidden/>
              </w:rPr>
              <w:t>10</w:t>
            </w:r>
            <w:r>
              <w:rPr>
                <w:webHidden/>
              </w:rPr>
              <w:fldChar w:fldCharType="end"/>
            </w:r>
          </w:hyperlink>
        </w:p>
        <w:p w14:paraId="3D189B79" w14:textId="6C8FCFB1" w:rsidR="003A4703" w:rsidRDefault="003A4703">
          <w:pPr>
            <w:pStyle w:val="TOC2"/>
            <w:rPr>
              <w:rFonts w:eastAsiaTheme="minorEastAsia" w:cstheme="minorBidi"/>
              <w:kern w:val="2"/>
              <w:sz w:val="24"/>
              <w:szCs w:val="24"/>
              <w:lang w:eastAsia="en-AU"/>
              <w14:ligatures w14:val="standardContextual"/>
            </w:rPr>
          </w:pPr>
          <w:hyperlink w:anchor="_Toc199485163" w:history="1">
            <w:r w:rsidRPr="007172DF">
              <w:rPr>
                <w:rStyle w:val="Hyperlink"/>
              </w:rPr>
              <w:t>How to pay</w:t>
            </w:r>
            <w:r>
              <w:rPr>
                <w:webHidden/>
              </w:rPr>
              <w:tab/>
            </w:r>
            <w:r>
              <w:rPr>
                <w:webHidden/>
              </w:rPr>
              <w:fldChar w:fldCharType="begin"/>
            </w:r>
            <w:r>
              <w:rPr>
                <w:webHidden/>
              </w:rPr>
              <w:instrText xml:space="preserve"> PAGEREF _Toc199485163 \h </w:instrText>
            </w:r>
            <w:r>
              <w:rPr>
                <w:webHidden/>
              </w:rPr>
            </w:r>
            <w:r>
              <w:rPr>
                <w:webHidden/>
              </w:rPr>
              <w:fldChar w:fldCharType="separate"/>
            </w:r>
            <w:r>
              <w:rPr>
                <w:webHidden/>
              </w:rPr>
              <w:t>10</w:t>
            </w:r>
            <w:r>
              <w:rPr>
                <w:webHidden/>
              </w:rPr>
              <w:fldChar w:fldCharType="end"/>
            </w:r>
          </w:hyperlink>
        </w:p>
        <w:p w14:paraId="4638F5DD" w14:textId="74113CB5" w:rsidR="00B55E7A" w:rsidRDefault="00D71509" w:rsidP="00B55E7A">
          <w:r>
            <w:rPr>
              <w:rFonts w:ascii="Inter SemiBold" w:hAnsi="Inter SemiBold"/>
              <w:b/>
              <w:bCs/>
              <w:noProof/>
              <w:color w:val="3844CA" w:themeColor="accent1"/>
              <w:lang w:val="en-US"/>
            </w:rPr>
            <w:fldChar w:fldCharType="end"/>
          </w:r>
        </w:p>
      </w:sdtContent>
    </w:sdt>
    <w:p w14:paraId="7D0B3965" w14:textId="77777777" w:rsidR="00B6187B" w:rsidRDefault="00B6187B" w:rsidP="00B6187B">
      <w:r>
        <w:br w:type="page"/>
      </w:r>
    </w:p>
    <w:p w14:paraId="5DED7693" w14:textId="0C10D6C0" w:rsidR="007A602B" w:rsidRDefault="007A602B" w:rsidP="00B6187B">
      <w:pPr>
        <w:pStyle w:val="Heading2"/>
      </w:pPr>
      <w:bookmarkStart w:id="0" w:name="_Toc199485147"/>
      <w:r>
        <w:t>Using the Strata title body corporate tax return</w:t>
      </w:r>
      <w:bookmarkEnd w:id="0"/>
    </w:p>
    <w:p w14:paraId="79EADF4F" w14:textId="77777777" w:rsidR="007A602B" w:rsidRDefault="007A602B" w:rsidP="007A602B">
      <w:r>
        <w:t>We treat Strata title bodies corporate as public companies under tax law and must lodge a tax return for any year they derive assessable income. If your body corporate only derives amounts that are subject to the principle of mutuality, you don't need to lodge a tax return. These amounts are not assessable income.</w:t>
      </w:r>
    </w:p>
    <w:p w14:paraId="4285C7D8" w14:textId="77777777" w:rsidR="007A602B" w:rsidRDefault="007A602B" w:rsidP="007A602B">
      <w:r w:rsidRPr="007D52BF">
        <w:t>Strata title bodies corporate would normally have to complete a company tax return</w:t>
      </w:r>
      <w:r>
        <w:t>.</w:t>
      </w:r>
      <w:r w:rsidRPr="007D52BF">
        <w:t xml:space="preserve"> </w:t>
      </w:r>
      <w:r>
        <w:t>H</w:t>
      </w:r>
      <w:r w:rsidRPr="007D52BF">
        <w:t xml:space="preserve">owever, </w:t>
      </w:r>
      <w:r>
        <w:t>we provide</w:t>
      </w:r>
      <w:r w:rsidRPr="007D52BF">
        <w:t xml:space="preserve"> the Strata title body corporate tax return</w:t>
      </w:r>
      <w:r>
        <w:t xml:space="preserve"> that</w:t>
      </w:r>
      <w:r w:rsidRPr="007D52BF">
        <w:t xml:space="preserve"> certain strata title bodies corporate </w:t>
      </w:r>
      <w:r>
        <w:t xml:space="preserve">can use </w:t>
      </w:r>
      <w:r w:rsidRPr="007D52BF">
        <w:t>instead of completing a full company tax return. Some compulsory items and labels have already been completed for you – you don’t have to do anything with these already completed items and labels.</w:t>
      </w:r>
    </w:p>
    <w:p w14:paraId="215083E9" w14:textId="77777777" w:rsidR="007A602B" w:rsidRDefault="007A602B" w:rsidP="007A602B">
      <w:r>
        <w:t xml:space="preserve">You can't use the </w:t>
      </w:r>
      <w:r>
        <w:rPr>
          <w:rStyle w:val="StyleItalic"/>
        </w:rPr>
        <w:t>Strata title body corporate tax return 2025</w:t>
      </w:r>
      <w:r>
        <w:t xml:space="preserve"> if one of the following applies to your body corporate, it:</w:t>
      </w:r>
    </w:p>
    <w:p w14:paraId="28E13E57" w14:textId="77777777" w:rsidR="007A602B" w:rsidRPr="007A602B" w:rsidRDefault="007A602B" w:rsidP="007A602B">
      <w:pPr>
        <w:pStyle w:val="Bulletedlist1"/>
      </w:pPr>
      <w:r>
        <w:t>has net capital gains</w:t>
      </w:r>
    </w:p>
    <w:p w14:paraId="64214806" w14:textId="77777777" w:rsidR="007A602B" w:rsidRPr="007A602B" w:rsidRDefault="007A602B" w:rsidP="007A602B">
      <w:pPr>
        <w:pStyle w:val="Bulletedlist1"/>
      </w:pPr>
      <w:r>
        <w:t>receive</w:t>
      </w:r>
      <w:r w:rsidRPr="007A602B">
        <w:t>s franked dividends</w:t>
      </w:r>
    </w:p>
    <w:p w14:paraId="6BD505C3" w14:textId="77777777" w:rsidR="007A602B" w:rsidRPr="007A602B" w:rsidRDefault="007A602B" w:rsidP="007A602B">
      <w:pPr>
        <w:pStyle w:val="Bulletedlist1"/>
      </w:pPr>
      <w:r>
        <w:t>has losses brought forward from earlier income years claimed as a deduction</w:t>
      </w:r>
    </w:p>
    <w:p w14:paraId="664B0625" w14:textId="77777777" w:rsidR="007A602B" w:rsidRPr="007A602B" w:rsidRDefault="007A602B" w:rsidP="007A602B">
      <w:pPr>
        <w:pStyle w:val="Bulletedlist1"/>
      </w:pPr>
      <w:r>
        <w:t>has tax offset refunds</w:t>
      </w:r>
    </w:p>
    <w:p w14:paraId="6737A077" w14:textId="77777777" w:rsidR="007A602B" w:rsidRPr="007A602B" w:rsidRDefault="007A602B" w:rsidP="007A602B">
      <w:pPr>
        <w:pStyle w:val="Bulletedlist1"/>
      </w:pPr>
      <w:r>
        <w:t>has overseas transactions or interests</w:t>
      </w:r>
    </w:p>
    <w:p w14:paraId="5C13EC11" w14:textId="77777777" w:rsidR="007A602B" w:rsidRPr="007A602B" w:rsidRDefault="007A602B" w:rsidP="007A602B">
      <w:pPr>
        <w:pStyle w:val="Bulletedlist1"/>
      </w:pPr>
      <w:r>
        <w:t>needs to make an interposed entity election.</w:t>
      </w:r>
    </w:p>
    <w:p w14:paraId="0354252A" w14:textId="77777777" w:rsidR="007A602B" w:rsidRDefault="007A602B" w:rsidP="007A602B">
      <w:r>
        <w:t xml:space="preserve">In the above situations, you must use the </w:t>
      </w:r>
      <w:hyperlink r:id="rId14" w:history="1">
        <w:r w:rsidRPr="00A857CB">
          <w:rPr>
            <w:rStyle w:val="Hyperlink"/>
          </w:rPr>
          <w:t>Company tax return 2025</w:t>
        </w:r>
      </w:hyperlink>
      <w:r>
        <w:t>.</w:t>
      </w:r>
    </w:p>
    <w:p w14:paraId="4E227FB1" w14:textId="77777777" w:rsidR="007A602B" w:rsidRDefault="007A602B" w:rsidP="00B6187B">
      <w:pPr>
        <w:pStyle w:val="Heading3"/>
      </w:pPr>
      <w:bookmarkStart w:id="1" w:name="_Toc199485148"/>
      <w:r>
        <w:t>Capital gain or capital loss</w:t>
      </w:r>
      <w:bookmarkEnd w:id="1"/>
    </w:p>
    <w:p w14:paraId="1C89956D" w14:textId="77777777" w:rsidR="007A602B" w:rsidRDefault="007A602B" w:rsidP="007A602B">
      <w:r>
        <w:t>If your strata title body corporate has made a capital gain or a capital loss from a transaction for all or part of the common property, don't include the gain or loss in the tax return for the body corporate. Each proprietor or unit owner must include their share of the capital gain or loss in their own tax return based on their proportion of the lot entitlements.</w:t>
      </w:r>
    </w:p>
    <w:p w14:paraId="65364532" w14:textId="77777777" w:rsidR="007A602B" w:rsidRDefault="007A602B" w:rsidP="007A602B">
      <w:r>
        <w:t xml:space="preserve">For more information, see Taxation Ruling </w:t>
      </w:r>
      <w:hyperlink r:id="rId15" w:history="1">
        <w:r w:rsidRPr="00A857CB">
          <w:rPr>
            <w:rStyle w:val="Hyperlink"/>
          </w:rPr>
          <w:t>TR 2015/3</w:t>
        </w:r>
      </w:hyperlink>
      <w:r>
        <w:t xml:space="preserve"> </w:t>
      </w:r>
      <w:r>
        <w:rPr>
          <w:rStyle w:val="StyleItalic"/>
        </w:rPr>
        <w:t>Income tax: matters relating to strata title bodies constituted under strata title legislation.</w:t>
      </w:r>
    </w:p>
    <w:p w14:paraId="7D2A5935" w14:textId="77777777" w:rsidR="007A602B" w:rsidRDefault="007A602B" w:rsidP="007A602B">
      <w:r>
        <w:br w:type="page"/>
      </w:r>
    </w:p>
    <w:p w14:paraId="5CAD4F72" w14:textId="77777777" w:rsidR="007A602B" w:rsidRPr="009778F3" w:rsidRDefault="007A602B" w:rsidP="007A602B">
      <w:pPr>
        <w:pStyle w:val="Heading2"/>
      </w:pPr>
      <w:bookmarkStart w:id="2" w:name="_Toc199485149"/>
      <w:r>
        <w:t>Instructions to complete the strata title body corporate return 2025</w:t>
      </w:r>
      <w:bookmarkEnd w:id="2"/>
    </w:p>
    <w:p w14:paraId="7FCDB8BA" w14:textId="77777777" w:rsidR="007A602B" w:rsidRDefault="007A602B" w:rsidP="007A602B">
      <w:pPr>
        <w:pStyle w:val="Pagedescription"/>
      </w:pPr>
      <w:r w:rsidRPr="00952E20">
        <w:t>Instructions for how to complete the Strata title body corporate tax return 2025.</w:t>
      </w:r>
    </w:p>
    <w:p w14:paraId="1234C27E" w14:textId="77777777" w:rsidR="007A602B" w:rsidRDefault="007A602B" w:rsidP="007A602B">
      <w:pPr>
        <w:pStyle w:val="Signpostheading"/>
      </w:pPr>
      <w:r>
        <w:tab/>
        <w:t>In this section</w:t>
      </w:r>
    </w:p>
    <w:p w14:paraId="0D160643" w14:textId="77777777" w:rsidR="007A602B" w:rsidRDefault="007A602B" w:rsidP="007A602B">
      <w:pPr>
        <w:pStyle w:val="Signpostlink"/>
      </w:pPr>
      <w:hyperlink w:anchor="Isapaymentorrefunddue" w:history="1">
        <w:r w:rsidRPr="00A857CB">
          <w:rPr>
            <w:rStyle w:val="Hyperlink"/>
          </w:rPr>
          <w:t>Is a payment or refund due?</w:t>
        </w:r>
      </w:hyperlink>
    </w:p>
    <w:p w14:paraId="20FAEB71" w14:textId="77777777" w:rsidR="007A602B" w:rsidRDefault="007A602B" w:rsidP="007A602B">
      <w:pPr>
        <w:pStyle w:val="Signpostlink"/>
      </w:pPr>
      <w:hyperlink w:anchor="TFNbodycorporatenameandABN" w:history="1">
        <w:r w:rsidRPr="00A857CB">
          <w:rPr>
            <w:rStyle w:val="Hyperlink"/>
          </w:rPr>
          <w:t>TFN, body corporate name and ABN</w:t>
        </w:r>
      </w:hyperlink>
    </w:p>
    <w:p w14:paraId="5527233E" w14:textId="77777777" w:rsidR="007A602B" w:rsidRDefault="007A602B" w:rsidP="007A602B">
      <w:pPr>
        <w:pStyle w:val="Signpostlink"/>
      </w:pPr>
      <w:hyperlink w:anchor="Currentpostaladdressandpreviousaddress" w:history="1">
        <w:r w:rsidRPr="00A857CB">
          <w:rPr>
            <w:rStyle w:val="Hyperlink"/>
          </w:rPr>
          <w:t>Current postal address and previous address</w:t>
        </w:r>
      </w:hyperlink>
    </w:p>
    <w:p w14:paraId="597FEF84" w14:textId="77777777" w:rsidR="007A602B" w:rsidRDefault="007A602B" w:rsidP="007A602B">
      <w:pPr>
        <w:pStyle w:val="Signpostlink"/>
      </w:pPr>
      <w:hyperlink w:anchor="Locationofstratatitlebodycorporate" w:history="1">
        <w:r w:rsidRPr="00A857CB">
          <w:rPr>
            <w:rStyle w:val="Hyperlink"/>
          </w:rPr>
          <w:t>Location of strata title body corporate</w:t>
        </w:r>
      </w:hyperlink>
    </w:p>
    <w:p w14:paraId="1C148DAC" w14:textId="77777777" w:rsidR="007A602B" w:rsidRDefault="007A602B" w:rsidP="007A602B">
      <w:pPr>
        <w:pStyle w:val="Signpostlink"/>
      </w:pPr>
      <w:hyperlink w:anchor="Finaltaxreturn" w:history="1">
        <w:r w:rsidRPr="00A857CB">
          <w:rPr>
            <w:rStyle w:val="Hyperlink"/>
          </w:rPr>
          <w:t>Final tax return</w:t>
        </w:r>
      </w:hyperlink>
    </w:p>
    <w:p w14:paraId="5B8BB67B" w14:textId="77777777" w:rsidR="007A602B" w:rsidRDefault="007A602B" w:rsidP="007A602B">
      <w:pPr>
        <w:pStyle w:val="Signpostlink"/>
      </w:pPr>
      <w:hyperlink w:anchor="ElectronicfundstransferEFT" w:history="1">
        <w:r w:rsidRPr="00A857CB">
          <w:rPr>
            <w:rStyle w:val="Hyperlink"/>
          </w:rPr>
          <w:t>Electronic funds transfer (EFT)</w:t>
        </w:r>
      </w:hyperlink>
    </w:p>
    <w:p w14:paraId="19E472F7" w14:textId="77777777" w:rsidR="007A602B" w:rsidRDefault="007A602B" w:rsidP="007A602B">
      <w:pPr>
        <w:pStyle w:val="Signpostlink"/>
      </w:pPr>
      <w:hyperlink w:anchor="Calculationoftotalprofitorloss" w:history="1">
        <w:r w:rsidRPr="00A857CB">
          <w:rPr>
            <w:rStyle w:val="Hyperlink"/>
          </w:rPr>
          <w:t>Calculation of total profit or loss</w:t>
        </w:r>
      </w:hyperlink>
    </w:p>
    <w:p w14:paraId="6C1B1EE2" w14:textId="77777777" w:rsidR="007A602B" w:rsidRDefault="007A602B" w:rsidP="007A602B">
      <w:pPr>
        <w:pStyle w:val="Signpostlink"/>
      </w:pPr>
      <w:hyperlink w:anchor="Reconciliationtotaxableincomeorloss" w:history="1">
        <w:r w:rsidRPr="00A857CB">
          <w:rPr>
            <w:rStyle w:val="Hyperlink"/>
          </w:rPr>
          <w:t>Reconciliation to taxable income or loss</w:t>
        </w:r>
      </w:hyperlink>
    </w:p>
    <w:p w14:paraId="677CA3EF" w14:textId="77777777" w:rsidR="007A602B" w:rsidRDefault="007A602B" w:rsidP="007A602B">
      <w:pPr>
        <w:pStyle w:val="Signpostlink"/>
      </w:pPr>
      <w:hyperlink w:anchor="Calculationstatement" w:history="1">
        <w:r w:rsidRPr="00A857CB">
          <w:rPr>
            <w:rStyle w:val="Hyperlink"/>
          </w:rPr>
          <w:t>Calculation statement</w:t>
        </w:r>
      </w:hyperlink>
    </w:p>
    <w:p w14:paraId="33A9EDF4" w14:textId="77777777" w:rsidR="007A602B" w:rsidRDefault="007A602B" w:rsidP="007A602B">
      <w:pPr>
        <w:pStyle w:val="Signpostlink"/>
      </w:pPr>
      <w:hyperlink w:anchor="Hourstakentoprepareandcompletethistaxret" w:history="1">
        <w:r w:rsidRPr="00A857CB">
          <w:rPr>
            <w:rStyle w:val="Hyperlink"/>
          </w:rPr>
          <w:t>Hours taken to prepare and complete this tax return</w:t>
        </w:r>
      </w:hyperlink>
    </w:p>
    <w:p w14:paraId="191A7339" w14:textId="77777777" w:rsidR="007A602B" w:rsidRDefault="007A602B" w:rsidP="007A602B">
      <w:pPr>
        <w:pStyle w:val="Signpostlink"/>
      </w:pPr>
      <w:hyperlink w:anchor="Declaration" w:history="1">
        <w:r w:rsidRPr="00A857CB">
          <w:rPr>
            <w:rStyle w:val="Hyperlink"/>
          </w:rPr>
          <w:t>Declaration</w:t>
        </w:r>
      </w:hyperlink>
    </w:p>
    <w:p w14:paraId="26C3136C" w14:textId="77777777" w:rsidR="007A602B" w:rsidRDefault="007A602B" w:rsidP="007A602B">
      <w:pPr>
        <w:pStyle w:val="Heading3"/>
      </w:pPr>
      <w:bookmarkStart w:id="3" w:name="Isapaymentorrefunddue"/>
      <w:bookmarkStart w:id="4" w:name="_Toc199485150"/>
      <w:r>
        <w:t>Is a payment or refund due?</w:t>
      </w:r>
      <w:bookmarkEnd w:id="3"/>
      <w:bookmarkEnd w:id="4"/>
    </w:p>
    <w:p w14:paraId="24CCD52D" w14:textId="77777777" w:rsidR="007A602B" w:rsidRDefault="007A602B" w:rsidP="007A602B">
      <w:r>
        <w:t>If a payment is due (now or later) or a refund is due, print </w:t>
      </w:r>
      <w:r>
        <w:rPr>
          <w:rStyle w:val="StyleBold"/>
        </w:rPr>
        <w:t>Y</w:t>
      </w:r>
      <w:r>
        <w:t xml:space="preserve"> for yes or </w:t>
      </w:r>
      <w:r>
        <w:rPr>
          <w:rStyle w:val="StyleBold"/>
        </w:rPr>
        <w:t>N</w:t>
      </w:r>
      <w:r>
        <w:t xml:space="preserve"> for no in the respective payment and refund boxes.</w:t>
      </w:r>
    </w:p>
    <w:p w14:paraId="611AE900" w14:textId="77777777" w:rsidR="007A602B" w:rsidRDefault="007A602B" w:rsidP="007A602B">
      <w:pPr>
        <w:pStyle w:val="Heading3"/>
      </w:pPr>
      <w:bookmarkStart w:id="5" w:name="TFNbodycorporatenameandABN"/>
      <w:bookmarkStart w:id="6" w:name="_Toc199485151"/>
      <w:r>
        <w:t>TFN, body corporate name and ABN</w:t>
      </w:r>
      <w:bookmarkEnd w:id="5"/>
      <w:bookmarkEnd w:id="6"/>
    </w:p>
    <w:p w14:paraId="6069940B" w14:textId="77777777" w:rsidR="007A602B" w:rsidRDefault="007A602B" w:rsidP="007A602B">
      <w:r>
        <w:t>Write the tax file number (TFN), body corporate’s name and Australian business number (ABN) in the boxes.</w:t>
      </w:r>
    </w:p>
    <w:p w14:paraId="4D614B2D" w14:textId="77777777" w:rsidR="007A602B" w:rsidRDefault="007A602B" w:rsidP="007A602B">
      <w:pPr>
        <w:pStyle w:val="Heading3"/>
      </w:pPr>
      <w:bookmarkStart w:id="7" w:name="Currentpostaladdressandpreviousaddress"/>
      <w:bookmarkStart w:id="8" w:name="_Toc199485152"/>
      <w:r>
        <w:t>Current postal address and previous address</w:t>
      </w:r>
      <w:bookmarkEnd w:id="7"/>
      <w:bookmarkEnd w:id="8"/>
    </w:p>
    <w:p w14:paraId="288DEDBE" w14:textId="77777777" w:rsidR="007A602B" w:rsidRDefault="007A602B" w:rsidP="007A602B">
      <w:r>
        <w:t>If the postal address of the body corporate hasn't changed from that shown on the last lodged tax return, print the address exactly as shown on that tax return under ‘Current postal address’.</w:t>
      </w:r>
    </w:p>
    <w:p w14:paraId="67E6572E" w14:textId="77777777" w:rsidR="007A602B" w:rsidRDefault="007A602B" w:rsidP="007A602B">
      <w:r>
        <w:t>If the postal address of the body corporate has changed from that shown on the last lodged tax return, print the previous postal address exactly as shown on that tax return under ‘Postal address on previous tax return’.</w:t>
      </w:r>
    </w:p>
    <w:p w14:paraId="0AAB72A8" w14:textId="77777777" w:rsidR="007A602B" w:rsidRDefault="007A602B" w:rsidP="007A602B">
      <w:pPr>
        <w:pStyle w:val="Heading3"/>
      </w:pPr>
      <w:bookmarkStart w:id="9" w:name="Locationofstratatitlebodycorporate"/>
      <w:bookmarkStart w:id="10" w:name="_Toc199485153"/>
      <w:r>
        <w:t>Location of strata title body corporate</w:t>
      </w:r>
      <w:bookmarkEnd w:id="9"/>
      <w:bookmarkEnd w:id="10"/>
    </w:p>
    <w:p w14:paraId="6E5A3C91" w14:textId="77777777" w:rsidR="007A602B" w:rsidRDefault="007A602B" w:rsidP="007A602B">
      <w:r>
        <w:t>Write the street address of the body corporate. This may not necessarily be the same as the postal address of the body corporate.</w:t>
      </w:r>
    </w:p>
    <w:p w14:paraId="16D286F5" w14:textId="77777777" w:rsidR="007A602B" w:rsidRDefault="007A602B" w:rsidP="007A602B">
      <w:pPr>
        <w:pStyle w:val="Heading3"/>
      </w:pPr>
      <w:bookmarkStart w:id="11" w:name="Finaltaxreturn"/>
      <w:bookmarkStart w:id="12" w:name="_Toc199485154"/>
      <w:r>
        <w:t>Final tax return</w:t>
      </w:r>
      <w:bookmarkEnd w:id="11"/>
      <w:bookmarkEnd w:id="12"/>
    </w:p>
    <w:p w14:paraId="25901748" w14:textId="77777777" w:rsidR="007A602B" w:rsidRDefault="007A602B" w:rsidP="007A602B">
      <w:r w:rsidRPr="007F5E08">
        <w:t xml:space="preserve">If the body corporate doesn't need to lodge a tax return in future years, print </w:t>
      </w:r>
      <w:r w:rsidRPr="00C90CBD">
        <w:rPr>
          <w:rStyle w:val="StyleBold"/>
        </w:rPr>
        <w:t>FINAL</w:t>
      </w:r>
      <w:r w:rsidRPr="007F5E08">
        <w:t xml:space="preserve"> in the block provided</w:t>
      </w:r>
      <w:r>
        <w:t>.</w:t>
      </w:r>
    </w:p>
    <w:p w14:paraId="23D9FA6D" w14:textId="77777777" w:rsidR="007A602B" w:rsidRDefault="007A602B" w:rsidP="007A602B">
      <w:pPr>
        <w:pStyle w:val="Heading3"/>
      </w:pPr>
      <w:bookmarkStart w:id="13" w:name="ElectronicfundstransferEFT"/>
      <w:bookmarkStart w:id="14" w:name="_Toc199485155"/>
      <w:r>
        <w:t>Electronic funds transfer (EFT)</w:t>
      </w:r>
      <w:bookmarkEnd w:id="13"/>
      <w:bookmarkEnd w:id="14"/>
    </w:p>
    <w:p w14:paraId="7C68F632" w14:textId="77777777" w:rsidR="007A602B" w:rsidRDefault="007A602B" w:rsidP="007A602B">
      <w:r>
        <w:t>We need your financial institution details to pay any refund owing to you, even if you have provided them to us before, including:</w:t>
      </w:r>
    </w:p>
    <w:p w14:paraId="61B9CAC2" w14:textId="77777777" w:rsidR="007A602B" w:rsidRPr="007A602B" w:rsidRDefault="007A602B" w:rsidP="007A602B">
      <w:pPr>
        <w:pStyle w:val="Bulletedlist1"/>
      </w:pPr>
      <w:r>
        <w:t xml:space="preserve">Bank State Branch (BSB) number (this number has 6 digits, </w:t>
      </w:r>
      <w:r w:rsidRPr="007A602B">
        <w:t>don't include spaces or hyphens)</w:t>
      </w:r>
    </w:p>
    <w:p w14:paraId="2FA45237" w14:textId="77777777" w:rsidR="007A602B" w:rsidRPr="007A602B" w:rsidRDefault="007A602B" w:rsidP="007A602B">
      <w:pPr>
        <w:pStyle w:val="Bulletedlist1"/>
      </w:pPr>
      <w:r>
        <w:t>account number (this number has no more than 9 digits, don't include spaces or hyphens)</w:t>
      </w:r>
    </w:p>
    <w:p w14:paraId="4DF2C45F" w14:textId="77777777" w:rsidR="007A602B" w:rsidRPr="007A602B" w:rsidRDefault="007A602B" w:rsidP="007A602B">
      <w:pPr>
        <w:pStyle w:val="Bulletedlist1"/>
      </w:pPr>
      <w:r>
        <w:t xml:space="preserve">account name </w:t>
      </w:r>
      <w:r w:rsidRPr="007A602B">
        <w:t>(for example JQ Citizen)</w:t>
      </w:r>
    </w:p>
    <w:p w14:paraId="756459C8" w14:textId="77777777" w:rsidR="007A602B" w:rsidRPr="007A602B" w:rsidRDefault="007A602B" w:rsidP="007A602B">
      <w:pPr>
        <w:pStyle w:val="Bulletedlist2"/>
      </w:pPr>
      <w:r>
        <w:t>include spaces between each word and initials where required</w:t>
      </w:r>
    </w:p>
    <w:p w14:paraId="25D555BA" w14:textId="77777777" w:rsidR="007A602B" w:rsidRPr="007A602B" w:rsidRDefault="007A602B" w:rsidP="007A602B">
      <w:pPr>
        <w:pStyle w:val="Bulletedlist2"/>
      </w:pPr>
      <w:r>
        <w:t>i</w:t>
      </w:r>
      <w:r w:rsidRPr="007A602B">
        <w:t>f it exceeds 32 characters, provide the first 32 characters only</w:t>
      </w:r>
    </w:p>
    <w:p w14:paraId="04469505" w14:textId="77777777" w:rsidR="007A602B" w:rsidRPr="007A602B" w:rsidRDefault="007A602B" w:rsidP="007A602B">
      <w:pPr>
        <w:pStyle w:val="Bulletedlist2"/>
      </w:pPr>
      <w:r>
        <w:t>d</w:t>
      </w:r>
      <w:r w:rsidRPr="007A602B">
        <w:t>on't show account type, such as cheque, savings, mortgage offset in the account name.</w:t>
      </w:r>
    </w:p>
    <w:p w14:paraId="22CF8921" w14:textId="77777777" w:rsidR="007A602B" w:rsidRDefault="007A602B" w:rsidP="007A602B">
      <w:r>
        <w:t>Your refund can only be paid into a recognised financial institution account located in Australia.</w:t>
      </w:r>
    </w:p>
    <w:p w14:paraId="0ECC8631" w14:textId="77777777" w:rsidR="007A602B" w:rsidRDefault="007A602B" w:rsidP="007A602B">
      <w:pPr>
        <w:pStyle w:val="Heading3"/>
      </w:pPr>
      <w:bookmarkStart w:id="15" w:name="Calculationoftotalprofitorloss"/>
      <w:bookmarkStart w:id="16" w:name="_Toc199485156"/>
      <w:r>
        <w:t>Calculation of total profit or loss</w:t>
      </w:r>
      <w:bookmarkEnd w:id="15"/>
      <w:bookmarkEnd w:id="16"/>
    </w:p>
    <w:p w14:paraId="5744B90D" w14:textId="77777777" w:rsidR="007A602B" w:rsidRDefault="007A602B" w:rsidP="007A602B">
      <w:r>
        <w:t>Complete the income and expenses to calculate total profit or loss.</w:t>
      </w:r>
    </w:p>
    <w:p w14:paraId="027C0ADB" w14:textId="77777777" w:rsidR="007A602B" w:rsidRDefault="007A602B" w:rsidP="007A602B">
      <w:pPr>
        <w:pStyle w:val="Heading4"/>
      </w:pPr>
      <w:r>
        <w:t>Income</w:t>
      </w:r>
    </w:p>
    <w:p w14:paraId="6BB932F2" w14:textId="77777777" w:rsidR="007A602B" w:rsidRDefault="007A602B" w:rsidP="007A602B">
      <w:r>
        <w:t>Complete the following questions where applicable:</w:t>
      </w:r>
    </w:p>
    <w:p w14:paraId="3AE46162" w14:textId="77777777" w:rsidR="007A602B" w:rsidRDefault="007A602B" w:rsidP="007A602B">
      <w:pPr>
        <w:pStyle w:val="Heading5"/>
      </w:pPr>
      <w:r>
        <w:t>Gross interest</w:t>
      </w:r>
    </w:p>
    <w:p w14:paraId="6678B38E" w14:textId="77777777" w:rsidR="007A602B" w:rsidRDefault="007A602B" w:rsidP="007A602B">
      <w:r>
        <w:t>At label </w:t>
      </w:r>
      <w:r>
        <w:rPr>
          <w:rStyle w:val="StyleBold"/>
        </w:rPr>
        <w:t>F</w:t>
      </w:r>
      <w:r>
        <w:t xml:space="preserve"> write the amount of interest received or credited during the income year.</w:t>
      </w:r>
    </w:p>
    <w:p w14:paraId="3F8D4F50" w14:textId="77777777" w:rsidR="007A602B" w:rsidRDefault="007A602B" w:rsidP="007A602B">
      <w:r>
        <w:t>Exclude interest from proprietors for late payment of levies.</w:t>
      </w:r>
    </w:p>
    <w:p w14:paraId="2B288C27" w14:textId="77777777" w:rsidR="007A602B" w:rsidRDefault="007A602B" w:rsidP="007A602B">
      <w:pPr>
        <w:pStyle w:val="Heading5"/>
      </w:pPr>
      <w:r>
        <w:t>Gross rent and other leasing and hiring income</w:t>
      </w:r>
    </w:p>
    <w:p w14:paraId="4D9570B6" w14:textId="77777777" w:rsidR="007A602B" w:rsidRDefault="007A602B" w:rsidP="007A602B">
      <w:r>
        <w:t>At label </w:t>
      </w:r>
      <w:r>
        <w:rPr>
          <w:rStyle w:val="StyleBold"/>
        </w:rPr>
        <w:t>G</w:t>
      </w:r>
      <w:r>
        <w:t xml:space="preserve"> write the total of these types of income received.</w:t>
      </w:r>
    </w:p>
    <w:p w14:paraId="7911C6F6" w14:textId="77777777" w:rsidR="007A602B" w:rsidRDefault="007A602B" w:rsidP="007A602B">
      <w:r>
        <w:t>Individual proprietors may be taxed on this type of income, rather than the body corporate, where it is income from common property.</w:t>
      </w:r>
    </w:p>
    <w:p w14:paraId="3A0ACB32" w14:textId="77777777" w:rsidR="007A602B" w:rsidRDefault="007A602B" w:rsidP="007A602B">
      <w:pPr>
        <w:pStyle w:val="Heading5"/>
      </w:pPr>
      <w:r>
        <w:t>Other gross income</w:t>
      </w:r>
    </w:p>
    <w:p w14:paraId="4B221282" w14:textId="77777777" w:rsidR="007A602B" w:rsidRDefault="007A602B" w:rsidP="007A602B">
      <w:r>
        <w:t>At label </w:t>
      </w:r>
      <w:r>
        <w:rPr>
          <w:rStyle w:val="StyleBold"/>
        </w:rPr>
        <w:t>R</w:t>
      </w:r>
      <w:r>
        <w:t xml:space="preserve"> write the total of other gross income. For example, inspection fees or access fees, except where received from a proprietor. Don't include receipts that are subject to the principle of mutuality.</w:t>
      </w:r>
    </w:p>
    <w:p w14:paraId="752CDACB" w14:textId="77777777" w:rsidR="007A602B" w:rsidRDefault="007A602B" w:rsidP="007A602B">
      <w:r>
        <w:t>If the amount at label </w:t>
      </w:r>
      <w:r>
        <w:rPr>
          <w:rStyle w:val="StyleBold"/>
        </w:rPr>
        <w:t>R</w:t>
      </w:r>
      <w:r>
        <w:t xml:space="preserve"> is a loss, print </w:t>
      </w:r>
      <w:r>
        <w:rPr>
          <w:rStyle w:val="StyleBold"/>
        </w:rPr>
        <w:t>L</w:t>
      </w:r>
      <w:r>
        <w:t xml:space="preserve"> in the </w:t>
      </w:r>
      <w:r>
        <w:rPr>
          <w:rStyle w:val="StyleBold"/>
        </w:rPr>
        <w:t>CODE</w:t>
      </w:r>
      <w:r>
        <w:t xml:space="preserve"> box at the right of the amount.</w:t>
      </w:r>
    </w:p>
    <w:p w14:paraId="54D28838" w14:textId="77777777" w:rsidR="007A602B" w:rsidRDefault="007A602B" w:rsidP="007A602B">
      <w:pPr>
        <w:pStyle w:val="Heading5"/>
      </w:pPr>
      <w:r>
        <w:t>Total income</w:t>
      </w:r>
    </w:p>
    <w:p w14:paraId="2BC0AA88" w14:textId="77777777" w:rsidR="007A602B" w:rsidRDefault="007A602B" w:rsidP="007A602B">
      <w:r>
        <w:t>At label </w:t>
      </w:r>
      <w:r>
        <w:rPr>
          <w:rStyle w:val="StyleBold"/>
        </w:rPr>
        <w:t>S</w:t>
      </w:r>
      <w:r>
        <w:t xml:space="preserve"> write the total of amounts shown at labels </w:t>
      </w:r>
      <w:r>
        <w:rPr>
          <w:rStyle w:val="StyleBold"/>
        </w:rPr>
        <w:t>F</w:t>
      </w:r>
      <w:r>
        <w:t xml:space="preserve">, </w:t>
      </w:r>
      <w:r>
        <w:rPr>
          <w:rStyle w:val="StyleBold"/>
        </w:rPr>
        <w:t>G</w:t>
      </w:r>
      <w:r>
        <w:t xml:space="preserve"> and </w:t>
      </w:r>
      <w:r>
        <w:rPr>
          <w:rStyle w:val="StyleBold"/>
        </w:rPr>
        <w:t>R</w:t>
      </w:r>
      <w:r>
        <w:t>.</w:t>
      </w:r>
    </w:p>
    <w:p w14:paraId="195AE33F" w14:textId="77777777" w:rsidR="007A602B" w:rsidRDefault="007A602B" w:rsidP="007A602B">
      <w:r>
        <w:t>If the amount at label </w:t>
      </w:r>
      <w:r>
        <w:rPr>
          <w:rStyle w:val="StyleBold"/>
        </w:rPr>
        <w:t>S</w:t>
      </w:r>
      <w:r>
        <w:t xml:space="preserve"> is a loss, print </w:t>
      </w:r>
      <w:r>
        <w:rPr>
          <w:rStyle w:val="StyleBold"/>
        </w:rPr>
        <w:t>L</w:t>
      </w:r>
      <w:r>
        <w:t xml:space="preserve"> in the </w:t>
      </w:r>
      <w:r>
        <w:rPr>
          <w:rStyle w:val="StyleBold"/>
        </w:rPr>
        <w:t>CODE</w:t>
      </w:r>
      <w:r>
        <w:t xml:space="preserve"> box at the right of the amount.</w:t>
      </w:r>
    </w:p>
    <w:p w14:paraId="4ECCB86F" w14:textId="77777777" w:rsidR="007A602B" w:rsidRDefault="007A602B" w:rsidP="007A602B">
      <w:r>
        <w:t xml:space="preserve">For more information, see Taxation Ruling </w:t>
      </w:r>
      <w:hyperlink r:id="rId16" w:history="1">
        <w:r w:rsidRPr="00A857CB">
          <w:rPr>
            <w:rStyle w:val="Hyperlink"/>
          </w:rPr>
          <w:t>TR 2015/3</w:t>
        </w:r>
      </w:hyperlink>
      <w:r>
        <w:t xml:space="preserve"> </w:t>
      </w:r>
      <w:r>
        <w:rPr>
          <w:rStyle w:val="StyleItalic"/>
        </w:rPr>
        <w:t>Income tax: matters relating to strata title bodies constituted under strata title legislation</w:t>
      </w:r>
      <w:r>
        <w:t>.</w:t>
      </w:r>
    </w:p>
    <w:p w14:paraId="1ECC5E48" w14:textId="77777777" w:rsidR="007A602B" w:rsidRDefault="007A602B" w:rsidP="007A602B">
      <w:pPr>
        <w:pStyle w:val="Heading4"/>
      </w:pPr>
      <w:r>
        <w:t>Expenses</w:t>
      </w:r>
    </w:p>
    <w:p w14:paraId="2149AF79" w14:textId="77777777" w:rsidR="007A602B" w:rsidRDefault="007A602B" w:rsidP="007A602B">
      <w:r>
        <w:t>At label </w:t>
      </w:r>
      <w:r>
        <w:rPr>
          <w:rStyle w:val="StyleBold"/>
        </w:rPr>
        <w:t>S Expenses in earning income</w:t>
      </w:r>
      <w:r>
        <w:t xml:space="preserve"> write the total of all expenses incurred by the strata title body corporate in deriving its assessable income. You may need to apportion some expenses. For example, if an expense relates to both assessable income and receipts that are subject to the principle of mutuality (which are not assessable).</w:t>
      </w:r>
    </w:p>
    <w:p w14:paraId="22DD7B18" w14:textId="77777777" w:rsidR="007A602B" w:rsidRDefault="007A602B" w:rsidP="007A602B">
      <w:pPr>
        <w:pStyle w:val="Heading5"/>
      </w:pPr>
      <w:r>
        <w:t>Total expenses</w:t>
      </w:r>
    </w:p>
    <w:p w14:paraId="25C7FBCC" w14:textId="77777777" w:rsidR="007A602B" w:rsidRDefault="007A602B" w:rsidP="007A602B">
      <w:r>
        <w:t>At label </w:t>
      </w:r>
      <w:r>
        <w:rPr>
          <w:rStyle w:val="StyleBold"/>
        </w:rPr>
        <w:t>Q</w:t>
      </w:r>
      <w:r>
        <w:t xml:space="preserve"> write the amount shown at label </w:t>
      </w:r>
      <w:r>
        <w:rPr>
          <w:rStyle w:val="StyleBold"/>
        </w:rPr>
        <w:t>S Expenses in earning income</w:t>
      </w:r>
      <w:r>
        <w:t>.</w:t>
      </w:r>
    </w:p>
    <w:p w14:paraId="04137DCE" w14:textId="77777777" w:rsidR="007A602B" w:rsidRDefault="007A602B" w:rsidP="007A602B">
      <w:pPr>
        <w:pStyle w:val="Heading4"/>
      </w:pPr>
      <w:r>
        <w:t>Total profit or loss</w:t>
      </w:r>
    </w:p>
    <w:p w14:paraId="7ACE0041" w14:textId="77777777" w:rsidR="007A602B" w:rsidRDefault="007A602B" w:rsidP="007A602B">
      <w:r>
        <w:t>At label </w:t>
      </w:r>
      <w:r>
        <w:rPr>
          <w:rStyle w:val="StyleBold"/>
        </w:rPr>
        <w:t>T</w:t>
      </w:r>
      <w:r>
        <w:t xml:space="preserve"> </w:t>
      </w:r>
      <w:r>
        <w:rPr>
          <w:rStyle w:val="StyleBold"/>
        </w:rPr>
        <w:t>Total profit or loss</w:t>
      </w:r>
      <w:r>
        <w:t xml:space="preserve"> write the amount at label </w:t>
      </w:r>
      <w:r>
        <w:rPr>
          <w:rStyle w:val="StyleBold"/>
        </w:rPr>
        <w:t>S</w:t>
      </w:r>
      <w:r>
        <w:t xml:space="preserve"> </w:t>
      </w:r>
      <w:r>
        <w:rPr>
          <w:rStyle w:val="StyleBold"/>
        </w:rPr>
        <w:t>Total income</w:t>
      </w:r>
      <w:r>
        <w:t xml:space="preserve"> minus the amount at label </w:t>
      </w:r>
      <w:r>
        <w:rPr>
          <w:rStyle w:val="StyleBold"/>
        </w:rPr>
        <w:t>Q</w:t>
      </w:r>
      <w:r>
        <w:t xml:space="preserve"> </w:t>
      </w:r>
      <w:r>
        <w:rPr>
          <w:rStyle w:val="StyleBold"/>
        </w:rPr>
        <w:t>Total expenses</w:t>
      </w:r>
      <w:r>
        <w:t xml:space="preserve">. This is the net amount of income received by the strata title body corporate during the income year, and doesn't include receipts subject to the principle of mutuality. If this amount is a loss, print </w:t>
      </w:r>
      <w:r>
        <w:rPr>
          <w:rStyle w:val="StyleBold"/>
        </w:rPr>
        <w:t>L</w:t>
      </w:r>
      <w:r>
        <w:t xml:space="preserve"> in the box at the right of the amount.</w:t>
      </w:r>
    </w:p>
    <w:p w14:paraId="4BECB533" w14:textId="77777777" w:rsidR="007A602B" w:rsidRDefault="007A602B" w:rsidP="007A602B">
      <w:r>
        <w:t xml:space="preserve">For more information, see Taxation Ruling </w:t>
      </w:r>
      <w:hyperlink r:id="rId17" w:history="1">
        <w:r w:rsidRPr="00A857CB">
          <w:rPr>
            <w:rStyle w:val="Hyperlink"/>
          </w:rPr>
          <w:t>TR 2015/3</w:t>
        </w:r>
      </w:hyperlink>
      <w:r>
        <w:t xml:space="preserve"> </w:t>
      </w:r>
      <w:r>
        <w:rPr>
          <w:rStyle w:val="StyleItalic"/>
        </w:rPr>
        <w:t>Income tax: matters relating to strata title bodies constituted under strata title legislation</w:t>
      </w:r>
      <w:r>
        <w:t>.</w:t>
      </w:r>
    </w:p>
    <w:p w14:paraId="52F03B78" w14:textId="77777777" w:rsidR="007A602B" w:rsidRDefault="007A602B" w:rsidP="007A602B">
      <w:pPr>
        <w:pStyle w:val="Heading3"/>
      </w:pPr>
      <w:bookmarkStart w:id="17" w:name="Reconciliationtotaxableincomeorloss"/>
      <w:bookmarkStart w:id="18" w:name="_Toc199485157"/>
      <w:r>
        <w:t>Reconciliation to taxable income or loss</w:t>
      </w:r>
      <w:bookmarkEnd w:id="17"/>
      <w:bookmarkEnd w:id="18"/>
    </w:p>
    <w:p w14:paraId="6526518B" w14:textId="77777777" w:rsidR="007A602B" w:rsidRDefault="007A602B" w:rsidP="007A602B">
      <w:r>
        <w:t>At question </w:t>
      </w:r>
      <w:r>
        <w:rPr>
          <w:rStyle w:val="StyleBold"/>
        </w:rPr>
        <w:t>7</w:t>
      </w:r>
      <w:r>
        <w:t xml:space="preserve"> </w:t>
      </w:r>
      <w:r>
        <w:rPr>
          <w:rStyle w:val="StyleBold"/>
        </w:rPr>
        <w:t>Taxable income or loss</w:t>
      </w:r>
      <w:r>
        <w:t xml:space="preserve"> – label </w:t>
      </w:r>
      <w:r>
        <w:rPr>
          <w:rStyle w:val="StyleBold"/>
        </w:rPr>
        <w:t>T</w:t>
      </w:r>
      <w:r>
        <w:t xml:space="preserve"> write the amount shown at question </w:t>
      </w:r>
      <w:r>
        <w:rPr>
          <w:rStyle w:val="StyleBold"/>
        </w:rPr>
        <w:t>6</w:t>
      </w:r>
      <w:r>
        <w:t xml:space="preserve"> </w:t>
      </w:r>
      <w:r>
        <w:rPr>
          <w:rStyle w:val="StyleBold"/>
        </w:rPr>
        <w:t>Total profit or loss</w:t>
      </w:r>
      <w:r>
        <w:t xml:space="preserve"> – label </w:t>
      </w:r>
      <w:r>
        <w:rPr>
          <w:rStyle w:val="StyleBold"/>
        </w:rPr>
        <w:t>T</w:t>
      </w:r>
      <w:r>
        <w:t>. If this amount is a loss, print </w:t>
      </w:r>
      <w:r>
        <w:rPr>
          <w:rStyle w:val="StyleBold"/>
        </w:rPr>
        <w:t>L</w:t>
      </w:r>
      <w:r>
        <w:t xml:space="preserve"> in the box at the right of the amount.</w:t>
      </w:r>
    </w:p>
    <w:p w14:paraId="0A13315E" w14:textId="77777777" w:rsidR="007A602B" w:rsidRDefault="007A602B" w:rsidP="007A602B">
      <w:r>
        <w:t xml:space="preserve">You must include an amount here even if it is zero (if zero write </w:t>
      </w:r>
      <w:r>
        <w:rPr>
          <w:rStyle w:val="StyleBold"/>
        </w:rPr>
        <w:t>0</w:t>
      </w:r>
      <w:r>
        <w:t>).</w:t>
      </w:r>
    </w:p>
    <w:p w14:paraId="7D736FB0" w14:textId="77777777" w:rsidR="00B6187B" w:rsidRDefault="00B6187B" w:rsidP="00B6187B">
      <w:bookmarkStart w:id="19" w:name="Calculationstatement"/>
      <w:r>
        <w:br w:type="page"/>
      </w:r>
    </w:p>
    <w:p w14:paraId="1D599DE5" w14:textId="44048BC9" w:rsidR="007A602B" w:rsidRDefault="007A602B" w:rsidP="00B6187B">
      <w:pPr>
        <w:pStyle w:val="Heading3"/>
        <w:spacing w:line="240" w:lineRule="auto"/>
      </w:pPr>
      <w:bookmarkStart w:id="20" w:name="_Toc199485158"/>
      <w:r>
        <w:t>Calculation statement</w:t>
      </w:r>
      <w:bookmarkEnd w:id="19"/>
      <w:bookmarkEnd w:id="20"/>
    </w:p>
    <w:p w14:paraId="120B1D41" w14:textId="77777777" w:rsidR="007A602B" w:rsidRDefault="007A602B" w:rsidP="00B6187B">
      <w:pPr>
        <w:spacing w:line="240" w:lineRule="auto"/>
      </w:pPr>
      <w:r>
        <w:t>You must complete labels </w:t>
      </w:r>
      <w:r>
        <w:rPr>
          <w:rStyle w:val="StyleBold"/>
        </w:rPr>
        <w:t>A</w:t>
      </w:r>
      <w:r>
        <w:t xml:space="preserve"> and </w:t>
      </w:r>
      <w:r>
        <w:rPr>
          <w:rStyle w:val="StyleBold"/>
        </w:rPr>
        <w:t>T5</w:t>
      </w:r>
      <w:r>
        <w:t xml:space="preserve"> of the calculation statement. Label </w:t>
      </w:r>
      <w:r>
        <w:rPr>
          <w:rStyle w:val="StyleBold"/>
        </w:rPr>
        <w:t>I</w:t>
      </w:r>
      <w:r>
        <w:t xml:space="preserve"> has already been completed for you.</w:t>
      </w:r>
    </w:p>
    <w:p w14:paraId="4F6E0FE4" w14:textId="77777777" w:rsidR="007A602B" w:rsidRDefault="007A602B" w:rsidP="00B6187B">
      <w:pPr>
        <w:pStyle w:val="Heading4"/>
        <w:spacing w:line="240" w:lineRule="auto"/>
      </w:pPr>
      <w:r>
        <w:t>Taxable income</w:t>
      </w:r>
    </w:p>
    <w:p w14:paraId="4C649065" w14:textId="77777777" w:rsidR="007A602B" w:rsidRDefault="007A602B" w:rsidP="00B6187B">
      <w:pPr>
        <w:spacing w:line="240" w:lineRule="auto"/>
      </w:pPr>
      <w:r>
        <w:t>At label </w:t>
      </w:r>
      <w:r>
        <w:rPr>
          <w:rStyle w:val="StyleBold"/>
        </w:rPr>
        <w:t>A</w:t>
      </w:r>
      <w:r>
        <w:t xml:space="preserve"> write the amount shown at question </w:t>
      </w:r>
      <w:r>
        <w:rPr>
          <w:rStyle w:val="StyleBold"/>
        </w:rPr>
        <w:t>7</w:t>
      </w:r>
      <w:r>
        <w:t xml:space="preserve"> </w:t>
      </w:r>
      <w:r>
        <w:rPr>
          <w:rStyle w:val="StyleBold"/>
        </w:rPr>
        <w:t>Taxable income or loss</w:t>
      </w:r>
      <w:r>
        <w:t xml:space="preserve"> – label </w:t>
      </w:r>
      <w:r>
        <w:rPr>
          <w:rStyle w:val="StyleBold"/>
        </w:rPr>
        <w:t>T</w:t>
      </w:r>
      <w:r>
        <w:t>.</w:t>
      </w:r>
    </w:p>
    <w:p w14:paraId="4904421D" w14:textId="77777777" w:rsidR="007A602B" w:rsidRPr="007A602B" w:rsidRDefault="007A602B" w:rsidP="00B6187B">
      <w:pPr>
        <w:pStyle w:val="Bulletedlist1"/>
        <w:spacing w:line="240" w:lineRule="auto"/>
      </w:pPr>
      <w:r>
        <w:t>You must include an amount at label </w:t>
      </w:r>
      <w:r w:rsidRPr="007A602B">
        <w:rPr>
          <w:rStyle w:val="StyleBold"/>
        </w:rPr>
        <w:t>A</w:t>
      </w:r>
      <w:r w:rsidRPr="007A602B">
        <w:t xml:space="preserve"> even if it is zero (if zero write </w:t>
      </w:r>
      <w:r w:rsidRPr="007A602B">
        <w:rPr>
          <w:rStyle w:val="StyleBold"/>
        </w:rPr>
        <w:t>0</w:t>
      </w:r>
      <w:r w:rsidRPr="007A602B">
        <w:t>).</w:t>
      </w:r>
    </w:p>
    <w:p w14:paraId="4369410E" w14:textId="77777777" w:rsidR="007A602B" w:rsidRPr="007A602B" w:rsidRDefault="007A602B" w:rsidP="00B6187B">
      <w:pPr>
        <w:pStyle w:val="Bulletedlist1"/>
        <w:spacing w:line="240" w:lineRule="auto"/>
      </w:pPr>
      <w:r>
        <w:t>If the amount is a loss, write ‘</w:t>
      </w:r>
      <w:r w:rsidRPr="007A602B">
        <w:rPr>
          <w:rStyle w:val="StyleBold"/>
        </w:rPr>
        <w:t>0</w:t>
      </w:r>
      <w:r w:rsidRPr="007A602B">
        <w:t>’ (zero) at label </w:t>
      </w:r>
      <w:r w:rsidRPr="007A602B">
        <w:rPr>
          <w:rStyle w:val="StyleBold"/>
        </w:rPr>
        <w:t>A</w:t>
      </w:r>
      <w:r w:rsidRPr="007A602B">
        <w:t>.</w:t>
      </w:r>
    </w:p>
    <w:p w14:paraId="37F18CDB" w14:textId="77777777" w:rsidR="007A602B" w:rsidRDefault="007A602B" w:rsidP="00B6187B">
      <w:pPr>
        <w:pStyle w:val="Heading4"/>
        <w:spacing w:line="240" w:lineRule="auto"/>
      </w:pPr>
      <w:r>
        <w:t>Gross tax</w:t>
      </w:r>
    </w:p>
    <w:p w14:paraId="48B56E12" w14:textId="77777777" w:rsidR="007A602B" w:rsidRDefault="007A602B" w:rsidP="00B6187B">
      <w:pPr>
        <w:spacing w:line="240" w:lineRule="auto"/>
      </w:pPr>
      <w:r>
        <w:t>At label </w:t>
      </w:r>
      <w:r>
        <w:rPr>
          <w:rStyle w:val="StyleBold"/>
        </w:rPr>
        <w:t>B</w:t>
      </w:r>
      <w:r>
        <w:t xml:space="preserve"> write the amount of tax payable before the allowance of any credits.</w:t>
      </w:r>
    </w:p>
    <w:p w14:paraId="734C9170" w14:textId="77777777" w:rsidR="007A602B" w:rsidRPr="007A602B" w:rsidRDefault="007A602B" w:rsidP="00B6187B">
      <w:pPr>
        <w:pStyle w:val="Bulletedlist1"/>
        <w:spacing w:line="240" w:lineRule="auto"/>
      </w:pPr>
      <w:r>
        <w:t xml:space="preserve">The standard </w:t>
      </w:r>
      <w:hyperlink r:id="rId18" w:history="1">
        <w:r w:rsidRPr="00A857CB">
          <w:rPr>
            <w:rStyle w:val="Hyperlink"/>
          </w:rPr>
          <w:t>company tax rate</w:t>
        </w:r>
      </w:hyperlink>
      <w:r w:rsidRPr="007A602B">
        <w:t xml:space="preserve"> is 30%, therefore multiply the amount at question </w:t>
      </w:r>
      <w:r w:rsidRPr="007A602B">
        <w:rPr>
          <w:rStyle w:val="StyleBold"/>
        </w:rPr>
        <w:t>7</w:t>
      </w:r>
      <w:r w:rsidRPr="007A602B">
        <w:t xml:space="preserve"> – label </w:t>
      </w:r>
      <w:r w:rsidRPr="007A602B">
        <w:rPr>
          <w:rStyle w:val="StyleBold"/>
        </w:rPr>
        <w:t>T</w:t>
      </w:r>
      <w:r w:rsidRPr="007A602B">
        <w:t xml:space="preserve"> by 30% (or use 25% if you satisfy the reduced corporate tax rate rules). Write this answer at label </w:t>
      </w:r>
      <w:r w:rsidRPr="007A602B">
        <w:rPr>
          <w:rStyle w:val="StyleBold"/>
        </w:rPr>
        <w:t>B</w:t>
      </w:r>
      <w:r w:rsidRPr="007A602B">
        <w:t>.</w:t>
      </w:r>
    </w:p>
    <w:p w14:paraId="5B745AEA" w14:textId="77777777" w:rsidR="007A602B" w:rsidRPr="007A602B" w:rsidRDefault="007A602B" w:rsidP="00B6187B">
      <w:pPr>
        <w:pStyle w:val="Bulletedlist1"/>
        <w:spacing w:line="240" w:lineRule="auto"/>
      </w:pPr>
      <w:r>
        <w:t>If label </w:t>
      </w:r>
      <w:r w:rsidRPr="007A602B">
        <w:rPr>
          <w:rStyle w:val="StyleBold"/>
        </w:rPr>
        <w:t>A</w:t>
      </w:r>
      <w:r w:rsidRPr="007A602B">
        <w:t xml:space="preserve"> was ‘</w:t>
      </w:r>
      <w:r w:rsidRPr="007A602B">
        <w:rPr>
          <w:rStyle w:val="StyleBold"/>
        </w:rPr>
        <w:t>0</w:t>
      </w:r>
      <w:r w:rsidRPr="007A602B">
        <w:t>’ (zero), write ‘</w:t>
      </w:r>
      <w:r w:rsidRPr="007A602B">
        <w:rPr>
          <w:rStyle w:val="StyleBold"/>
        </w:rPr>
        <w:t>0</w:t>
      </w:r>
      <w:r w:rsidRPr="007A602B">
        <w:t>’ (zero) at label </w:t>
      </w:r>
      <w:r w:rsidRPr="007A602B">
        <w:rPr>
          <w:rStyle w:val="StyleBold"/>
        </w:rPr>
        <w:t>B</w:t>
      </w:r>
      <w:r w:rsidRPr="007A602B">
        <w:t>.</w:t>
      </w:r>
    </w:p>
    <w:p w14:paraId="19D0AC23" w14:textId="77777777" w:rsidR="007A602B" w:rsidRDefault="007A602B" w:rsidP="00B6187B">
      <w:pPr>
        <w:pStyle w:val="Heading4"/>
        <w:spacing w:line="240" w:lineRule="auto"/>
      </w:pPr>
      <w:r>
        <w:t>Tax payable</w:t>
      </w:r>
    </w:p>
    <w:p w14:paraId="7568681E" w14:textId="77777777" w:rsidR="007A602B" w:rsidRDefault="007A602B" w:rsidP="00B6187B">
      <w:pPr>
        <w:spacing w:line="240" w:lineRule="auto"/>
      </w:pPr>
      <w:r>
        <w:t>At label </w:t>
      </w:r>
      <w:r>
        <w:rPr>
          <w:rStyle w:val="StyleBold"/>
        </w:rPr>
        <w:t>T5</w:t>
      </w:r>
      <w:r>
        <w:t xml:space="preserve"> write the amount shown at label </w:t>
      </w:r>
      <w:r>
        <w:rPr>
          <w:rStyle w:val="StyleBold"/>
        </w:rPr>
        <w:t>B Gross tax</w:t>
      </w:r>
      <w:r>
        <w:t>.</w:t>
      </w:r>
    </w:p>
    <w:p w14:paraId="416F49F3" w14:textId="77777777" w:rsidR="007A602B" w:rsidRDefault="007A602B" w:rsidP="00B6187B">
      <w:pPr>
        <w:spacing w:line="240" w:lineRule="auto"/>
      </w:pPr>
      <w:r>
        <w:t xml:space="preserve">You must include an amount at this label even if it is zero (if zero write </w:t>
      </w:r>
      <w:r>
        <w:rPr>
          <w:rStyle w:val="StyleBold"/>
        </w:rPr>
        <w:t>0</w:t>
      </w:r>
      <w:r>
        <w:t>).</w:t>
      </w:r>
    </w:p>
    <w:p w14:paraId="6574BD47" w14:textId="77777777" w:rsidR="007A602B" w:rsidRDefault="007A602B" w:rsidP="00B6187B">
      <w:pPr>
        <w:pStyle w:val="Heading4"/>
        <w:spacing w:line="240" w:lineRule="auto"/>
      </w:pPr>
      <w:r>
        <w:t>Tax withheld from interest or investments</w:t>
      </w:r>
    </w:p>
    <w:p w14:paraId="4A8E2A01" w14:textId="77777777" w:rsidR="007A602B" w:rsidRDefault="007A602B" w:rsidP="00B6187B">
      <w:pPr>
        <w:spacing w:line="240" w:lineRule="auto"/>
      </w:pPr>
      <w:r>
        <w:t>At label </w:t>
      </w:r>
      <w:r>
        <w:rPr>
          <w:rStyle w:val="StyleBold"/>
        </w:rPr>
        <w:t>H4</w:t>
      </w:r>
      <w:r>
        <w:t xml:space="preserve"> write any amounts deducted from investment income because a TFN was not provided to the investment body.</w:t>
      </w:r>
    </w:p>
    <w:p w14:paraId="4AEE40B4" w14:textId="77777777" w:rsidR="007A602B" w:rsidRDefault="007A602B" w:rsidP="00B6187B">
      <w:pPr>
        <w:pStyle w:val="Heading4"/>
        <w:spacing w:line="240" w:lineRule="auto"/>
      </w:pPr>
      <w:r>
        <w:t>Eligible credits</w:t>
      </w:r>
    </w:p>
    <w:p w14:paraId="31351926" w14:textId="77777777" w:rsidR="007A602B" w:rsidRDefault="007A602B" w:rsidP="00B6187B">
      <w:pPr>
        <w:spacing w:line="240" w:lineRule="auto"/>
      </w:pPr>
      <w:r>
        <w:t>At label </w:t>
      </w:r>
      <w:r>
        <w:rPr>
          <w:rStyle w:val="StyleBold"/>
        </w:rPr>
        <w:t>H</w:t>
      </w:r>
      <w:r>
        <w:t xml:space="preserve"> write the amount shown at label </w:t>
      </w:r>
      <w:r>
        <w:rPr>
          <w:rStyle w:val="StyleBold"/>
        </w:rPr>
        <w:t>H4</w:t>
      </w:r>
      <w:r>
        <w:t xml:space="preserve"> on this calculation statement.</w:t>
      </w:r>
    </w:p>
    <w:p w14:paraId="5D12A5E3" w14:textId="77777777" w:rsidR="007A602B" w:rsidRDefault="007A602B" w:rsidP="00B6187B">
      <w:pPr>
        <w:pStyle w:val="Heading4"/>
        <w:spacing w:line="240" w:lineRule="auto"/>
      </w:pPr>
      <w:r>
        <w:t>Tax offset refunds</w:t>
      </w:r>
    </w:p>
    <w:p w14:paraId="2F72E290" w14:textId="77777777" w:rsidR="007A602B" w:rsidRDefault="007A602B" w:rsidP="00B6187B">
      <w:pPr>
        <w:spacing w:line="240" w:lineRule="auto"/>
      </w:pPr>
      <w:r>
        <w:t xml:space="preserve">As tax offset refunds can't be claimed in the </w:t>
      </w:r>
      <w:r>
        <w:rPr>
          <w:rStyle w:val="StyleItalic"/>
        </w:rPr>
        <w:t>Strata title body corporate tax return,</w:t>
      </w:r>
      <w:r>
        <w:t xml:space="preserve"> label </w:t>
      </w:r>
      <w:r>
        <w:rPr>
          <w:rStyle w:val="StyleBold"/>
        </w:rPr>
        <w:t>I</w:t>
      </w:r>
      <w:r>
        <w:t xml:space="preserve"> is pre-filled with ‘</w:t>
      </w:r>
      <w:r>
        <w:rPr>
          <w:rStyle w:val="StyleBold"/>
        </w:rPr>
        <w:t>0.00</w:t>
      </w:r>
      <w:r>
        <w:t xml:space="preserve">’. A strata title body corporate is not generally entitled to claim any refundable tax offsets resulting in tax offset refunds. A company entitled to tax offset refunds must lodge a </w:t>
      </w:r>
      <w:hyperlink r:id="rId19" w:history="1">
        <w:r w:rsidRPr="00A857CB">
          <w:rPr>
            <w:rStyle w:val="Hyperlink"/>
          </w:rPr>
          <w:t>Company tax return 2025</w:t>
        </w:r>
      </w:hyperlink>
      <w:r>
        <w:t>.</w:t>
      </w:r>
    </w:p>
    <w:p w14:paraId="656A73C5" w14:textId="77777777" w:rsidR="007A602B" w:rsidRDefault="007A602B" w:rsidP="00B6187B">
      <w:pPr>
        <w:pStyle w:val="Heading4"/>
        <w:spacing w:line="240" w:lineRule="auto"/>
      </w:pPr>
      <w:r>
        <w:t>Pay as you go (PAYG) instalments raised</w:t>
      </w:r>
    </w:p>
    <w:p w14:paraId="3FE83504" w14:textId="77777777" w:rsidR="007A602B" w:rsidRDefault="007A602B" w:rsidP="00B6187B">
      <w:pPr>
        <w:spacing w:line="240" w:lineRule="auto"/>
      </w:pPr>
      <w:r>
        <w:t>At label </w:t>
      </w:r>
      <w:r>
        <w:rPr>
          <w:rStyle w:val="StyleBold"/>
        </w:rPr>
        <w:t>K</w:t>
      </w:r>
      <w:r>
        <w:t xml:space="preserve"> write any PAYG instalments that have been raised for the 2024–25 tax liability.</w:t>
      </w:r>
    </w:p>
    <w:p w14:paraId="4A46BC3C" w14:textId="77777777" w:rsidR="007A602B" w:rsidRDefault="007A602B" w:rsidP="00B6187B">
      <w:pPr>
        <w:pStyle w:val="Heading4"/>
        <w:spacing w:line="240" w:lineRule="auto"/>
      </w:pPr>
      <w:r>
        <w:t>Amount due or refundable</w:t>
      </w:r>
    </w:p>
    <w:p w14:paraId="16B02536" w14:textId="77777777" w:rsidR="007A602B" w:rsidRDefault="007A602B" w:rsidP="00B6187B">
      <w:pPr>
        <w:spacing w:line="240" w:lineRule="auto"/>
      </w:pPr>
      <w:r>
        <w:t>To calculate the amount at label </w:t>
      </w:r>
      <w:r>
        <w:rPr>
          <w:rStyle w:val="StyleBold"/>
        </w:rPr>
        <w:t>S</w:t>
      </w:r>
      <w:r>
        <w:t>, add labels </w:t>
      </w:r>
      <w:r>
        <w:rPr>
          <w:rStyle w:val="StyleBold"/>
        </w:rPr>
        <w:t>H</w:t>
      </w:r>
      <w:r>
        <w:t xml:space="preserve"> and </w:t>
      </w:r>
      <w:r>
        <w:rPr>
          <w:rStyle w:val="StyleBold"/>
        </w:rPr>
        <w:t>K</w:t>
      </w:r>
      <w:r>
        <w:t>, then subtract the total from label </w:t>
      </w:r>
      <w:r>
        <w:rPr>
          <w:rStyle w:val="StyleBold"/>
        </w:rPr>
        <w:t>T5</w:t>
      </w:r>
      <w:r>
        <w:t>.</w:t>
      </w:r>
    </w:p>
    <w:p w14:paraId="7E90532B" w14:textId="77777777" w:rsidR="007A602B" w:rsidRPr="007A602B" w:rsidRDefault="007A602B" w:rsidP="00B6187B">
      <w:pPr>
        <w:pStyle w:val="Bulletedlist1"/>
        <w:spacing w:line="240" w:lineRule="auto"/>
      </w:pPr>
      <w:r>
        <w:t>If the amount at label </w:t>
      </w:r>
      <w:r w:rsidRPr="007A602B">
        <w:rPr>
          <w:rStyle w:val="StyleBold"/>
        </w:rPr>
        <w:t>S</w:t>
      </w:r>
      <w:r w:rsidRPr="007A602B">
        <w:t xml:space="preserve"> is positive, that amount is payable </w:t>
      </w:r>
      <w:r w:rsidRPr="007A602B">
        <w:rPr>
          <w:rStyle w:val="StyleBold"/>
        </w:rPr>
        <w:t>by</w:t>
      </w:r>
      <w:r w:rsidRPr="007A602B">
        <w:t xml:space="preserve"> you.</w:t>
      </w:r>
    </w:p>
    <w:p w14:paraId="01D38E90" w14:textId="77777777" w:rsidR="007A602B" w:rsidRPr="007A602B" w:rsidRDefault="007A602B" w:rsidP="00B6187B">
      <w:pPr>
        <w:pStyle w:val="Bulletedlist1"/>
        <w:spacing w:line="240" w:lineRule="auto"/>
      </w:pPr>
      <w:r>
        <w:t>If the amount at label </w:t>
      </w:r>
      <w:r w:rsidRPr="007A602B">
        <w:rPr>
          <w:rStyle w:val="StyleBold"/>
        </w:rPr>
        <w:t>S</w:t>
      </w:r>
      <w:r w:rsidRPr="007A602B">
        <w:t xml:space="preserve"> is negative, that amount is refundable </w:t>
      </w:r>
      <w:r w:rsidRPr="007A602B">
        <w:rPr>
          <w:rStyle w:val="StyleBold"/>
        </w:rPr>
        <w:t>to</w:t>
      </w:r>
      <w:r w:rsidRPr="007A602B">
        <w:t xml:space="preserve"> you.</w:t>
      </w:r>
    </w:p>
    <w:p w14:paraId="2C10DA31" w14:textId="77777777" w:rsidR="007A602B" w:rsidRDefault="007A602B" w:rsidP="007A602B">
      <w:pPr>
        <w:pStyle w:val="Heading3"/>
      </w:pPr>
      <w:bookmarkStart w:id="21" w:name="Hourstakentoprepareandcompletethistaxret"/>
      <w:bookmarkStart w:id="22" w:name="_Toc199485159"/>
      <w:r>
        <w:t>Hours taken to prepare and complete this tax return</w:t>
      </w:r>
      <w:bookmarkEnd w:id="21"/>
      <w:bookmarkEnd w:id="22"/>
    </w:p>
    <w:p w14:paraId="1D8F6644" w14:textId="77777777" w:rsidR="007A602B" w:rsidRDefault="007A602B" w:rsidP="007A602B">
      <w:r>
        <w:t>We are committed to reducing the costs involved in complying with your tax obligations. By completing label </w:t>
      </w:r>
      <w:r>
        <w:rPr>
          <w:rStyle w:val="StyleBold"/>
        </w:rPr>
        <w:t>J</w:t>
      </w:r>
      <w:r>
        <w:t xml:space="preserve"> you will help us monitor these costs closely.</w:t>
      </w:r>
    </w:p>
    <w:p w14:paraId="21530EBB" w14:textId="77777777" w:rsidR="007A602B" w:rsidRDefault="007A602B" w:rsidP="007A602B">
      <w:r>
        <w:t>Your response is voluntary.</w:t>
      </w:r>
    </w:p>
    <w:p w14:paraId="0A68CF1D" w14:textId="77777777" w:rsidR="007A602B" w:rsidRDefault="007A602B" w:rsidP="007A602B">
      <w:r>
        <w:t>When completing this question consider the time, rounded to the nearest hour, that you spent:</w:t>
      </w:r>
    </w:p>
    <w:p w14:paraId="71DE4155" w14:textId="77777777" w:rsidR="007A602B" w:rsidRPr="007A602B" w:rsidRDefault="007A602B" w:rsidP="007A602B">
      <w:pPr>
        <w:pStyle w:val="Bulletedlist1"/>
      </w:pPr>
      <w:r>
        <w:t>reading the instructions</w:t>
      </w:r>
    </w:p>
    <w:p w14:paraId="767D43C0" w14:textId="77777777" w:rsidR="007A602B" w:rsidRPr="007A602B" w:rsidRDefault="007A602B" w:rsidP="007A602B">
      <w:pPr>
        <w:pStyle w:val="Bulletedlist1"/>
      </w:pPr>
      <w:r>
        <w:t>collecting the necessary information to complete this tax return</w:t>
      </w:r>
    </w:p>
    <w:p w14:paraId="3E9D0FEA" w14:textId="77777777" w:rsidR="007A602B" w:rsidRPr="007A602B" w:rsidRDefault="007A602B" w:rsidP="007A602B">
      <w:pPr>
        <w:pStyle w:val="Bulletedlist1"/>
      </w:pPr>
      <w:r>
        <w:t>making necessary calculations</w:t>
      </w:r>
    </w:p>
    <w:p w14:paraId="2A7864E4" w14:textId="77777777" w:rsidR="007A602B" w:rsidRPr="007A602B" w:rsidRDefault="007A602B" w:rsidP="007A602B">
      <w:pPr>
        <w:pStyle w:val="Bulletedlist1"/>
      </w:pPr>
      <w:r>
        <w:t xml:space="preserve">completing this tax return or </w:t>
      </w:r>
      <w:r w:rsidRPr="007A602B">
        <w:t>preparing and providing tax related information on the body corporate to a tax agent.</w:t>
      </w:r>
    </w:p>
    <w:p w14:paraId="67C35358" w14:textId="77777777" w:rsidR="007A602B" w:rsidRDefault="007A602B" w:rsidP="007A602B">
      <w:r>
        <w:t>Your answer should relate only to the time the body corporate and tax agent (if you have one) spent preparing and completing the tax return, including the time of any unpaid helpers. Tax agents preparing this tax return on behalf of their client should consult with them to obtain a reliable estimate.</w:t>
      </w:r>
    </w:p>
    <w:p w14:paraId="4B6152FA" w14:textId="77777777" w:rsidR="007A602B" w:rsidRDefault="007A602B" w:rsidP="007A602B">
      <w:pPr>
        <w:pStyle w:val="Heading3"/>
      </w:pPr>
      <w:bookmarkStart w:id="23" w:name="Declaration"/>
      <w:bookmarkStart w:id="24" w:name="_Toc199485160"/>
      <w:r>
        <w:t>Declaration</w:t>
      </w:r>
      <w:bookmarkEnd w:id="23"/>
      <w:bookmarkEnd w:id="24"/>
    </w:p>
    <w:p w14:paraId="6FB90BE5" w14:textId="77777777" w:rsidR="007A602B" w:rsidRDefault="007A602B" w:rsidP="007A602B">
      <w:r>
        <w:t xml:space="preserve">The public officer is responsible for doing all things required by the company under section 252 of the </w:t>
      </w:r>
      <w:r>
        <w:rPr>
          <w:rStyle w:val="StyleItalic"/>
        </w:rPr>
        <w:t>Income Tax Assessment Act 1936</w:t>
      </w:r>
      <w:r>
        <w:t xml:space="preserve"> or the Regulations. In case of default they are liable to incur the same penalties. For example, the public officer is responsible for lodging the company tax return. If the tax return is lodged late the public officer may be liable for a penalty for failure to lodge on time.</w:t>
      </w:r>
    </w:p>
    <w:p w14:paraId="0BC0C42F" w14:textId="77777777" w:rsidR="007A602B" w:rsidRDefault="007A602B" w:rsidP="007A602B">
      <w:r>
        <w:br w:type="page"/>
      </w:r>
    </w:p>
    <w:p w14:paraId="7D32F0D3" w14:textId="77777777" w:rsidR="007A602B" w:rsidRPr="009778F3" w:rsidRDefault="007A602B" w:rsidP="007A602B">
      <w:pPr>
        <w:pStyle w:val="Heading2"/>
      </w:pPr>
      <w:bookmarkStart w:id="25" w:name="_Toc199485161"/>
      <w:r>
        <w:t>How to lodge and pay</w:t>
      </w:r>
      <w:bookmarkEnd w:id="25"/>
    </w:p>
    <w:p w14:paraId="264DBFDF" w14:textId="77777777" w:rsidR="007A602B" w:rsidRDefault="007A602B" w:rsidP="007A602B">
      <w:pPr>
        <w:pStyle w:val="Pagedescription"/>
      </w:pPr>
      <w:r w:rsidRPr="00952E20">
        <w:t>Find out more on how to lodge and pay your Strata title body corporate tax return 2025.</w:t>
      </w:r>
    </w:p>
    <w:p w14:paraId="0FC6932C" w14:textId="77777777" w:rsidR="007A602B" w:rsidRDefault="007A602B" w:rsidP="007A602B">
      <w:pPr>
        <w:pStyle w:val="Signpostheading"/>
      </w:pPr>
      <w:r>
        <w:tab/>
        <w:t>In this section</w:t>
      </w:r>
    </w:p>
    <w:p w14:paraId="5008CB8F" w14:textId="77777777" w:rsidR="007A602B" w:rsidRDefault="007A602B" w:rsidP="007A602B">
      <w:pPr>
        <w:pStyle w:val="Signpostlink"/>
      </w:pPr>
      <w:hyperlink w:anchor="Lodgment" w:history="1">
        <w:r w:rsidRPr="00A857CB">
          <w:rPr>
            <w:rStyle w:val="Hyperlink"/>
          </w:rPr>
          <w:t>Lodgment</w:t>
        </w:r>
      </w:hyperlink>
    </w:p>
    <w:p w14:paraId="7C761F36" w14:textId="77777777" w:rsidR="007A602B" w:rsidRDefault="007A602B" w:rsidP="007A602B">
      <w:pPr>
        <w:pStyle w:val="Signpostlink"/>
      </w:pPr>
      <w:hyperlink w:anchor="Howtopay" w:history="1">
        <w:r w:rsidRPr="00A857CB">
          <w:rPr>
            <w:rStyle w:val="Hyperlink"/>
          </w:rPr>
          <w:t>How to pay</w:t>
        </w:r>
      </w:hyperlink>
    </w:p>
    <w:p w14:paraId="5A985AE5" w14:textId="77777777" w:rsidR="007A602B" w:rsidRDefault="007A602B" w:rsidP="007A602B">
      <w:pPr>
        <w:pStyle w:val="Heading3"/>
      </w:pPr>
      <w:bookmarkStart w:id="26" w:name="Lodgment"/>
      <w:bookmarkStart w:id="27" w:name="_Toc199485162"/>
      <w:r>
        <w:t>Lodgment</w:t>
      </w:r>
      <w:bookmarkEnd w:id="26"/>
      <w:bookmarkEnd w:id="27"/>
    </w:p>
    <w:p w14:paraId="21E3DBD5" w14:textId="77777777" w:rsidR="007A602B" w:rsidRDefault="007A602B" w:rsidP="007A602B">
      <w:r>
        <w:t>The postal address for lodgment of the tax return is:</w:t>
      </w:r>
    </w:p>
    <w:p w14:paraId="3D754FA6" w14:textId="77777777" w:rsidR="007A602B" w:rsidRDefault="007A602B" w:rsidP="007A602B">
      <w:pPr>
        <w:pStyle w:val="Indent1"/>
      </w:pPr>
      <w:r>
        <w:rPr>
          <w:rStyle w:val="StyleBold"/>
        </w:rPr>
        <w:t>Australian Taxation Office</w:t>
      </w:r>
      <w:r>
        <w:br/>
      </w:r>
      <w:r>
        <w:rPr>
          <w:rStyle w:val="StyleBold"/>
        </w:rPr>
        <w:t>GPO Box 9845</w:t>
      </w:r>
      <w:r>
        <w:br/>
        <w:t xml:space="preserve"> (insert the name and postcode of your nearest capital city.)</w:t>
      </w:r>
    </w:p>
    <w:p w14:paraId="587D61E7" w14:textId="77777777" w:rsidR="007A602B" w:rsidRDefault="007A602B" w:rsidP="007A602B">
      <w:r>
        <w:t>For example:</w:t>
      </w:r>
    </w:p>
    <w:p w14:paraId="5D21C983" w14:textId="77777777" w:rsidR="007A602B" w:rsidRDefault="007A602B" w:rsidP="007A602B">
      <w:pPr>
        <w:pStyle w:val="Indent1"/>
      </w:pPr>
      <w:r>
        <w:rPr>
          <w:rStyle w:val="StyleBold"/>
        </w:rPr>
        <w:t>Australian Taxation Office</w:t>
      </w:r>
      <w:r>
        <w:br/>
      </w:r>
      <w:r>
        <w:rPr>
          <w:rStyle w:val="StyleBold"/>
        </w:rPr>
        <w:t>GPO Box 9845</w:t>
      </w:r>
      <w:r>
        <w:br/>
      </w:r>
      <w:r>
        <w:rPr>
          <w:rStyle w:val="StyleBold"/>
        </w:rPr>
        <w:t>SYDNEY  NSW  2001</w:t>
      </w:r>
    </w:p>
    <w:p w14:paraId="743C8453" w14:textId="77777777" w:rsidR="007A602B" w:rsidRDefault="007A602B" w:rsidP="007A602B">
      <w:r>
        <w:t>Don't post payments to this address.</w:t>
      </w:r>
    </w:p>
    <w:p w14:paraId="50AD46E8" w14:textId="77777777" w:rsidR="007A602B" w:rsidRDefault="007A602B" w:rsidP="007A602B">
      <w:pPr>
        <w:pStyle w:val="Heading3"/>
      </w:pPr>
      <w:bookmarkStart w:id="28" w:name="Howtopay"/>
      <w:bookmarkStart w:id="29" w:name="_Toc199485163"/>
      <w:r>
        <w:t>How to pay</w:t>
      </w:r>
      <w:bookmarkEnd w:id="28"/>
      <w:bookmarkEnd w:id="29"/>
    </w:p>
    <w:p w14:paraId="22861BB5" w14:textId="77777777" w:rsidR="007A602B" w:rsidRDefault="007A602B" w:rsidP="007A602B">
      <w:r>
        <w:t>We offer you a range of convenient payment options, both in Australia and overseas.</w:t>
      </w:r>
    </w:p>
    <w:p w14:paraId="0DE1B80A" w14:textId="77777777" w:rsidR="007A602B" w:rsidRDefault="007A602B" w:rsidP="007A602B">
      <w:r>
        <w:t xml:space="preserve">For more information, see </w:t>
      </w:r>
      <w:hyperlink r:id="rId20" w:history="1">
        <w:r w:rsidRPr="00A857CB">
          <w:rPr>
            <w:rStyle w:val="Hyperlink"/>
          </w:rPr>
          <w:t>How to pay</w:t>
        </w:r>
      </w:hyperlink>
      <w:r>
        <w:t>.</w:t>
      </w:r>
    </w:p>
    <w:p w14:paraId="275DFD79" w14:textId="77777777" w:rsidR="007A602B" w:rsidRDefault="007A602B" w:rsidP="007A602B">
      <w:r>
        <w:t>Your payment needs to reach us on or before its due date. Payments made electronically or at Australia Post may take up to 4 business days, from the date you make the payment, to appear on your ATO account.</w:t>
      </w:r>
    </w:p>
    <w:sectPr w:rsidR="007A602B" w:rsidSect="002A18A6">
      <w:headerReference w:type="default" r:id="rId21"/>
      <w:footerReference w:type="default" r:id="rId22"/>
      <w:headerReference w:type="first" r:id="rId23"/>
      <w:footerReference w:type="first" r:id="rId24"/>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B41A" w14:textId="77777777" w:rsidR="007A602B" w:rsidRDefault="007A602B" w:rsidP="00BB6BC2">
      <w:pPr>
        <w:spacing w:before="0"/>
      </w:pPr>
      <w:r>
        <w:separator/>
      </w:r>
    </w:p>
  </w:endnote>
  <w:endnote w:type="continuationSeparator" w:id="0">
    <w:p w14:paraId="365547BD" w14:textId="77777777" w:rsidR="007A602B" w:rsidRDefault="007A602B"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A99FD9E-F7B9-4D0A-BB9B-BFF954B7334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6F005D8C-7667-4F3F-80BE-012DB8E5A637}"/>
    <w:embedBold r:id="rId3" w:fontKey="{EBDC411E-B466-49CB-8E93-73786A6EC600}"/>
    <w:embedItalic r:id="rId4" w:fontKey="{3AF57B01-D5D0-4670-B366-C9018D75A307}"/>
  </w:font>
  <w:font w:name="Poppins">
    <w:panose1 w:val="00000500000000000000"/>
    <w:charset w:val="00"/>
    <w:family w:val="auto"/>
    <w:pitch w:val="variable"/>
    <w:sig w:usb0="00008007" w:usb1="00000000" w:usb2="00000000" w:usb3="00000000" w:csb0="00000093" w:csb1="00000000"/>
    <w:embedRegular r:id="rId5" w:fontKey="{96DDC70E-72C1-4EC8-A7BA-0151CBF2A14F}"/>
    <w:embedBold r:id="rId6" w:fontKey="{E8142C2C-2783-45CB-AE7C-506CD5817506}"/>
  </w:font>
  <w:font w:name="Inter SemiBold">
    <w:panose1 w:val="020B0502030000000004"/>
    <w:charset w:val="00"/>
    <w:family w:val="swiss"/>
    <w:pitch w:val="variable"/>
    <w:sig w:usb0="E00002FF" w:usb1="1200A1FF" w:usb2="00000001" w:usb3="00000000" w:csb0="0000019F" w:csb1="00000000"/>
    <w:embedRegular r:id="rId7" w:fontKey="{70C62320-FB43-47B5-A78F-D100D93F6963}"/>
    <w:embedBold r:id="rId8" w:fontKey="{CD0C5E4C-9FAE-4710-96C8-677E377E4AFE}"/>
    <w:embedItalic r:id="rId9" w:fontKey="{BBF2AC12-0AFA-4623-BD14-8DE3A7E77847}"/>
  </w:font>
  <w:font w:name="Inter Medium">
    <w:panose1 w:val="020B0502030000000004"/>
    <w:charset w:val="00"/>
    <w:family w:val="swiss"/>
    <w:pitch w:val="variable"/>
    <w:sig w:usb0="E00002FF" w:usb1="1200A1FF" w:usb2="00000001" w:usb3="00000000" w:csb0="0000019F" w:csb1="00000000"/>
    <w:embedRegular r:id="rId10" w:fontKey="{0A78F781-416F-414C-9BAF-DC0CC1F1E357}"/>
  </w:font>
  <w:font w:name="Comic Sans MS">
    <w:panose1 w:val="030F0702030302020204"/>
    <w:charset w:val="00"/>
    <w:family w:val="script"/>
    <w:pitch w:val="variable"/>
    <w:sig w:usb0="00000287" w:usb1="00000013" w:usb2="00000000" w:usb3="00000000" w:csb0="0000009F" w:csb1="00000000"/>
    <w:embedBold r:id="rId11" w:fontKey="{CA488E71-9715-4369-ACF1-ED2AEFD16CC0}"/>
  </w:font>
  <w:font w:name="Tahoma">
    <w:panose1 w:val="020B0604030504040204"/>
    <w:charset w:val="00"/>
    <w:family w:val="swiss"/>
    <w:pitch w:val="variable"/>
    <w:sig w:usb0="E1002EFF" w:usb1="C000605B" w:usb2="00000029" w:usb3="00000000" w:csb0="000101FF" w:csb1="00000000"/>
    <w:embedRegular r:id="rId12" w:fontKey="{0BECF63C-01A3-44FB-B503-9CD48E97E601}"/>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DFCA" w14:textId="5C705BC4"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7A602B">
      <w:rPr>
        <w:caps w:val="0"/>
      </w:rPr>
      <w:t>Strata title body corporate tax return and instructions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FE24" w14:textId="0601760E"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073F84F0" wp14:editId="2ADBB033">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87B">
      <w:rPr>
        <w:caps w:val="0"/>
        <w:color w:val="FFFFFF" w:themeColor="background1"/>
      </w:rPr>
      <w:t>NAT 4125-06.2025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6491D" w14:textId="77777777" w:rsidR="007A602B" w:rsidRDefault="007A602B" w:rsidP="00BB6BC2">
      <w:pPr>
        <w:spacing w:before="0"/>
      </w:pPr>
      <w:r>
        <w:separator/>
      </w:r>
    </w:p>
  </w:footnote>
  <w:footnote w:type="continuationSeparator" w:id="0">
    <w:p w14:paraId="3C2B5770" w14:textId="77777777" w:rsidR="007A602B" w:rsidRDefault="007A602B"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77C1"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620907C0" wp14:editId="0F7B462A">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4256"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5"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6"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7"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8"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9"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4"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6"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7"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7"/>
  </w:num>
  <w:num w:numId="2" w16cid:durableId="1193110336">
    <w:abstractNumId w:val="4"/>
  </w:num>
  <w:num w:numId="3" w16cid:durableId="250090024">
    <w:abstractNumId w:val="11"/>
  </w:num>
  <w:num w:numId="4" w16cid:durableId="1540162045">
    <w:abstractNumId w:val="13"/>
  </w:num>
  <w:num w:numId="5" w16cid:durableId="489252181">
    <w:abstractNumId w:val="8"/>
  </w:num>
  <w:num w:numId="6" w16cid:durableId="1702049621">
    <w:abstractNumId w:val="9"/>
  </w:num>
  <w:num w:numId="7" w16cid:durableId="440951449">
    <w:abstractNumId w:val="3"/>
  </w:num>
  <w:num w:numId="8" w16cid:durableId="1695422945">
    <w:abstractNumId w:val="10"/>
  </w:num>
  <w:num w:numId="9" w16cid:durableId="21517059">
    <w:abstractNumId w:val="14"/>
  </w:num>
  <w:num w:numId="10" w16cid:durableId="920794967">
    <w:abstractNumId w:val="16"/>
  </w:num>
  <w:num w:numId="11" w16cid:durableId="1232890999">
    <w:abstractNumId w:val="6"/>
  </w:num>
  <w:num w:numId="12" w16cid:durableId="19090506">
    <w:abstractNumId w:val="0"/>
  </w:num>
  <w:num w:numId="13" w16cid:durableId="1779257880">
    <w:abstractNumId w:val="7"/>
  </w:num>
  <w:num w:numId="14" w16cid:durableId="1649240029">
    <w:abstractNumId w:val="5"/>
  </w:num>
  <w:num w:numId="15" w16cid:durableId="829099603">
    <w:abstractNumId w:val="15"/>
  </w:num>
  <w:num w:numId="16" w16cid:durableId="17409063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12"/>
  </w:num>
  <w:num w:numId="18" w16cid:durableId="18012678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vMubv54dlU00t4nFVd4ToujL4LGAIjI9ORBO2erh11o=" w:saltValue="1iqGtievvFvmsyk070AANA=="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7A602B"/>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4703"/>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28B4"/>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02B"/>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7AD1"/>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2466"/>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57CB"/>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87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24B7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semiHidden/>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tabs>
        <w:tab w:val="clear" w:pos="1134"/>
        <w:tab w:val="num" w:pos="360"/>
      </w:tabs>
      <w:ind w:left="0" w:firstLine="0"/>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uiPriority w:val="99"/>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tabs>
        <w:tab w:val="num" w:pos="360"/>
      </w:tabs>
      <w:ind w:left="425"/>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to.gov.au" TargetMode="External"/><Relationship Id="rId18" Type="http://schemas.openxmlformats.org/officeDocument/2006/relationships/hyperlink" Target="https://www.ato.gov.au/tax-rates-and-codes/company-tax-ra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ato.gov.au/atocharter" TargetMode="External"/><Relationship Id="rId17" Type="http://schemas.openxmlformats.org/officeDocument/2006/relationships/hyperlink" Target="https://www.ato.gov.au/law/view/document?DocID=TXR/TR20153/NAT/ATO/00001&amp;PiT=9999123123595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to.gov.au/law/view/document?DocID=TXR/TR20153/NAT/ATO/00001&amp;PiT=99991231235958" TargetMode="External"/><Relationship Id="rId20" Type="http://schemas.openxmlformats.org/officeDocument/2006/relationships/hyperlink" Target="https://www.ato.gov.au/individuals-and-families/paying-the-ato/how-to-pa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ato.gov.au/law/view/document?DocID=TXR/TR20153/NAT/ATO/00001&amp;PiT=99991231235958"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ato.gov.au/forms-and-instructions/company-tax-return-2025-instruc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gov.au/forms-and-instructions/company-tax-return-2025-instructions"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4125-06.2025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10</Pages>
  <Words>2299</Words>
  <Characters>13105</Characters>
  <Application>Microsoft Office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 body corporate tax return and instructions 2025</dc:title>
  <dc:subject/>
  <dc:creator/>
  <dc:description/>
  <cp:lastModifiedBy/>
  <cp:revision>2</cp:revision>
  <cp:lastPrinted>1900-12-31T14:00:00Z</cp:lastPrinted>
  <dcterms:created xsi:type="dcterms:W3CDTF">2025-05-29T22:11:00Z</dcterms:created>
  <dcterms:modified xsi:type="dcterms:W3CDTF">2025-05-29T22:12:00Z</dcterms:modified>
  <cp:contentStatus>Build 2017.3</cp:contentStatus>
</cp:coreProperties>
</file>